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00BEBE" w14:textId="4A7398FA" w:rsidR="00A56655" w:rsidRPr="00355AA1" w:rsidRDefault="00C535B0" w:rsidP="00D53586">
      <w:pPr>
        <w:rPr>
          <w:rFonts w:ascii="Arial" w:eastAsia="Times New Roman" w:hAnsi="Arial" w:cs="Arial"/>
          <w:color w:val="000000"/>
          <w:kern w:val="0"/>
          <w:sz w:val="18"/>
          <w:szCs w:val="18"/>
          <w:lang w:eastAsia="fr-CA"/>
          <w14:ligatures w14:val="none"/>
        </w:rPr>
      </w:pPr>
      <w:r w:rsidRPr="00355AA1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4FC08942" wp14:editId="5A4A9567">
            <wp:extent cx="616689" cy="616689"/>
            <wp:effectExtent l="0" t="0" r="5715" b="5715"/>
            <wp:docPr id="1030520220" name="Picture 1" descr="A logo with a circle of f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520220" name="Picture 1" descr="A logo with a circle of fir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375" cy="66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5AA1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15FF04AC" wp14:editId="58874FDB">
            <wp:extent cx="1573619" cy="627486"/>
            <wp:effectExtent l="0" t="0" r="1270" b="0"/>
            <wp:docPr id="1652339455" name="Picture 1" descr="A logo for a music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339455" name="Picture 1" descr="A logo for a music company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377" cy="693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3831E" w14:textId="25E10053" w:rsidR="00D53586" w:rsidRPr="00355AA1" w:rsidRDefault="00D53586" w:rsidP="00D53586">
      <w:pPr>
        <w:rPr>
          <w:rFonts w:ascii="Arial" w:eastAsia="Times New Roman" w:hAnsi="Arial" w:cs="Arial"/>
          <w:b/>
          <w:bCs/>
          <w:color w:val="000000" w:themeColor="text1"/>
          <w:kern w:val="36"/>
          <w:sz w:val="18"/>
          <w:szCs w:val="18"/>
          <w:lang w:eastAsia="fr-CA"/>
          <w14:ligatures w14:val="none"/>
        </w:rPr>
      </w:pPr>
      <w:r w:rsidRPr="00355AA1">
        <w:rPr>
          <w:rFonts w:ascii="Arial" w:eastAsia="Times New Roman" w:hAnsi="Arial" w:cs="Arial"/>
          <w:b/>
          <w:bCs/>
          <w:kern w:val="36"/>
          <w:sz w:val="18"/>
          <w:szCs w:val="18"/>
          <w:lang w:eastAsia="fr-CA"/>
          <w14:ligatures w14:val="none"/>
        </w:rPr>
        <w:t xml:space="preserve">Emilie-Claire Barlow </w:t>
      </w:r>
      <w:r w:rsidRPr="00355AA1">
        <w:rPr>
          <w:rFonts w:ascii="Arial" w:eastAsia="Times New Roman" w:hAnsi="Arial" w:cs="Arial"/>
          <w:b/>
          <w:bCs/>
          <w:kern w:val="36"/>
          <w:sz w:val="18"/>
          <w:szCs w:val="18"/>
          <w:lang w:eastAsia="fr-CA"/>
          <w14:ligatures w14:val="none"/>
        </w:rPr>
        <w:br/>
      </w:r>
      <w:r w:rsidR="00355AA1" w:rsidRPr="00355AA1">
        <w:rPr>
          <w:rFonts w:ascii="Arial" w:eastAsia="Times New Roman" w:hAnsi="Arial" w:cs="Arial"/>
          <w:b/>
          <w:bCs/>
          <w:color w:val="000000" w:themeColor="text1"/>
          <w:kern w:val="36"/>
          <w:sz w:val="18"/>
          <w:szCs w:val="18"/>
          <w:lang w:eastAsia="fr-CA"/>
          <w14:ligatures w14:val="none"/>
        </w:rPr>
        <w:t>Windy Night</w:t>
      </w:r>
      <w:r w:rsidR="008B2654">
        <w:rPr>
          <w:rFonts w:ascii="Arial" w:eastAsia="Times New Roman" w:hAnsi="Arial" w:cs="Arial"/>
          <w:b/>
          <w:bCs/>
          <w:color w:val="000000" w:themeColor="text1"/>
          <w:kern w:val="36"/>
          <w:sz w:val="18"/>
          <w:szCs w:val="18"/>
          <w:lang w:eastAsia="fr-CA"/>
          <w14:ligatures w14:val="none"/>
        </w:rPr>
        <w:t>s</w:t>
      </w:r>
      <w:r w:rsidR="00355AA1" w:rsidRPr="00355AA1">
        <w:rPr>
          <w:rFonts w:ascii="Arial" w:eastAsia="Times New Roman" w:hAnsi="Arial" w:cs="Arial"/>
          <w:b/>
          <w:bCs/>
          <w:color w:val="000000" w:themeColor="text1"/>
          <w:kern w:val="36"/>
          <w:sz w:val="18"/>
          <w:szCs w:val="18"/>
          <w:lang w:eastAsia="fr-CA"/>
          <w14:ligatures w14:val="none"/>
        </w:rPr>
        <w:t xml:space="preserve"> – </w:t>
      </w:r>
      <w:r w:rsidR="008B2654">
        <w:rPr>
          <w:rFonts w:ascii="Arial" w:eastAsia="Times New Roman" w:hAnsi="Arial" w:cs="Arial"/>
          <w:b/>
          <w:bCs/>
          <w:color w:val="000000" w:themeColor="text1"/>
          <w:kern w:val="36"/>
          <w:sz w:val="18"/>
          <w:szCs w:val="18"/>
          <w:lang w:eastAsia="fr-CA"/>
          <w14:ligatures w14:val="none"/>
        </w:rPr>
        <w:t xml:space="preserve">Une relecture </w:t>
      </w:r>
      <w:r w:rsidR="007B41D2">
        <w:rPr>
          <w:rFonts w:ascii="Arial" w:eastAsia="Times New Roman" w:hAnsi="Arial" w:cs="Arial"/>
          <w:b/>
          <w:bCs/>
          <w:color w:val="000000" w:themeColor="text1"/>
          <w:kern w:val="36"/>
          <w:sz w:val="18"/>
          <w:szCs w:val="18"/>
          <w:lang w:eastAsia="fr-CA"/>
          <w14:ligatures w14:val="none"/>
        </w:rPr>
        <w:t>du titre</w:t>
      </w:r>
      <w:r w:rsidR="008B2654">
        <w:rPr>
          <w:rFonts w:ascii="Arial" w:eastAsia="Times New Roman" w:hAnsi="Arial" w:cs="Arial"/>
          <w:b/>
          <w:bCs/>
          <w:color w:val="000000" w:themeColor="text1"/>
          <w:kern w:val="36"/>
          <w:sz w:val="18"/>
          <w:szCs w:val="18"/>
          <w:lang w:eastAsia="fr-CA"/>
          <w14:ligatures w14:val="none"/>
        </w:rPr>
        <w:t xml:space="preserve"> de Shawn Colvin</w:t>
      </w:r>
      <w:r w:rsidR="00355AA1" w:rsidRPr="00355AA1">
        <w:rPr>
          <w:rFonts w:ascii="Arial" w:eastAsia="Times New Roman" w:hAnsi="Arial" w:cs="Arial"/>
          <w:b/>
          <w:bCs/>
          <w:color w:val="000000" w:themeColor="text1"/>
          <w:kern w:val="36"/>
          <w:sz w:val="18"/>
          <w:szCs w:val="18"/>
          <w:lang w:eastAsia="fr-CA"/>
          <w14:ligatures w14:val="none"/>
        </w:rPr>
        <w:t xml:space="preserve"> disponible sur </w:t>
      </w:r>
      <w:r w:rsidR="008B2654">
        <w:rPr>
          <w:rFonts w:ascii="Arial" w:eastAsia="Times New Roman" w:hAnsi="Arial" w:cs="Arial"/>
          <w:b/>
          <w:bCs/>
          <w:color w:val="000000" w:themeColor="text1"/>
          <w:kern w:val="36"/>
          <w:sz w:val="18"/>
          <w:szCs w:val="18"/>
          <w:lang w:eastAsia="fr-CA"/>
          <w14:ligatures w14:val="none"/>
        </w:rPr>
        <w:t xml:space="preserve">toutes </w:t>
      </w:r>
      <w:r w:rsidR="00355AA1" w:rsidRPr="00355AA1">
        <w:rPr>
          <w:rFonts w:ascii="Arial" w:eastAsia="Times New Roman" w:hAnsi="Arial" w:cs="Arial"/>
          <w:b/>
          <w:bCs/>
          <w:color w:val="000000" w:themeColor="text1"/>
          <w:kern w:val="36"/>
          <w:sz w:val="18"/>
          <w:szCs w:val="18"/>
          <w:lang w:eastAsia="fr-CA"/>
          <w14:ligatures w14:val="none"/>
        </w:rPr>
        <w:t>les plateformes</w:t>
      </w:r>
      <w:r w:rsidR="00355AA1">
        <w:rPr>
          <w:rFonts w:ascii="Arial" w:eastAsia="Times New Roman" w:hAnsi="Arial" w:cs="Arial"/>
          <w:b/>
          <w:bCs/>
          <w:color w:val="000000" w:themeColor="text1"/>
          <w:kern w:val="36"/>
          <w:sz w:val="18"/>
          <w:szCs w:val="18"/>
          <w:lang w:eastAsia="fr-CA"/>
          <w14:ligatures w14:val="none"/>
        </w:rPr>
        <w:t xml:space="preserve"> </w:t>
      </w:r>
    </w:p>
    <w:p w14:paraId="450C6939" w14:textId="76E1DB2B" w:rsidR="00355AA1" w:rsidRPr="00355AA1" w:rsidRDefault="00F75351" w:rsidP="00355AA1">
      <w:pPr>
        <w:pStyle w:val="NormalWeb"/>
        <w:rPr>
          <w:rFonts w:ascii="Arial" w:hAnsi="Arial" w:cs="Arial"/>
          <w:sz w:val="18"/>
          <w:szCs w:val="18"/>
        </w:rPr>
      </w:pPr>
      <w:r w:rsidRPr="00355AA1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En spectacle </w:t>
      </w:r>
      <w:r w:rsidR="004078D3" w:rsidRPr="00355AA1">
        <w:rPr>
          <w:rFonts w:ascii="Arial" w:hAnsi="Arial" w:cs="Arial"/>
          <w:color w:val="000000" w:themeColor="text1"/>
          <w:sz w:val="18"/>
          <w:szCs w:val="18"/>
        </w:rPr>
        <w:br/>
      </w:r>
      <w:r w:rsidR="00355AA1" w:rsidRPr="00355AA1">
        <w:rPr>
          <w:rFonts w:ascii="Arial" w:hAnsi="Arial" w:cs="Arial"/>
          <w:sz w:val="18"/>
          <w:szCs w:val="18"/>
        </w:rPr>
        <w:t>30/10 – Saint-Hyacinthe, QC – Centre des arts Juliette-Lassonde</w:t>
      </w:r>
      <w:r w:rsidR="00355AA1" w:rsidRPr="00355AA1">
        <w:rPr>
          <w:rFonts w:ascii="Arial" w:hAnsi="Arial" w:cs="Arial"/>
          <w:sz w:val="18"/>
          <w:szCs w:val="18"/>
        </w:rPr>
        <w:br/>
        <w:t>31/10 – Lac-Mégantic, QC – Scène Desjardins de la Salle Montignac</w:t>
      </w:r>
      <w:r w:rsidR="00355AA1" w:rsidRPr="00355AA1">
        <w:rPr>
          <w:rFonts w:ascii="Arial" w:hAnsi="Arial" w:cs="Arial"/>
          <w:sz w:val="18"/>
          <w:szCs w:val="18"/>
        </w:rPr>
        <w:br/>
        <w:t>06/11 – Québec, QC – Palais Montcalm</w:t>
      </w:r>
      <w:r w:rsidR="00355AA1" w:rsidRPr="00355AA1">
        <w:rPr>
          <w:rFonts w:ascii="Arial" w:hAnsi="Arial" w:cs="Arial"/>
          <w:sz w:val="18"/>
          <w:szCs w:val="18"/>
        </w:rPr>
        <w:br/>
        <w:t>13/11 – LaSalle, QC – Théâtre Desjardins</w:t>
      </w:r>
      <w:r w:rsidR="00355AA1" w:rsidRPr="00355AA1">
        <w:rPr>
          <w:rFonts w:ascii="Arial" w:hAnsi="Arial" w:cs="Arial"/>
          <w:sz w:val="18"/>
          <w:szCs w:val="18"/>
        </w:rPr>
        <w:br/>
        <w:t>14/11 – Longueuil, QC – Théâtre de la Ville</w:t>
      </w:r>
      <w:r w:rsidR="00355AA1" w:rsidRPr="00355AA1">
        <w:rPr>
          <w:rFonts w:ascii="Arial" w:hAnsi="Arial" w:cs="Arial"/>
          <w:sz w:val="18"/>
          <w:szCs w:val="18"/>
        </w:rPr>
        <w:br/>
        <w:t xml:space="preserve">18/11 – Saskatoon, SK – The </w:t>
      </w:r>
      <w:proofErr w:type="spellStart"/>
      <w:r w:rsidR="00355AA1" w:rsidRPr="00355AA1">
        <w:rPr>
          <w:rFonts w:ascii="Arial" w:hAnsi="Arial" w:cs="Arial"/>
          <w:sz w:val="18"/>
          <w:szCs w:val="18"/>
        </w:rPr>
        <w:t>Bassment</w:t>
      </w:r>
      <w:proofErr w:type="spellEnd"/>
      <w:r w:rsidR="00355AA1" w:rsidRPr="00355AA1">
        <w:rPr>
          <w:rFonts w:ascii="Arial" w:hAnsi="Arial" w:cs="Arial"/>
          <w:sz w:val="18"/>
          <w:szCs w:val="18"/>
        </w:rPr>
        <w:br/>
        <w:t xml:space="preserve">22/11 – </w:t>
      </w:r>
      <w:proofErr w:type="spellStart"/>
      <w:r w:rsidR="00355AA1" w:rsidRPr="00355AA1">
        <w:rPr>
          <w:rFonts w:ascii="Arial" w:hAnsi="Arial" w:cs="Arial"/>
          <w:sz w:val="18"/>
          <w:szCs w:val="18"/>
        </w:rPr>
        <w:t>Canmore</w:t>
      </w:r>
      <w:proofErr w:type="spellEnd"/>
      <w:r w:rsidR="00355AA1" w:rsidRPr="00355AA1">
        <w:rPr>
          <w:rFonts w:ascii="Arial" w:hAnsi="Arial" w:cs="Arial"/>
          <w:sz w:val="18"/>
          <w:szCs w:val="18"/>
        </w:rPr>
        <w:t xml:space="preserve">, AB – </w:t>
      </w:r>
      <w:proofErr w:type="spellStart"/>
      <w:r w:rsidR="00355AA1" w:rsidRPr="00355AA1">
        <w:rPr>
          <w:rFonts w:ascii="Arial" w:hAnsi="Arial" w:cs="Arial"/>
          <w:sz w:val="18"/>
          <w:szCs w:val="18"/>
        </w:rPr>
        <w:t>artsPlace</w:t>
      </w:r>
      <w:proofErr w:type="spellEnd"/>
      <w:r w:rsidR="00355AA1" w:rsidRPr="00355AA1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55AA1" w:rsidRPr="00355AA1">
        <w:rPr>
          <w:rFonts w:ascii="Arial" w:hAnsi="Arial" w:cs="Arial"/>
          <w:sz w:val="18"/>
          <w:szCs w:val="18"/>
        </w:rPr>
        <w:t>Canmore</w:t>
      </w:r>
      <w:proofErr w:type="spellEnd"/>
      <w:r w:rsidR="00355AA1" w:rsidRPr="00355AA1">
        <w:rPr>
          <w:rFonts w:ascii="Arial" w:hAnsi="Arial" w:cs="Arial"/>
          <w:sz w:val="18"/>
          <w:szCs w:val="18"/>
        </w:rPr>
        <w:br/>
        <w:t>26/11 – Gatineau, QC – Salle Jean-Despréz</w:t>
      </w:r>
      <w:r w:rsidR="00355AA1" w:rsidRPr="00355AA1">
        <w:rPr>
          <w:rFonts w:ascii="Arial" w:hAnsi="Arial" w:cs="Arial"/>
          <w:sz w:val="18"/>
          <w:szCs w:val="18"/>
        </w:rPr>
        <w:br/>
        <w:t>05/12 – Sainte-Geneviève (Montréal), QC – Salle Pauline-Julien</w:t>
      </w:r>
      <w:r w:rsidR="00355AA1" w:rsidRPr="00355AA1">
        <w:rPr>
          <w:rFonts w:ascii="Arial" w:hAnsi="Arial" w:cs="Arial"/>
          <w:sz w:val="18"/>
          <w:szCs w:val="18"/>
        </w:rPr>
        <w:br/>
        <w:t xml:space="preserve">10/12 – Sainte-Thérèse, QC – </w:t>
      </w:r>
      <w:proofErr w:type="spellStart"/>
      <w:r w:rsidR="00355AA1" w:rsidRPr="00355AA1">
        <w:rPr>
          <w:rFonts w:ascii="Arial" w:hAnsi="Arial" w:cs="Arial"/>
          <w:sz w:val="18"/>
          <w:szCs w:val="18"/>
        </w:rPr>
        <w:t>Odyscène</w:t>
      </w:r>
      <w:proofErr w:type="spellEnd"/>
      <w:r w:rsidR="00355AA1" w:rsidRPr="00355AA1">
        <w:rPr>
          <w:rFonts w:ascii="Arial" w:hAnsi="Arial" w:cs="Arial"/>
          <w:sz w:val="18"/>
          <w:szCs w:val="18"/>
        </w:rPr>
        <w:t xml:space="preserve"> – Cabaret BMO Sainte-Thérèse</w:t>
      </w:r>
      <w:r w:rsidR="00355AA1" w:rsidRPr="00355AA1">
        <w:rPr>
          <w:rFonts w:ascii="Arial" w:hAnsi="Arial" w:cs="Arial"/>
          <w:sz w:val="18"/>
          <w:szCs w:val="18"/>
        </w:rPr>
        <w:br/>
        <w:t>19/12 – Aurora, ON – Aurora Cultural Centre</w:t>
      </w:r>
      <w:r w:rsidR="00355AA1" w:rsidRPr="00355AA1">
        <w:rPr>
          <w:rFonts w:ascii="Arial" w:hAnsi="Arial" w:cs="Arial"/>
          <w:sz w:val="18"/>
          <w:szCs w:val="18"/>
        </w:rPr>
        <w:br/>
        <w:t>20/03 – Cowansville, QC – Église Unie Emmanuel</w:t>
      </w:r>
      <w:r w:rsidR="00355AA1" w:rsidRPr="00355AA1">
        <w:rPr>
          <w:rFonts w:ascii="Arial" w:hAnsi="Arial" w:cs="Arial"/>
          <w:sz w:val="18"/>
          <w:szCs w:val="18"/>
        </w:rPr>
        <w:br/>
        <w:t>02/04 – Guelph, ON – River Run Centre</w:t>
      </w:r>
      <w:r w:rsidR="00355AA1" w:rsidRPr="00355AA1">
        <w:rPr>
          <w:rFonts w:ascii="Arial" w:hAnsi="Arial" w:cs="Arial"/>
          <w:sz w:val="18"/>
          <w:szCs w:val="18"/>
        </w:rPr>
        <w:br/>
        <w:t>10/04 – Saint-Apollinaire, QC – Maison de la Culture de Saint-Apollinaire</w:t>
      </w:r>
      <w:r w:rsidR="00371EE2" w:rsidRPr="00355AA1">
        <w:rPr>
          <w:rFonts w:ascii="Arial" w:hAnsi="Arial" w:cs="Arial"/>
          <w:color w:val="000000" w:themeColor="text1"/>
          <w:sz w:val="18"/>
          <w:szCs w:val="18"/>
        </w:rPr>
        <w:br/>
      </w:r>
      <w:r w:rsidR="001267A8" w:rsidRPr="00355AA1">
        <w:rPr>
          <w:rFonts w:ascii="Arial" w:hAnsi="Arial" w:cs="Arial"/>
          <w:b/>
          <w:bCs/>
          <w:color w:val="000000" w:themeColor="text1"/>
          <w:sz w:val="18"/>
          <w:szCs w:val="18"/>
        </w:rPr>
        <w:br/>
      </w:r>
      <w:r w:rsidR="000F487F" w:rsidRPr="00355AA1">
        <w:rPr>
          <w:rFonts w:ascii="Arial" w:hAnsi="Arial" w:cs="Arial"/>
          <w:b/>
          <w:bCs/>
          <w:sz w:val="18"/>
          <w:szCs w:val="18"/>
        </w:rPr>
        <w:t xml:space="preserve">Montréal, </w:t>
      </w:r>
      <w:r w:rsidR="001B21DF" w:rsidRPr="00571815">
        <w:rPr>
          <w:rFonts w:ascii="Arial" w:hAnsi="Arial" w:cs="Arial"/>
          <w:b/>
          <w:bCs/>
          <w:color w:val="000000" w:themeColor="text1"/>
          <w:sz w:val="18"/>
          <w:szCs w:val="18"/>
        </w:rPr>
        <w:t>octobre</w:t>
      </w:r>
      <w:r w:rsidR="001B21DF" w:rsidRPr="00571815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D53586" w:rsidRPr="00355AA1">
        <w:rPr>
          <w:rFonts w:ascii="Arial" w:hAnsi="Arial" w:cs="Arial"/>
          <w:b/>
          <w:bCs/>
          <w:sz w:val="18"/>
          <w:szCs w:val="18"/>
        </w:rPr>
        <w:t>202</w:t>
      </w:r>
      <w:r w:rsidR="004078D3" w:rsidRPr="00355AA1">
        <w:rPr>
          <w:rFonts w:ascii="Arial" w:hAnsi="Arial" w:cs="Arial"/>
          <w:b/>
          <w:bCs/>
          <w:sz w:val="18"/>
          <w:szCs w:val="18"/>
        </w:rPr>
        <w:t>6</w:t>
      </w:r>
      <w:r w:rsidR="00D53586" w:rsidRPr="00355AA1">
        <w:rPr>
          <w:rFonts w:ascii="Arial" w:hAnsi="Arial" w:cs="Arial"/>
          <w:b/>
          <w:bCs/>
          <w:sz w:val="18"/>
          <w:szCs w:val="18"/>
        </w:rPr>
        <w:t xml:space="preserve"> </w:t>
      </w:r>
      <w:r w:rsidR="004078D3" w:rsidRPr="00355AA1">
        <w:rPr>
          <w:rFonts w:ascii="Arial" w:hAnsi="Arial" w:cs="Arial"/>
          <w:b/>
          <w:bCs/>
          <w:sz w:val="18"/>
          <w:szCs w:val="18"/>
        </w:rPr>
        <w:t>–</w:t>
      </w:r>
      <w:r w:rsidR="00355AA1" w:rsidRPr="00355AA1">
        <w:rPr>
          <w:rFonts w:ascii="Arial" w:eastAsia="Calibri" w:hAnsi="Arial" w:cs="Arial"/>
          <w:sz w:val="18"/>
          <w:szCs w:val="18"/>
        </w:rPr>
        <w:t xml:space="preserve"> </w:t>
      </w:r>
      <w:r w:rsidR="00355AA1" w:rsidRPr="00355AA1">
        <w:rPr>
          <w:rStyle w:val="lev"/>
          <w:rFonts w:ascii="Arial" w:hAnsi="Arial" w:cs="Arial"/>
          <w:sz w:val="18"/>
          <w:szCs w:val="18"/>
        </w:rPr>
        <w:t>Emilie-Claire Barlow</w:t>
      </w:r>
      <w:r w:rsidR="00355AA1" w:rsidRPr="00355AA1">
        <w:rPr>
          <w:rFonts w:ascii="Arial" w:hAnsi="Arial" w:cs="Arial"/>
          <w:sz w:val="18"/>
          <w:szCs w:val="18"/>
        </w:rPr>
        <w:t xml:space="preserve"> partage « Windy Nights », une pièce rythmée et pleine d’élan qui évoque l’atmosphère d’une nuit d’automne. Les mots du poème de </w:t>
      </w:r>
      <w:r w:rsidR="00355AA1" w:rsidRPr="008B2654">
        <w:rPr>
          <w:rStyle w:val="lev"/>
          <w:rFonts w:ascii="Arial" w:hAnsi="Arial" w:cs="Arial"/>
          <w:b w:val="0"/>
          <w:bCs w:val="0"/>
          <w:sz w:val="18"/>
          <w:szCs w:val="18"/>
        </w:rPr>
        <w:t>Robert Louis Stevenson</w:t>
      </w:r>
      <w:r w:rsidR="00355AA1" w:rsidRPr="00355AA1">
        <w:rPr>
          <w:rFonts w:ascii="Arial" w:hAnsi="Arial" w:cs="Arial"/>
          <w:sz w:val="18"/>
          <w:szCs w:val="18"/>
        </w:rPr>
        <w:t xml:space="preserve"> prennent vie au son d</w:t>
      </w:r>
      <w:r w:rsidR="008B2654">
        <w:rPr>
          <w:rFonts w:ascii="Arial" w:hAnsi="Arial" w:cs="Arial"/>
          <w:sz w:val="18"/>
          <w:szCs w:val="18"/>
        </w:rPr>
        <w:t xml:space="preserve">u </w:t>
      </w:r>
      <w:r w:rsidR="00355AA1" w:rsidRPr="00355AA1">
        <w:rPr>
          <w:rFonts w:ascii="Arial" w:hAnsi="Arial" w:cs="Arial"/>
          <w:sz w:val="18"/>
          <w:szCs w:val="18"/>
        </w:rPr>
        <w:t>piano aux accents de La Nouvelle-Orléans, d’une trompette feutrée et de la voix</w:t>
      </w:r>
      <w:r w:rsidR="00355AA1" w:rsidRPr="001B21DF">
        <w:rPr>
          <w:rFonts w:ascii="Arial" w:hAnsi="Arial" w:cs="Arial"/>
          <w:strike/>
          <w:sz w:val="18"/>
          <w:szCs w:val="18"/>
        </w:rPr>
        <w:t xml:space="preserve"> </w:t>
      </w:r>
      <w:r w:rsidR="001B21DF" w:rsidRPr="00571815">
        <w:rPr>
          <w:rFonts w:ascii="Arial" w:hAnsi="Arial" w:cs="Arial"/>
          <w:color w:val="000000" w:themeColor="text1"/>
          <w:sz w:val="18"/>
          <w:szCs w:val="18"/>
        </w:rPr>
        <w:t>toujours</w:t>
      </w:r>
      <w:r w:rsidR="001B21DF" w:rsidRPr="001B21DF">
        <w:rPr>
          <w:rFonts w:ascii="Arial" w:hAnsi="Arial" w:cs="Arial"/>
          <w:color w:val="EE0000"/>
          <w:sz w:val="18"/>
          <w:szCs w:val="18"/>
        </w:rPr>
        <w:t xml:space="preserve"> </w:t>
      </w:r>
      <w:r w:rsidR="008B2654">
        <w:rPr>
          <w:rFonts w:ascii="Arial" w:hAnsi="Arial" w:cs="Arial"/>
          <w:sz w:val="18"/>
          <w:szCs w:val="18"/>
        </w:rPr>
        <w:t xml:space="preserve">aussi sublime </w:t>
      </w:r>
      <w:r w:rsidR="00355AA1" w:rsidRPr="00355AA1">
        <w:rPr>
          <w:rFonts w:ascii="Arial" w:hAnsi="Arial" w:cs="Arial"/>
          <w:sz w:val="18"/>
          <w:szCs w:val="18"/>
        </w:rPr>
        <w:t xml:space="preserve">d’Emilie-Claire Barlow. </w:t>
      </w:r>
    </w:p>
    <w:p w14:paraId="0E541A18" w14:textId="1B952DD8" w:rsidR="00355AA1" w:rsidRPr="00355AA1" w:rsidRDefault="00355AA1" w:rsidP="00355AA1">
      <w:pPr>
        <w:pStyle w:val="NormalWeb"/>
        <w:rPr>
          <w:rFonts w:ascii="Arial" w:hAnsi="Arial" w:cs="Arial"/>
          <w:sz w:val="18"/>
          <w:szCs w:val="18"/>
        </w:rPr>
      </w:pPr>
      <w:r w:rsidRPr="00355AA1">
        <w:rPr>
          <w:rFonts w:ascii="Arial" w:hAnsi="Arial" w:cs="Arial"/>
          <w:sz w:val="18"/>
          <w:szCs w:val="18"/>
        </w:rPr>
        <w:t xml:space="preserve">À la fois entraînante et décontractée, cette nouvelle interprétation s’installe dans un groove chaleureux et offre une relecture rafraîchissante de la version originale enregistrée par </w:t>
      </w:r>
      <w:r w:rsidRPr="00355AA1">
        <w:rPr>
          <w:rStyle w:val="lev"/>
          <w:rFonts w:ascii="Arial" w:hAnsi="Arial" w:cs="Arial"/>
          <w:sz w:val="18"/>
          <w:szCs w:val="18"/>
        </w:rPr>
        <w:t>Shawn Colvin</w:t>
      </w:r>
      <w:r w:rsidRPr="00355AA1">
        <w:rPr>
          <w:rFonts w:ascii="Arial" w:hAnsi="Arial" w:cs="Arial"/>
          <w:sz w:val="18"/>
          <w:szCs w:val="18"/>
        </w:rPr>
        <w:t>.</w:t>
      </w:r>
    </w:p>
    <w:p w14:paraId="0F515F67" w14:textId="1F6987FF" w:rsidR="004078D3" w:rsidRPr="00355AA1" w:rsidRDefault="00355AA1" w:rsidP="00355AA1">
      <w:pPr>
        <w:rPr>
          <w:rFonts w:ascii="Arial" w:eastAsia="Calibri" w:hAnsi="Arial" w:cs="Arial"/>
          <w:sz w:val="18"/>
          <w:szCs w:val="18"/>
        </w:rPr>
      </w:pPr>
      <w:r w:rsidRPr="00355AA1">
        <w:rPr>
          <w:rFonts w:ascii="Arial" w:eastAsia="Calibri" w:hAnsi="Arial" w:cs="Arial"/>
          <w:sz w:val="18"/>
          <w:szCs w:val="18"/>
        </w:rPr>
        <w:t>La</w:t>
      </w:r>
      <w:r w:rsidR="004078D3" w:rsidRPr="00355AA1">
        <w:rPr>
          <w:rFonts w:ascii="Arial" w:eastAsia="Calibri" w:hAnsi="Arial" w:cs="Arial"/>
          <w:sz w:val="18"/>
          <w:szCs w:val="18"/>
        </w:rPr>
        <w:t xml:space="preserve"> tournée 2026</w:t>
      </w:r>
      <w:r w:rsidR="00F75351" w:rsidRPr="00355AA1">
        <w:rPr>
          <w:rFonts w:ascii="Arial" w:eastAsia="Calibri" w:hAnsi="Arial" w:cs="Arial"/>
          <w:sz w:val="18"/>
          <w:szCs w:val="18"/>
        </w:rPr>
        <w:t xml:space="preserve"> / 2027</w:t>
      </w:r>
      <w:r w:rsidRPr="00355AA1">
        <w:rPr>
          <w:rFonts w:ascii="Arial" w:eastAsia="Calibri" w:hAnsi="Arial" w:cs="Arial"/>
          <w:sz w:val="18"/>
          <w:szCs w:val="18"/>
        </w:rPr>
        <w:t xml:space="preserve"> se poursuit de plus belle. Retrouvez les dates</w:t>
      </w:r>
      <w:r w:rsidR="00F75351" w:rsidRPr="00355AA1">
        <w:rPr>
          <w:rFonts w:ascii="Arial" w:eastAsia="Calibri" w:hAnsi="Arial" w:cs="Arial"/>
          <w:sz w:val="18"/>
          <w:szCs w:val="18"/>
        </w:rPr>
        <w:t xml:space="preserve"> </w:t>
      </w:r>
      <w:hyperlink r:id="rId7" w:history="1">
        <w:r w:rsidR="004078D3" w:rsidRPr="00355AA1">
          <w:rPr>
            <w:rStyle w:val="Hyperlien"/>
            <w:rFonts w:ascii="Arial" w:eastAsia="Calibri" w:hAnsi="Arial" w:cs="Arial"/>
            <w:sz w:val="18"/>
            <w:szCs w:val="18"/>
          </w:rPr>
          <w:t>ICI</w:t>
        </w:r>
      </w:hyperlink>
    </w:p>
    <w:p w14:paraId="6DF04C34" w14:textId="328A56D0" w:rsidR="00AA0C42" w:rsidRPr="00571815" w:rsidRDefault="00AA0C42" w:rsidP="00AA0C42">
      <w:pPr>
        <w:rPr>
          <w:rFonts w:ascii="Arial" w:hAnsi="Arial" w:cs="Arial"/>
          <w:strike/>
          <w:color w:val="EE0000"/>
          <w:sz w:val="18"/>
          <w:szCs w:val="18"/>
        </w:rPr>
      </w:pPr>
      <w:r w:rsidRPr="00AA0C42">
        <w:rPr>
          <w:rFonts w:ascii="Arial" w:hAnsi="Arial" w:cs="Arial"/>
          <w:b/>
          <w:bCs/>
          <w:color w:val="000000"/>
          <w:sz w:val="18"/>
          <w:szCs w:val="18"/>
        </w:rPr>
        <w:t>Crédits :</w:t>
      </w: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 w:rsidRPr="00AA0C42">
        <w:rPr>
          <w:rFonts w:ascii="Arial" w:hAnsi="Arial" w:cs="Arial"/>
          <w:color w:val="000000"/>
          <w:sz w:val="18"/>
          <w:szCs w:val="18"/>
        </w:rPr>
        <w:t>Paroles : Robert Louis Stevenson, Musique : Alec Wilder</w:t>
      </w:r>
      <w:r w:rsidRPr="00AA0C42">
        <w:rPr>
          <w:rFonts w:ascii="Arial" w:hAnsi="Arial" w:cs="Arial"/>
          <w:color w:val="000000"/>
          <w:sz w:val="18"/>
          <w:szCs w:val="18"/>
        </w:rPr>
        <w:br/>
      </w:r>
      <w:r w:rsidR="001B21DF" w:rsidRPr="00571815">
        <w:rPr>
          <w:rFonts w:ascii="Arial" w:hAnsi="Arial" w:cs="Arial"/>
          <w:color w:val="000000" w:themeColor="text1"/>
          <w:sz w:val="18"/>
          <w:szCs w:val="18"/>
        </w:rPr>
        <w:t xml:space="preserve">Arrangements : François Richard </w:t>
      </w:r>
      <w:r w:rsidR="00571815" w:rsidRPr="00571815">
        <w:rPr>
          <w:rFonts w:ascii="Arial" w:hAnsi="Arial" w:cs="Arial"/>
          <w:strike/>
          <w:color w:val="000000" w:themeColor="text1"/>
          <w:sz w:val="18"/>
          <w:szCs w:val="18"/>
        </w:rPr>
        <w:br/>
      </w:r>
      <w:r w:rsidR="001B21DF" w:rsidRPr="00571815">
        <w:rPr>
          <w:rFonts w:ascii="Arial" w:hAnsi="Arial" w:cs="Arial"/>
          <w:color w:val="000000" w:themeColor="text1"/>
          <w:sz w:val="18"/>
          <w:szCs w:val="18"/>
        </w:rPr>
        <w:t>Réalisation : Emilie-Claire Barlow et François Richard</w:t>
      </w:r>
      <w:r w:rsidRPr="00AA0C42">
        <w:rPr>
          <w:rFonts w:ascii="Arial" w:hAnsi="Arial" w:cs="Arial"/>
          <w:color w:val="000000"/>
          <w:sz w:val="18"/>
          <w:szCs w:val="18"/>
        </w:rPr>
        <w:br/>
        <w:t>Enregistrement : Studio PM et Studio Le Hublot</w:t>
      </w:r>
      <w:r w:rsidRPr="00AA0C42">
        <w:rPr>
          <w:rFonts w:ascii="Arial" w:hAnsi="Arial" w:cs="Arial"/>
          <w:color w:val="000000"/>
          <w:sz w:val="18"/>
          <w:szCs w:val="18"/>
        </w:rPr>
        <w:br/>
      </w:r>
    </w:p>
    <w:p w14:paraId="344AA508" w14:textId="70D08BC8" w:rsidR="00AA0C42" w:rsidRPr="00AA0C42" w:rsidRDefault="00AA0C42" w:rsidP="00AA0C42">
      <w:pPr>
        <w:rPr>
          <w:rFonts w:ascii="Arial" w:hAnsi="Arial" w:cs="Arial"/>
          <w:color w:val="000000"/>
          <w:sz w:val="18"/>
          <w:szCs w:val="18"/>
        </w:rPr>
      </w:pPr>
      <w:r w:rsidRPr="00AA0C42">
        <w:rPr>
          <w:rFonts w:ascii="Arial" w:hAnsi="Arial" w:cs="Arial"/>
          <w:color w:val="000000"/>
          <w:sz w:val="18"/>
          <w:szCs w:val="18"/>
        </w:rPr>
        <w:t>Voix : Emilie-Claire Barlow</w:t>
      </w:r>
      <w:r w:rsidRPr="00AA0C42">
        <w:rPr>
          <w:rFonts w:ascii="Arial" w:hAnsi="Arial" w:cs="Arial"/>
          <w:color w:val="000000"/>
          <w:sz w:val="18"/>
          <w:szCs w:val="18"/>
        </w:rPr>
        <w:br/>
        <w:t>Piano : John Sadowy</w:t>
      </w:r>
      <w:r w:rsidRPr="00AA0C42">
        <w:rPr>
          <w:rFonts w:ascii="Arial" w:hAnsi="Arial" w:cs="Arial"/>
          <w:color w:val="000000"/>
          <w:sz w:val="18"/>
          <w:szCs w:val="18"/>
        </w:rPr>
        <w:br/>
        <w:t>Basse : Morgan Moore</w:t>
      </w:r>
      <w:r w:rsidRPr="00AA0C42">
        <w:rPr>
          <w:rFonts w:ascii="Arial" w:hAnsi="Arial" w:cs="Arial"/>
          <w:color w:val="000000"/>
          <w:sz w:val="18"/>
          <w:szCs w:val="18"/>
        </w:rPr>
        <w:br/>
        <w:t>Batterie : Ben Riley</w:t>
      </w:r>
      <w:r w:rsidRPr="00AA0C42">
        <w:rPr>
          <w:rFonts w:ascii="Arial" w:hAnsi="Arial" w:cs="Arial"/>
          <w:color w:val="000000"/>
          <w:sz w:val="18"/>
          <w:szCs w:val="18"/>
        </w:rPr>
        <w:br/>
        <w:t>Trompette soliste : Lex French</w:t>
      </w:r>
      <w:r w:rsidRPr="00AA0C42">
        <w:rPr>
          <w:rFonts w:ascii="Arial" w:hAnsi="Arial" w:cs="Arial"/>
          <w:color w:val="000000"/>
          <w:sz w:val="18"/>
          <w:szCs w:val="18"/>
        </w:rPr>
        <w:br/>
        <w:t>Section de cuivres : Trompette : Jean-François Gagnon, Saxophone ténor : André Leroux, Clarinette basse : Guillaume Bourque, Trombone : Renaud Gratton</w:t>
      </w:r>
    </w:p>
    <w:p w14:paraId="7CA74690" w14:textId="4BC04C4F" w:rsidR="00630F8C" w:rsidRPr="00355AA1" w:rsidRDefault="005957F8" w:rsidP="00D53586">
      <w:pPr>
        <w:rPr>
          <w:rFonts w:ascii="Arial" w:hAnsi="Arial" w:cs="Arial"/>
          <w:sz w:val="18"/>
          <w:szCs w:val="18"/>
        </w:rPr>
      </w:pPr>
      <w:r w:rsidRPr="00355AA1">
        <w:rPr>
          <w:rFonts w:ascii="Arial" w:hAnsi="Arial" w:cs="Arial"/>
          <w:b/>
          <w:bCs/>
          <w:color w:val="000000"/>
          <w:sz w:val="18"/>
          <w:szCs w:val="18"/>
        </w:rPr>
        <w:t>Relations de presse</w:t>
      </w:r>
      <w:r w:rsidR="00F75351" w:rsidRPr="00355AA1">
        <w:rPr>
          <w:rFonts w:ascii="Arial" w:hAnsi="Arial" w:cs="Arial"/>
          <w:sz w:val="18"/>
          <w:szCs w:val="18"/>
        </w:rPr>
        <w:br/>
      </w:r>
      <w:r w:rsidRPr="00355AA1">
        <w:rPr>
          <w:rFonts w:ascii="Arial" w:hAnsi="Arial" w:cs="Arial"/>
          <w:color w:val="000000"/>
          <w:sz w:val="18"/>
          <w:szCs w:val="18"/>
        </w:rPr>
        <w:t>Simon Fauteux - SIX media marketing</w:t>
      </w:r>
      <w:r w:rsidR="00F75351" w:rsidRPr="00355AA1">
        <w:rPr>
          <w:rFonts w:ascii="Arial" w:hAnsi="Arial" w:cs="Arial"/>
          <w:sz w:val="18"/>
          <w:szCs w:val="18"/>
        </w:rPr>
        <w:br/>
      </w:r>
      <w:hyperlink r:id="rId8" w:history="1">
        <w:r w:rsidR="00F75351" w:rsidRPr="00355AA1">
          <w:rPr>
            <w:rStyle w:val="Hyperlien"/>
            <w:rFonts w:ascii="Arial" w:eastAsiaTheme="majorEastAsia" w:hAnsi="Arial" w:cs="Arial"/>
            <w:sz w:val="18"/>
            <w:szCs w:val="18"/>
          </w:rPr>
          <w:t>simon@sixmedia.ca</w:t>
        </w:r>
      </w:hyperlink>
    </w:p>
    <w:p w14:paraId="61F224A3" w14:textId="77777777" w:rsidR="0066724A" w:rsidRPr="00355AA1" w:rsidRDefault="0066724A" w:rsidP="00F75351">
      <w:pPr>
        <w:jc w:val="center"/>
        <w:rPr>
          <w:rFonts w:ascii="Arial" w:hAnsi="Arial" w:cs="Arial"/>
          <w:sz w:val="18"/>
          <w:szCs w:val="18"/>
        </w:rPr>
      </w:pPr>
    </w:p>
    <w:p w14:paraId="7532E0CB" w14:textId="3F37D51E" w:rsidR="00630F8C" w:rsidRPr="00355AA1" w:rsidRDefault="00630F8C" w:rsidP="00F75351">
      <w:pPr>
        <w:jc w:val="center"/>
        <w:rPr>
          <w:rFonts w:ascii="Arial" w:hAnsi="Arial" w:cs="Arial"/>
          <w:sz w:val="18"/>
          <w:szCs w:val="18"/>
        </w:rPr>
      </w:pPr>
      <w:r w:rsidRPr="00355AA1">
        <w:rPr>
          <w:rFonts w:ascii="Arial" w:hAnsi="Arial" w:cs="Arial"/>
          <w:sz w:val="18"/>
          <w:szCs w:val="18"/>
        </w:rPr>
        <w:t>– 30 –</w:t>
      </w:r>
    </w:p>
    <w:sectPr w:rsidR="00630F8C" w:rsidRPr="00355AA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3A603B"/>
    <w:multiLevelType w:val="hybridMultilevel"/>
    <w:tmpl w:val="248C5B6C"/>
    <w:lvl w:ilvl="0" w:tplc="69DA473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B0785"/>
    <w:multiLevelType w:val="hybridMultilevel"/>
    <w:tmpl w:val="E6029AE6"/>
    <w:lvl w:ilvl="0" w:tplc="7172BB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D0004E"/>
    <w:multiLevelType w:val="multilevel"/>
    <w:tmpl w:val="C12A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D60EB8"/>
    <w:multiLevelType w:val="hybridMultilevel"/>
    <w:tmpl w:val="98384074"/>
    <w:lvl w:ilvl="0" w:tplc="9A16E0E6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50303760">
    <w:abstractNumId w:val="2"/>
  </w:num>
  <w:num w:numId="2" w16cid:durableId="615871647">
    <w:abstractNumId w:val="1"/>
  </w:num>
  <w:num w:numId="3" w16cid:durableId="496383714">
    <w:abstractNumId w:val="0"/>
  </w:num>
  <w:num w:numId="4" w16cid:durableId="173304527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D0"/>
    <w:rsid w:val="000F487F"/>
    <w:rsid w:val="001267A8"/>
    <w:rsid w:val="001B21DF"/>
    <w:rsid w:val="002068B5"/>
    <w:rsid w:val="00217C27"/>
    <w:rsid w:val="00240BF3"/>
    <w:rsid w:val="00317B6E"/>
    <w:rsid w:val="00355AA1"/>
    <w:rsid w:val="00371EE2"/>
    <w:rsid w:val="00380E71"/>
    <w:rsid w:val="003A0753"/>
    <w:rsid w:val="003D72D0"/>
    <w:rsid w:val="00402CC7"/>
    <w:rsid w:val="004078D3"/>
    <w:rsid w:val="00476822"/>
    <w:rsid w:val="004F7D7D"/>
    <w:rsid w:val="00571815"/>
    <w:rsid w:val="005957F8"/>
    <w:rsid w:val="00630F8C"/>
    <w:rsid w:val="0066724A"/>
    <w:rsid w:val="00684A81"/>
    <w:rsid w:val="006D5972"/>
    <w:rsid w:val="00704072"/>
    <w:rsid w:val="00724AC8"/>
    <w:rsid w:val="007B41D2"/>
    <w:rsid w:val="007C4DDA"/>
    <w:rsid w:val="00803E5D"/>
    <w:rsid w:val="008B2654"/>
    <w:rsid w:val="00A56655"/>
    <w:rsid w:val="00AA0C42"/>
    <w:rsid w:val="00AF41A9"/>
    <w:rsid w:val="00B70790"/>
    <w:rsid w:val="00BE42FB"/>
    <w:rsid w:val="00C378ED"/>
    <w:rsid w:val="00C535B0"/>
    <w:rsid w:val="00CB7919"/>
    <w:rsid w:val="00D53586"/>
    <w:rsid w:val="00DD5263"/>
    <w:rsid w:val="00E1134B"/>
    <w:rsid w:val="00F0048C"/>
    <w:rsid w:val="00F65206"/>
    <w:rsid w:val="00F75351"/>
    <w:rsid w:val="00F8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23A9F"/>
  <w15:chartTrackingRefBased/>
  <w15:docId w15:val="{91845C24-DD5E-834C-84AA-C6DD70244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D7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7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72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D7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D72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D7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D7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D7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D7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D72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3D72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D72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D72D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D72D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D72D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D72D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D72D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D72D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D7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D7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D7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D7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D7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D72D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D72D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D72D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D72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D72D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D72D0"/>
    <w:rPr>
      <w:b/>
      <w:bCs/>
      <w:smallCaps/>
      <w:color w:val="0F4761" w:themeColor="accent1" w:themeShade="BF"/>
      <w:spacing w:val="5"/>
    </w:rPr>
  </w:style>
  <w:style w:type="character" w:styleId="Hyperlien">
    <w:name w:val="Hyperlink"/>
    <w:basedOn w:val="Policepardfaut"/>
    <w:uiPriority w:val="99"/>
    <w:unhideWhenUsed/>
    <w:rsid w:val="003D72D0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A56655"/>
    <w:rPr>
      <w:i/>
      <w:iCs/>
    </w:rPr>
  </w:style>
  <w:style w:type="paragraph" w:styleId="NormalWeb">
    <w:name w:val="Normal (Web)"/>
    <w:basedOn w:val="Normal"/>
    <w:uiPriority w:val="99"/>
    <w:unhideWhenUsed/>
    <w:rsid w:val="00A56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paragraph" w:customStyle="1" w:styleId="listitem">
    <w:name w:val="list__item"/>
    <w:basedOn w:val="Normal"/>
    <w:rsid w:val="00A56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A56655"/>
    <w:rPr>
      <w:color w:val="605E5C"/>
      <w:shd w:val="clear" w:color="auto" w:fill="E1DFDD"/>
    </w:rPr>
  </w:style>
  <w:style w:type="paragraph" w:customStyle="1" w:styleId="my-2">
    <w:name w:val="my-2"/>
    <w:basedOn w:val="Normal"/>
    <w:rsid w:val="00C53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styleId="lev">
    <w:name w:val="Strong"/>
    <w:basedOn w:val="Policepardfaut"/>
    <w:uiPriority w:val="22"/>
    <w:qFormat/>
    <w:rsid w:val="00C535B0"/>
    <w:rPr>
      <w:b/>
      <w:bCs/>
    </w:rPr>
  </w:style>
  <w:style w:type="character" w:customStyle="1" w:styleId="text-box-trim-both">
    <w:name w:val="text-box-trim-both"/>
    <w:basedOn w:val="Policepardfaut"/>
    <w:rsid w:val="00803E5D"/>
  </w:style>
  <w:style w:type="paragraph" w:customStyle="1" w:styleId="font8">
    <w:name w:val="font_8"/>
    <w:basedOn w:val="Normal"/>
    <w:rsid w:val="00803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customStyle="1" w:styleId="wixui-rich-texttext">
    <w:name w:val="wixui-rich-text__text"/>
    <w:basedOn w:val="Policepardfaut"/>
    <w:rsid w:val="00803E5D"/>
  </w:style>
  <w:style w:type="character" w:customStyle="1" w:styleId="whitespace-normal">
    <w:name w:val="whitespace-normal"/>
    <w:basedOn w:val="Policepardfaut"/>
    <w:rsid w:val="00F65206"/>
  </w:style>
  <w:style w:type="character" w:styleId="Lienvisit">
    <w:name w:val="FollowedHyperlink"/>
    <w:basedOn w:val="Policepardfaut"/>
    <w:uiPriority w:val="99"/>
    <w:semiHidden/>
    <w:unhideWhenUsed/>
    <w:rsid w:val="00F65206"/>
    <w:rPr>
      <w:color w:val="96607D" w:themeColor="followedHyperlink"/>
      <w:u w:val="single"/>
    </w:rPr>
  </w:style>
  <w:style w:type="paragraph" w:customStyle="1" w:styleId="font-claude-response-body">
    <w:name w:val="font-claude-response-body"/>
    <w:basedOn w:val="Normal"/>
    <w:rsid w:val="000F4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on@sixmedia.c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milieclairebarlow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Marie-Pier Beaulieu</dc:creator>
  <cp:keywords/>
  <dc:description/>
  <cp:lastModifiedBy>Simon Fauteux</cp:lastModifiedBy>
  <cp:revision>2</cp:revision>
  <dcterms:created xsi:type="dcterms:W3CDTF">2026-10-01T18:43:00Z</dcterms:created>
  <dcterms:modified xsi:type="dcterms:W3CDTF">2026-10-01T18:43:00Z</dcterms:modified>
</cp:coreProperties>
</file>