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7E711A" w14:textId="2303522A" w:rsidR="00831260" w:rsidRPr="002642EB" w:rsidRDefault="00831260" w:rsidP="0035030D">
      <w:pPr>
        <w:rPr>
          <w:rFonts w:ascii="Arial" w:hAnsi="Arial" w:cs="Arial"/>
          <w:sz w:val="18"/>
          <w:szCs w:val="18"/>
          <w:lang w:val="fr-CA"/>
        </w:rPr>
      </w:pPr>
      <w:r w:rsidRPr="002642EB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5EAA28A8" wp14:editId="7FF90877">
            <wp:extent cx="561315" cy="561315"/>
            <wp:effectExtent l="0" t="0" r="0" b="0"/>
            <wp:docPr id="2054310956" name="Picture 1" descr="A logo with a circle of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10956" name="Picture 1" descr="A logo with a circle of fi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68" cy="57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2EB">
        <w:rPr>
          <w:rFonts w:ascii="Arial" w:hAnsi="Arial" w:cs="Arial"/>
          <w:sz w:val="18"/>
          <w:szCs w:val="18"/>
          <w:lang w:val="fr-CA"/>
        </w:rPr>
        <w:t xml:space="preserve"> </w:t>
      </w:r>
      <w:r w:rsidRPr="002642EB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5173E043" wp14:editId="3A0C5ACE">
            <wp:extent cx="570369" cy="570369"/>
            <wp:effectExtent l="0" t="0" r="1270" b="1270"/>
            <wp:docPr id="50661575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15758" name="Picture 2" descr="A black background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36" cy="60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FEB6F" w14:textId="0A9EA4D8" w:rsidR="002642EB" w:rsidRPr="002642EB" w:rsidRDefault="002642EB" w:rsidP="002642EB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>St-Prince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br/>
      </w:r>
      <w:r w:rsidR="006A5D9D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TOUT OU RIEN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 xml:space="preserve"> -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Un nouvel extrait R&amp;B entre amour, trahison et lâcher-prise</w:t>
      </w:r>
    </w:p>
    <w:p w14:paraId="4537C582" w14:textId="77777777" w:rsidR="002642EB" w:rsidRPr="002642EB" w:rsidRDefault="002642EB" w:rsidP="002642EB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Montréal, septembre 2026 –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Après avoir fait paraître l’EP </w:t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rien de saint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au printemps dernier,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St-Prince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poursuit sur sa lancée avec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« TOUT OU RIEN »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un nouvel extrait R&amp;B mélancolique qui plonge au cœur d’une relation arrivée à son point de rupture.</w:t>
      </w:r>
    </w:p>
    <w:p w14:paraId="07A0F14F" w14:textId="77777777" w:rsidR="002642EB" w:rsidRPr="002642EB" w:rsidRDefault="002642EB" w:rsidP="002642EB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Entre attachement, trahison et acceptation,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« TOUT OU RIEN »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raconte ces moments où l’amour ne laisse plus de place aux demi-mesures. Sur une production moderne inspirée du </w:t>
      </w:r>
      <w:proofErr w:type="spellStart"/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hoodtrap</w:t>
      </w:r>
      <w:proofErr w:type="spellEnd"/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dont il reprend les rythmes pour les amener vers un terrain plus mélodique, St-Prince pose sa voix sur un refrain accrocheur qui résume toute la tension de la chanson : avec elle, ce sera tout ou rien.</w:t>
      </w:r>
    </w:p>
    <w:p w14:paraId="44561873" w14:textId="77777777" w:rsidR="002642EB" w:rsidRPr="002642EB" w:rsidRDefault="002642EB" w:rsidP="002642EB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proofErr w:type="gramStart"/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Pense pas</w:t>
      </w:r>
      <w:proofErr w:type="gramEnd"/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 xml:space="preserve"> qu’on va devenir amis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Mon cœur a refroidi, avec toi c’est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Tout ou rien, bébé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Tout ou rien avec toi</w:t>
      </w:r>
    </w:p>
    <w:p w14:paraId="35F4C8D2" w14:textId="77777777" w:rsidR="002642EB" w:rsidRPr="002642EB" w:rsidRDefault="002642EB" w:rsidP="002642EB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Originaire de Québec,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St-Prince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évolue dans la musique depuis plusieurs années. D’abord remarqué au sein du collectif </w:t>
      </w:r>
      <w:proofErr w:type="spellStart"/>
      <w:r w:rsidRPr="00BC58C9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Sosluv</w:t>
      </w:r>
      <w:proofErr w:type="spellEnd"/>
      <w:r w:rsidRPr="00BC58C9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il amorce ensuite son parcours solo et lance un premier album, </w:t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BACK BABY PRINCE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en 2023, suivi de l’EP </w:t>
      </w:r>
      <w:r w:rsidRPr="002642EB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rien de saint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en mai 2026.</w:t>
      </w:r>
    </w:p>
    <w:p w14:paraId="4B2A06EE" w14:textId="518641EA" w:rsidR="006A5D9D" w:rsidRPr="006A5D9D" w:rsidRDefault="002642EB" w:rsidP="006A5D9D">
      <w:pPr>
        <w:pStyle w:val="NormalWeb"/>
        <w:rPr>
          <w:rFonts w:ascii="Arial" w:hAnsi="Arial" w:cs="Arial"/>
          <w:b/>
          <w:bCs/>
          <w:sz w:val="18"/>
          <w:szCs w:val="18"/>
          <w:lang w:val="fr-CA"/>
        </w:rPr>
      </w:pPr>
      <w:r w:rsidRPr="002642EB">
        <w:rPr>
          <w:rFonts w:ascii="Arial" w:hAnsi="Arial" w:cs="Arial"/>
          <w:sz w:val="18"/>
          <w:szCs w:val="18"/>
          <w:lang w:val="fr-CA"/>
        </w:rPr>
        <w:t xml:space="preserve">À la croisée du </w:t>
      </w:r>
      <w:r w:rsidRPr="00936E90">
        <w:rPr>
          <w:rFonts w:ascii="Arial" w:hAnsi="Arial" w:cs="Arial"/>
          <w:sz w:val="18"/>
          <w:szCs w:val="18"/>
          <w:lang w:val="fr-CA"/>
        </w:rPr>
        <w:t>R&amp;B contemporain, de la trap mélodique et de la pop urbaine</w:t>
      </w:r>
      <w:r w:rsidRPr="002642EB">
        <w:rPr>
          <w:rFonts w:ascii="Arial" w:hAnsi="Arial" w:cs="Arial"/>
          <w:sz w:val="18"/>
          <w:szCs w:val="18"/>
          <w:lang w:val="fr-CA"/>
        </w:rPr>
        <w:t xml:space="preserve">, son univers mise sur des mélodies immersives et une approche à la fois sensible et actuelle. Au fil de son parcours, il a notamment collaboré avec </w:t>
      </w:r>
      <w:r w:rsidRPr="00C9552B">
        <w:rPr>
          <w:rFonts w:ascii="Arial" w:hAnsi="Arial" w:cs="Arial"/>
          <w:sz w:val="18"/>
          <w:szCs w:val="18"/>
          <w:lang w:val="fr-CA"/>
        </w:rPr>
        <w:t xml:space="preserve">High </w:t>
      </w:r>
      <w:proofErr w:type="spellStart"/>
      <w:r w:rsidRPr="00C9552B">
        <w:rPr>
          <w:rFonts w:ascii="Arial" w:hAnsi="Arial" w:cs="Arial"/>
          <w:sz w:val="18"/>
          <w:szCs w:val="18"/>
          <w:lang w:val="fr-CA"/>
        </w:rPr>
        <w:t>Klassified</w:t>
      </w:r>
      <w:proofErr w:type="spellEnd"/>
      <w:r w:rsidRPr="00C9552B">
        <w:rPr>
          <w:rFonts w:ascii="Arial" w:hAnsi="Arial" w:cs="Arial"/>
          <w:sz w:val="18"/>
          <w:szCs w:val="18"/>
          <w:lang w:val="fr-CA"/>
        </w:rPr>
        <w:t xml:space="preserve">, </w:t>
      </w:r>
      <w:proofErr w:type="spellStart"/>
      <w:r w:rsidRPr="00C9552B">
        <w:rPr>
          <w:rFonts w:ascii="Arial" w:hAnsi="Arial" w:cs="Arial"/>
          <w:sz w:val="18"/>
          <w:szCs w:val="18"/>
          <w:lang w:val="fr-CA"/>
        </w:rPr>
        <w:t>Koriass</w:t>
      </w:r>
      <w:proofErr w:type="spellEnd"/>
      <w:r w:rsidRPr="00C9552B">
        <w:rPr>
          <w:rFonts w:ascii="Arial" w:hAnsi="Arial" w:cs="Arial"/>
          <w:sz w:val="18"/>
          <w:szCs w:val="18"/>
          <w:lang w:val="fr-CA"/>
        </w:rPr>
        <w:t xml:space="preserve">, </w:t>
      </w:r>
      <w:proofErr w:type="spellStart"/>
      <w:r w:rsidRPr="00C9552B">
        <w:rPr>
          <w:rFonts w:ascii="Arial" w:hAnsi="Arial" w:cs="Arial"/>
          <w:sz w:val="18"/>
          <w:szCs w:val="18"/>
          <w:lang w:val="fr-CA"/>
        </w:rPr>
        <w:t>Die</w:t>
      </w:r>
      <w:proofErr w:type="spellEnd"/>
      <w:r w:rsidRPr="00C9552B">
        <w:rPr>
          <w:rFonts w:ascii="Arial" w:hAnsi="Arial" w:cs="Arial"/>
          <w:sz w:val="18"/>
          <w:szCs w:val="18"/>
          <w:lang w:val="fr-CA"/>
        </w:rPr>
        <w:t>-On, Eman</w:t>
      </w:r>
      <w:r w:rsidR="006A5D9D" w:rsidRPr="00C9552B">
        <w:rPr>
          <w:rFonts w:ascii="Arial" w:hAnsi="Arial" w:cs="Arial"/>
          <w:sz w:val="18"/>
          <w:szCs w:val="18"/>
          <w:lang w:val="fr-CA"/>
        </w:rPr>
        <w:t xml:space="preserve"> (</w:t>
      </w:r>
      <w:proofErr w:type="spellStart"/>
      <w:r w:rsidR="006A5D9D" w:rsidRPr="00C9552B">
        <w:rPr>
          <w:rFonts w:ascii="Arial" w:hAnsi="Arial" w:cs="Arial"/>
          <w:sz w:val="18"/>
          <w:szCs w:val="18"/>
          <w:lang w:val="fr-CA"/>
        </w:rPr>
        <w:t>Alaclair</w:t>
      </w:r>
      <w:proofErr w:type="spellEnd"/>
      <w:r w:rsidR="006A5D9D" w:rsidRPr="00C9552B">
        <w:rPr>
          <w:rFonts w:ascii="Arial" w:hAnsi="Arial" w:cs="Arial"/>
          <w:sz w:val="18"/>
          <w:szCs w:val="18"/>
          <w:lang w:val="fr-CA"/>
        </w:rPr>
        <w:t xml:space="preserve"> Ensemble) </w:t>
      </w:r>
      <w:r w:rsidRPr="00C9552B">
        <w:rPr>
          <w:rFonts w:ascii="Arial" w:hAnsi="Arial" w:cs="Arial"/>
          <w:sz w:val="18"/>
          <w:szCs w:val="18"/>
          <w:lang w:val="fr-CA"/>
        </w:rPr>
        <w:t>et Mahdi Ba.</w:t>
      </w:r>
      <w:r w:rsidR="006A5D9D">
        <w:rPr>
          <w:rFonts w:ascii="Arial" w:hAnsi="Arial" w:cs="Arial"/>
          <w:sz w:val="18"/>
          <w:szCs w:val="18"/>
          <w:lang w:val="fr-CA"/>
        </w:rPr>
        <w:t xml:space="preserve"> </w:t>
      </w:r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Très actif sur scène cette année, </w:t>
      </w:r>
      <w:r w:rsidR="006A5D9D" w:rsidRPr="00C9552B">
        <w:rPr>
          <w:rStyle w:val="lev"/>
          <w:rFonts w:ascii="Arial" w:hAnsi="Arial" w:cs="Arial"/>
          <w:sz w:val="18"/>
          <w:szCs w:val="18"/>
          <w:lang w:val="fr-CA"/>
        </w:rPr>
        <w:t>St-Prince</w:t>
      </w:r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 s’est notamment produit sur les plaines d’Abraham dans le cadre du Festival d’été de Québec ainsi qu’au </w:t>
      </w:r>
      <w:proofErr w:type="spellStart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FestiVoix</w:t>
      </w:r>
      <w:proofErr w:type="spellEnd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 aux côtés de </w:t>
      </w:r>
      <w:proofErr w:type="spellStart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Koriass</w:t>
      </w:r>
      <w:proofErr w:type="spellEnd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. Il poursuivra d’ailleurs l’aventure en 2027 en assurant la première partie de </w:t>
      </w:r>
      <w:proofErr w:type="spellStart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Koriass</w:t>
      </w:r>
      <w:proofErr w:type="spellEnd"/>
      <w:r w:rsidR="006A5D9D" w:rsidRPr="006A5D9D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 sur plusieurs dates de sa tournée.</w:t>
      </w:r>
    </w:p>
    <w:p w14:paraId="18121469" w14:textId="2DE89F0E" w:rsidR="002642EB" w:rsidRPr="002642EB" w:rsidRDefault="002642EB" w:rsidP="002642EB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642EB">
        <w:rPr>
          <w:rFonts w:ascii="Arial" w:hAnsi="Arial" w:cs="Arial"/>
          <w:sz w:val="18"/>
          <w:szCs w:val="18"/>
          <w:lang w:val="fr-CA"/>
        </w:rPr>
        <w:t xml:space="preserve">En parallèle de la musique, St-Prince — </w:t>
      </w:r>
      <w:r w:rsidRPr="002642EB">
        <w:rPr>
          <w:rStyle w:val="lev"/>
          <w:rFonts w:ascii="Arial" w:hAnsi="Arial" w:cs="Arial"/>
          <w:sz w:val="18"/>
          <w:szCs w:val="18"/>
          <w:lang w:val="fr-CA"/>
        </w:rPr>
        <w:t>Brandon Truong</w:t>
      </w:r>
      <w:r w:rsidRPr="002642EB">
        <w:rPr>
          <w:rFonts w:ascii="Arial" w:hAnsi="Arial" w:cs="Arial"/>
          <w:sz w:val="18"/>
          <w:szCs w:val="18"/>
          <w:lang w:val="fr-CA"/>
        </w:rPr>
        <w:t xml:space="preserve"> — fait également ses premiers pas au cinéma. Il a récemment décroché un </w:t>
      </w:r>
      <w:r w:rsidR="006A5D9D">
        <w:rPr>
          <w:rFonts w:ascii="Arial" w:hAnsi="Arial" w:cs="Arial"/>
          <w:sz w:val="18"/>
          <w:szCs w:val="18"/>
          <w:lang w:val="fr-CA"/>
        </w:rPr>
        <w:t>premier</w:t>
      </w:r>
      <w:r w:rsidRPr="002642EB">
        <w:rPr>
          <w:rFonts w:ascii="Arial" w:hAnsi="Arial" w:cs="Arial"/>
          <w:sz w:val="18"/>
          <w:szCs w:val="18"/>
          <w:lang w:val="fr-CA"/>
        </w:rPr>
        <w:t xml:space="preserve"> rôle dans le film québécois </w:t>
      </w:r>
      <w:r w:rsidRPr="002642EB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Faux Gun Bandit</w:t>
      </w:r>
      <w:r w:rsidRPr="002642EB">
        <w:rPr>
          <w:rFonts w:ascii="Arial" w:hAnsi="Arial" w:cs="Arial"/>
          <w:sz w:val="18"/>
          <w:szCs w:val="18"/>
          <w:lang w:val="fr-CA"/>
        </w:rPr>
        <w:t xml:space="preserve">, présenté en première au </w:t>
      </w:r>
      <w:r w:rsidRPr="002642EB">
        <w:rPr>
          <w:rStyle w:val="lev"/>
          <w:rFonts w:ascii="Arial" w:hAnsi="Arial" w:cs="Arial"/>
          <w:sz w:val="18"/>
          <w:szCs w:val="18"/>
          <w:lang w:val="fr-CA"/>
        </w:rPr>
        <w:t>Festival international du film de Toronto (TIFF)</w:t>
      </w:r>
      <w:r w:rsidRPr="002642EB">
        <w:rPr>
          <w:rFonts w:ascii="Arial" w:hAnsi="Arial" w:cs="Arial"/>
          <w:sz w:val="18"/>
          <w:szCs w:val="18"/>
          <w:lang w:val="fr-CA"/>
        </w:rPr>
        <w:t xml:space="preserve"> dans le cadre du programme </w:t>
      </w:r>
      <w:proofErr w:type="spellStart"/>
      <w:r w:rsidRPr="002642EB">
        <w:rPr>
          <w:rStyle w:val="Accentuation"/>
          <w:rFonts w:ascii="Arial" w:hAnsi="Arial" w:cs="Arial"/>
          <w:sz w:val="18"/>
          <w:szCs w:val="18"/>
          <w:lang w:val="fr-CA"/>
        </w:rPr>
        <w:t>Centrepiece</w:t>
      </w:r>
      <w:proofErr w:type="spellEnd"/>
      <w:r w:rsidRPr="002642EB">
        <w:rPr>
          <w:rFonts w:ascii="Arial" w:hAnsi="Arial" w:cs="Arial"/>
          <w:sz w:val="18"/>
          <w:szCs w:val="18"/>
          <w:lang w:val="fr-CA"/>
        </w:rPr>
        <w:t xml:space="preserve">, puis à Québec. Bien accueilli par la critique, le film prendra l’affiche au Québec en </w:t>
      </w:r>
      <w:r w:rsidRPr="002642EB">
        <w:rPr>
          <w:rStyle w:val="lev"/>
          <w:rFonts w:ascii="Arial" w:hAnsi="Arial" w:cs="Arial"/>
          <w:sz w:val="18"/>
          <w:szCs w:val="18"/>
          <w:lang w:val="fr-CA"/>
        </w:rPr>
        <w:t>2027</w:t>
      </w:r>
      <w:r w:rsidRPr="002642EB">
        <w:rPr>
          <w:rFonts w:ascii="Arial" w:hAnsi="Arial" w:cs="Arial"/>
          <w:sz w:val="18"/>
          <w:szCs w:val="18"/>
          <w:lang w:val="fr-CA"/>
        </w:rPr>
        <w:t>, ajoutant une nouvelle facette au parcours artistique de St-Prince.</w:t>
      </w:r>
    </w:p>
    <w:p w14:paraId="2ECD1F4B" w14:textId="291AADCA" w:rsidR="006A5D9D" w:rsidRPr="002642EB" w:rsidRDefault="002642EB" w:rsidP="002642EB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« </w:t>
      </w:r>
      <w:r w:rsidR="00936E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TOUT OU RIEN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»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 xml:space="preserve"> 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est écrit, composé et réalisé par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Brandon Truong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avec un mix signé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John Brown et Brandon Truong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et un </w:t>
      </w:r>
      <w:proofErr w:type="spellStart"/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mastering</w:t>
      </w:r>
      <w:proofErr w:type="spellEnd"/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de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John Brown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Le titre paraît sous étiquette </w:t>
      </w:r>
      <w:r w:rsidRPr="002642EB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Disques 7ième Ciel</w:t>
      </w:r>
      <w:r w:rsidRPr="002642EB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.</w:t>
      </w:r>
    </w:p>
    <w:p w14:paraId="5709352D" w14:textId="11EC4E6F" w:rsidR="003C39F6" w:rsidRPr="002642EB" w:rsidRDefault="003C39F6" w:rsidP="0035030D">
      <w:pPr>
        <w:rPr>
          <w:rFonts w:ascii="Arial" w:hAnsi="Arial" w:cs="Arial"/>
          <w:sz w:val="18"/>
          <w:szCs w:val="18"/>
          <w:lang w:val="fr-CA"/>
        </w:rPr>
      </w:pPr>
      <w:r w:rsidRPr="002642EB">
        <w:rPr>
          <w:rFonts w:ascii="Arial" w:hAnsi="Arial" w:cs="Arial"/>
          <w:sz w:val="18"/>
          <w:szCs w:val="18"/>
          <w:lang w:val="fr-CA"/>
        </w:rPr>
        <w:t>Source : Disques 7ieme Ciel</w:t>
      </w:r>
    </w:p>
    <w:p w14:paraId="0CC1046B" w14:textId="3CA38401" w:rsidR="003C39F6" w:rsidRPr="002642EB" w:rsidRDefault="003C39F6" w:rsidP="0035030D">
      <w:pPr>
        <w:rPr>
          <w:rFonts w:ascii="Arial" w:hAnsi="Arial" w:cs="Arial"/>
          <w:sz w:val="18"/>
          <w:szCs w:val="18"/>
          <w:lang w:val="fr-CA"/>
        </w:rPr>
      </w:pPr>
      <w:r w:rsidRPr="002642EB">
        <w:rPr>
          <w:rFonts w:ascii="Arial" w:hAnsi="Arial" w:cs="Arial"/>
          <w:sz w:val="18"/>
          <w:szCs w:val="18"/>
          <w:lang w:val="fr-CA"/>
        </w:rPr>
        <w:t>Info</w:t>
      </w:r>
      <w:r w:rsidR="00A11129">
        <w:rPr>
          <w:rFonts w:ascii="Arial" w:hAnsi="Arial" w:cs="Arial"/>
          <w:sz w:val="18"/>
          <w:szCs w:val="18"/>
          <w:lang w:val="fr-CA"/>
        </w:rPr>
        <w:t>rmation</w:t>
      </w:r>
      <w:r w:rsidRPr="002642EB">
        <w:rPr>
          <w:rFonts w:ascii="Arial" w:hAnsi="Arial" w:cs="Arial"/>
          <w:sz w:val="18"/>
          <w:szCs w:val="18"/>
          <w:lang w:val="fr-CA"/>
        </w:rPr>
        <w:t> : Simon</w:t>
      </w:r>
      <w:r w:rsidR="00A11129">
        <w:rPr>
          <w:rFonts w:ascii="Arial" w:hAnsi="Arial" w:cs="Arial"/>
          <w:sz w:val="18"/>
          <w:szCs w:val="18"/>
          <w:lang w:val="fr-CA"/>
        </w:rPr>
        <w:t xml:space="preserve"> Fauteux </w:t>
      </w:r>
      <w:r w:rsidRPr="002642EB">
        <w:rPr>
          <w:rFonts w:ascii="Arial" w:hAnsi="Arial" w:cs="Arial"/>
          <w:sz w:val="18"/>
          <w:szCs w:val="18"/>
          <w:lang w:val="fr-CA"/>
        </w:rPr>
        <w:t>/ Pat</w:t>
      </w:r>
      <w:r w:rsidR="00A11129">
        <w:rPr>
          <w:rFonts w:ascii="Arial" w:hAnsi="Arial" w:cs="Arial"/>
          <w:sz w:val="18"/>
          <w:szCs w:val="18"/>
          <w:lang w:val="fr-CA"/>
        </w:rPr>
        <w:t>ricia Clavel</w:t>
      </w:r>
    </w:p>
    <w:p w14:paraId="5BEC57F9" w14:textId="77777777" w:rsidR="003C39F6" w:rsidRPr="002642EB" w:rsidRDefault="003C39F6" w:rsidP="0035030D">
      <w:pPr>
        <w:rPr>
          <w:rFonts w:ascii="Arial" w:hAnsi="Arial" w:cs="Arial"/>
          <w:sz w:val="18"/>
          <w:szCs w:val="18"/>
          <w:lang w:val="fr-CA"/>
        </w:rPr>
      </w:pPr>
    </w:p>
    <w:p w14:paraId="25B61C3A" w14:textId="77777777" w:rsidR="00831260" w:rsidRPr="002642EB" w:rsidRDefault="00831260" w:rsidP="0035030D">
      <w:pPr>
        <w:rPr>
          <w:rFonts w:ascii="Arial" w:hAnsi="Arial" w:cs="Arial"/>
          <w:sz w:val="18"/>
          <w:szCs w:val="18"/>
          <w:lang w:val="fr-CA"/>
        </w:rPr>
      </w:pPr>
    </w:p>
    <w:sectPr w:rsidR="00831260" w:rsidRPr="002642EB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9A7B7A"/>
    <w:multiLevelType w:val="multilevel"/>
    <w:tmpl w:val="A226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097A76"/>
    <w:multiLevelType w:val="multilevel"/>
    <w:tmpl w:val="847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1129033">
    <w:abstractNumId w:val="1"/>
  </w:num>
  <w:num w:numId="2" w16cid:durableId="6125148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60"/>
    <w:rsid w:val="00015D08"/>
    <w:rsid w:val="00052B0F"/>
    <w:rsid w:val="000D0635"/>
    <w:rsid w:val="00117291"/>
    <w:rsid w:val="002642EB"/>
    <w:rsid w:val="002960F3"/>
    <w:rsid w:val="0035030D"/>
    <w:rsid w:val="00353978"/>
    <w:rsid w:val="003C39F6"/>
    <w:rsid w:val="003E112D"/>
    <w:rsid w:val="0040599E"/>
    <w:rsid w:val="00473EEE"/>
    <w:rsid w:val="004818CD"/>
    <w:rsid w:val="004D48F8"/>
    <w:rsid w:val="00502B70"/>
    <w:rsid w:val="0055437C"/>
    <w:rsid w:val="005B6C47"/>
    <w:rsid w:val="00621064"/>
    <w:rsid w:val="00636C1F"/>
    <w:rsid w:val="00694655"/>
    <w:rsid w:val="006A5D47"/>
    <w:rsid w:val="006A5D9D"/>
    <w:rsid w:val="007F4317"/>
    <w:rsid w:val="00831260"/>
    <w:rsid w:val="008B397E"/>
    <w:rsid w:val="00936E90"/>
    <w:rsid w:val="00982D0B"/>
    <w:rsid w:val="00A11129"/>
    <w:rsid w:val="00B2116E"/>
    <w:rsid w:val="00BC58C9"/>
    <w:rsid w:val="00BD437C"/>
    <w:rsid w:val="00C9552B"/>
    <w:rsid w:val="00D716A8"/>
    <w:rsid w:val="00DE2633"/>
    <w:rsid w:val="00F84B8B"/>
    <w:rsid w:val="00FB11FF"/>
    <w:rsid w:val="00FB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5ACECC"/>
  <w14:defaultImageDpi w14:val="32767"/>
  <w15:chartTrackingRefBased/>
  <w15:docId w15:val="{DDE8B677-B79E-3743-9E15-59DF3BC9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1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31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1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1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1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12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12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12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12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1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31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31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12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12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12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12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12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12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12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1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12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1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12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12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12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12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1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12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12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312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customStyle="1" w:styleId="apple-converted-space">
    <w:name w:val="apple-converted-space"/>
    <w:basedOn w:val="Policepardfaut"/>
    <w:rsid w:val="00831260"/>
  </w:style>
  <w:style w:type="paragraph" w:styleId="Corpsdetexte">
    <w:name w:val="Body Text"/>
    <w:basedOn w:val="Normal"/>
    <w:link w:val="CorpsdetexteCar"/>
    <w:uiPriority w:val="1"/>
    <w:qFormat/>
    <w:rsid w:val="0035030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6"/>
      <w:szCs w:val="26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35030D"/>
    <w:rPr>
      <w:rFonts w:ascii="Times New Roman" w:eastAsia="Times New Roman" w:hAnsi="Times New Roman" w:cs="Times New Roman"/>
      <w:kern w:val="0"/>
      <w:sz w:val="26"/>
      <w:szCs w:val="26"/>
      <w:lang w:val="fr-FR"/>
      <w14:ligatures w14:val="none"/>
    </w:rPr>
  </w:style>
  <w:style w:type="character" w:styleId="lev">
    <w:name w:val="Strong"/>
    <w:basedOn w:val="Policepardfaut"/>
    <w:uiPriority w:val="22"/>
    <w:qFormat/>
    <w:rsid w:val="0035030D"/>
    <w:rPr>
      <w:b/>
      <w:bCs/>
    </w:rPr>
  </w:style>
  <w:style w:type="character" w:styleId="Accentuation">
    <w:name w:val="Emphasis"/>
    <w:basedOn w:val="Policepardfaut"/>
    <w:uiPriority w:val="20"/>
    <w:qFormat/>
    <w:rsid w:val="003503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3</cp:revision>
  <dcterms:created xsi:type="dcterms:W3CDTF">2026-09-29T15:55:00Z</dcterms:created>
  <dcterms:modified xsi:type="dcterms:W3CDTF">2026-09-29T15:55:00Z</dcterms:modified>
</cp:coreProperties>
</file>