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FE1D14" w14:textId="203A9AD4" w:rsidR="00AF2771" w:rsidRPr="00AD5281" w:rsidRDefault="00AF2771">
      <w:pPr>
        <w:rPr>
          <w:rStyle w:val="lev"/>
          <w:rFonts w:ascii="Arial" w:hAnsi="Arial" w:cs="Arial"/>
          <w:color w:val="202020"/>
          <w:sz w:val="18"/>
          <w:szCs w:val="18"/>
          <w:shd w:val="clear" w:color="auto" w:fill="FFFFFF"/>
          <w:lang w:val="fr-CA"/>
        </w:rPr>
      </w:pPr>
      <w:r w:rsidRPr="00AD5281">
        <w:rPr>
          <w:rFonts w:ascii="Arial" w:hAnsi="Arial" w:cs="Arial"/>
          <w:b/>
          <w:bCs/>
          <w:noProof/>
          <w:color w:val="202020"/>
          <w:sz w:val="18"/>
          <w:szCs w:val="18"/>
          <w:shd w:val="clear" w:color="auto" w:fill="FFFFFF"/>
          <w:lang w:val="fr-CA"/>
        </w:rPr>
        <w:drawing>
          <wp:inline distT="0" distB="0" distL="0" distR="0" wp14:anchorId="035281DF" wp14:editId="19BF099C">
            <wp:extent cx="488887" cy="488887"/>
            <wp:effectExtent l="0" t="0" r="0" b="0"/>
            <wp:docPr id="1364915721" name="Picture 1" descr="A logo with a circle of fi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915721" name="Picture 1" descr="A logo with a circle of fire&#10;&#10;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505880" cy="505880"/>
                    </a:xfrm>
                    <a:prstGeom prst="rect">
                      <a:avLst/>
                    </a:prstGeom>
                  </pic:spPr>
                </pic:pic>
              </a:graphicData>
            </a:graphic>
          </wp:inline>
        </w:drawing>
      </w:r>
    </w:p>
    <w:p w14:paraId="296841F1" w14:textId="77777777" w:rsidR="00AF2771" w:rsidRPr="00AD5281" w:rsidRDefault="00AF2771">
      <w:pPr>
        <w:rPr>
          <w:rStyle w:val="lev"/>
          <w:rFonts w:ascii="Arial" w:hAnsi="Arial" w:cs="Arial"/>
          <w:color w:val="202020"/>
          <w:sz w:val="18"/>
          <w:szCs w:val="18"/>
          <w:shd w:val="clear" w:color="auto" w:fill="FFFFFF"/>
          <w:lang w:val="fr-CA"/>
        </w:rPr>
      </w:pPr>
    </w:p>
    <w:p w14:paraId="7A1EC7A6" w14:textId="4C1084F6" w:rsidR="001060C0" w:rsidRPr="00AD5281" w:rsidRDefault="001060C0" w:rsidP="001060C0">
      <w:pPr>
        <w:spacing w:before="100" w:beforeAutospacing="1" w:after="100" w:afterAutospacing="1"/>
        <w:outlineLvl w:val="2"/>
        <w:rPr>
          <w:rFonts w:ascii="Arial" w:eastAsia="Times New Roman" w:hAnsi="Arial" w:cs="Arial"/>
          <w:kern w:val="0"/>
          <w:sz w:val="18"/>
          <w:szCs w:val="18"/>
          <w:lang w:val="fr-CA"/>
          <w14:ligatures w14:val="none"/>
        </w:rPr>
      </w:pPr>
      <w:r w:rsidRPr="00AD5281">
        <w:rPr>
          <w:rFonts w:ascii="Arial" w:eastAsia="Times New Roman" w:hAnsi="Arial" w:cs="Arial"/>
          <w:b/>
          <w:bCs/>
          <w:kern w:val="36"/>
          <w:sz w:val="18"/>
          <w:szCs w:val="18"/>
          <w:lang w:val="fr-CA"/>
          <w14:ligatures w14:val="none"/>
        </w:rPr>
        <w:t>MIA KELLY</w:t>
      </w:r>
      <w:r w:rsidRPr="00AD5281">
        <w:rPr>
          <w:rFonts w:ascii="Arial" w:eastAsia="Times New Roman" w:hAnsi="Arial" w:cs="Arial"/>
          <w:b/>
          <w:bCs/>
          <w:kern w:val="36"/>
          <w:sz w:val="18"/>
          <w:szCs w:val="18"/>
          <w:lang w:val="fr-CA"/>
          <w14:ligatures w14:val="none"/>
        </w:rPr>
        <w:br/>
      </w:r>
      <w:r w:rsidRPr="00AD5281">
        <w:rPr>
          <w:rFonts w:ascii="Arial" w:eastAsia="Times New Roman" w:hAnsi="Arial" w:cs="Arial"/>
          <w:kern w:val="0"/>
          <w:sz w:val="18"/>
          <w:szCs w:val="18"/>
          <w:lang w:val="fr-CA"/>
          <w14:ligatures w14:val="none"/>
        </w:rPr>
        <w:t xml:space="preserve">En spectacle au Québec dans le cadre de la tournée Big Time Roller Coaster Feeling 2026 </w:t>
      </w:r>
    </w:p>
    <w:p w14:paraId="09DE364D" w14:textId="1EF95A2E" w:rsidR="001060C0" w:rsidRPr="00AD5281" w:rsidRDefault="001060C0" w:rsidP="001060C0">
      <w:pPr>
        <w:spacing w:before="100" w:beforeAutospacing="1" w:after="100" w:afterAutospacing="1"/>
        <w:outlineLvl w:val="2"/>
        <w:rPr>
          <w:rFonts w:ascii="Arial" w:eastAsia="Times New Roman" w:hAnsi="Arial" w:cs="Arial"/>
          <w:b/>
          <w:bCs/>
          <w:kern w:val="0"/>
          <w:sz w:val="18"/>
          <w:szCs w:val="18"/>
          <w:lang w:val="en-CA"/>
          <w14:ligatures w14:val="none"/>
        </w:rPr>
      </w:pPr>
      <w:r w:rsidRPr="00AD5281">
        <w:rPr>
          <w:rFonts w:ascii="Arial" w:eastAsia="Times New Roman" w:hAnsi="Arial" w:cs="Arial"/>
          <w:b/>
          <w:bCs/>
          <w:kern w:val="0"/>
          <w:sz w:val="18"/>
          <w:szCs w:val="18"/>
          <w:lang w:val="en-CA"/>
          <w14:ligatures w14:val="none"/>
        </w:rPr>
        <w:t>EN SPECTACLE</w:t>
      </w:r>
      <w:r w:rsidRPr="00AD5281">
        <w:rPr>
          <w:rFonts w:ascii="Arial" w:eastAsia="Times New Roman" w:hAnsi="Arial" w:cs="Arial"/>
          <w:b/>
          <w:bCs/>
          <w:kern w:val="0"/>
          <w:sz w:val="18"/>
          <w:szCs w:val="18"/>
          <w:lang w:val="en-CA"/>
          <w14:ligatures w14:val="none"/>
        </w:rPr>
        <w:br/>
        <w:t xml:space="preserve">14/10 – </w:t>
      </w:r>
      <w:proofErr w:type="spellStart"/>
      <w:r w:rsidRPr="00AD5281">
        <w:rPr>
          <w:rFonts w:ascii="Arial" w:eastAsia="Times New Roman" w:hAnsi="Arial" w:cs="Arial"/>
          <w:b/>
          <w:bCs/>
          <w:kern w:val="0"/>
          <w:sz w:val="18"/>
          <w:szCs w:val="18"/>
          <w:lang w:val="en-CA"/>
          <w14:ligatures w14:val="none"/>
        </w:rPr>
        <w:t>Montmagny</w:t>
      </w:r>
      <w:proofErr w:type="spellEnd"/>
      <w:r w:rsidRPr="00AD5281">
        <w:rPr>
          <w:rFonts w:ascii="Arial" w:eastAsia="Times New Roman" w:hAnsi="Arial" w:cs="Arial"/>
          <w:b/>
          <w:bCs/>
          <w:kern w:val="0"/>
          <w:sz w:val="18"/>
          <w:szCs w:val="18"/>
          <w:lang w:val="en-CA"/>
          <w14:ligatures w14:val="none"/>
        </w:rPr>
        <w:t xml:space="preserve"> – Les Arts de la </w:t>
      </w:r>
      <w:proofErr w:type="spellStart"/>
      <w:r w:rsidRPr="00AD5281">
        <w:rPr>
          <w:rFonts w:ascii="Arial" w:eastAsia="Times New Roman" w:hAnsi="Arial" w:cs="Arial"/>
          <w:b/>
          <w:bCs/>
          <w:kern w:val="0"/>
          <w:sz w:val="18"/>
          <w:szCs w:val="18"/>
          <w:lang w:val="en-CA"/>
          <w14:ligatures w14:val="none"/>
        </w:rPr>
        <w:t>scène</w:t>
      </w:r>
      <w:proofErr w:type="spellEnd"/>
      <w:r w:rsidRPr="00AD5281">
        <w:rPr>
          <w:rFonts w:ascii="Arial" w:eastAsia="Times New Roman" w:hAnsi="Arial" w:cs="Arial"/>
          <w:b/>
          <w:bCs/>
          <w:kern w:val="0"/>
          <w:sz w:val="18"/>
          <w:szCs w:val="18"/>
          <w:lang w:val="en-CA"/>
          <w14:ligatures w14:val="none"/>
        </w:rPr>
        <w:t xml:space="preserve"> de </w:t>
      </w:r>
      <w:proofErr w:type="spellStart"/>
      <w:r w:rsidRPr="00AD5281">
        <w:rPr>
          <w:rFonts w:ascii="Arial" w:eastAsia="Times New Roman" w:hAnsi="Arial" w:cs="Arial"/>
          <w:b/>
          <w:bCs/>
          <w:kern w:val="0"/>
          <w:sz w:val="18"/>
          <w:szCs w:val="18"/>
          <w:lang w:val="en-CA"/>
          <w14:ligatures w14:val="none"/>
        </w:rPr>
        <w:t>Montmagny</w:t>
      </w:r>
      <w:proofErr w:type="spellEnd"/>
      <w:r w:rsidRPr="00AD5281">
        <w:rPr>
          <w:rFonts w:ascii="Arial" w:eastAsia="Times New Roman" w:hAnsi="Arial" w:cs="Arial"/>
          <w:b/>
          <w:bCs/>
          <w:kern w:val="0"/>
          <w:sz w:val="18"/>
          <w:szCs w:val="18"/>
          <w:lang w:val="en-CA"/>
          <w14:ligatures w14:val="none"/>
        </w:rPr>
        <w:br/>
        <w:t>15/10 – Québec – Théâtre Petit Champlain</w:t>
      </w:r>
      <w:r w:rsidRPr="00AD5281">
        <w:rPr>
          <w:rFonts w:ascii="Arial" w:eastAsia="Times New Roman" w:hAnsi="Arial" w:cs="Arial"/>
          <w:b/>
          <w:bCs/>
          <w:kern w:val="0"/>
          <w:sz w:val="18"/>
          <w:szCs w:val="18"/>
          <w:lang w:val="en-CA"/>
          <w14:ligatures w14:val="none"/>
        </w:rPr>
        <w:br/>
        <w:t>16/10 – Saint-Jérôme – Salle Antony-Lessard</w:t>
      </w:r>
      <w:r w:rsidRPr="00AD5281">
        <w:rPr>
          <w:rFonts w:ascii="Arial" w:eastAsia="Times New Roman" w:hAnsi="Arial" w:cs="Arial"/>
          <w:b/>
          <w:bCs/>
          <w:kern w:val="0"/>
          <w:sz w:val="18"/>
          <w:szCs w:val="18"/>
          <w:lang w:val="en-CA"/>
          <w14:ligatures w14:val="none"/>
        </w:rPr>
        <w:br/>
        <w:t>17/10 – Montréal – Casa Del Popolo</w:t>
      </w:r>
      <w:r w:rsidRPr="00AD5281">
        <w:rPr>
          <w:rFonts w:ascii="Arial" w:eastAsia="Times New Roman" w:hAnsi="Arial" w:cs="Arial"/>
          <w:b/>
          <w:bCs/>
          <w:kern w:val="0"/>
          <w:sz w:val="18"/>
          <w:szCs w:val="18"/>
          <w:lang w:val="en-CA"/>
          <w14:ligatures w14:val="none"/>
        </w:rPr>
        <w:br/>
        <w:t xml:space="preserve">21/10 – New Richmond – Salle de spectacles </w:t>
      </w:r>
      <w:proofErr w:type="spellStart"/>
      <w:r w:rsidRPr="00AD5281">
        <w:rPr>
          <w:rFonts w:ascii="Arial" w:eastAsia="Times New Roman" w:hAnsi="Arial" w:cs="Arial"/>
          <w:b/>
          <w:bCs/>
          <w:kern w:val="0"/>
          <w:sz w:val="18"/>
          <w:szCs w:val="18"/>
          <w:lang w:val="en-CA"/>
          <w14:ligatures w14:val="none"/>
        </w:rPr>
        <w:t>régionale</w:t>
      </w:r>
      <w:proofErr w:type="spellEnd"/>
      <w:r w:rsidRPr="00AD5281">
        <w:rPr>
          <w:rFonts w:ascii="Arial" w:eastAsia="Times New Roman" w:hAnsi="Arial" w:cs="Arial"/>
          <w:b/>
          <w:bCs/>
          <w:kern w:val="0"/>
          <w:sz w:val="18"/>
          <w:szCs w:val="18"/>
          <w:lang w:val="en-CA"/>
          <w14:ligatures w14:val="none"/>
        </w:rPr>
        <w:t xml:space="preserve"> Desjardins de New Richmond</w:t>
      </w:r>
      <w:r w:rsidRPr="00AD5281">
        <w:rPr>
          <w:rFonts w:ascii="Arial" w:eastAsia="Times New Roman" w:hAnsi="Arial" w:cs="Arial"/>
          <w:kern w:val="0"/>
          <w:sz w:val="18"/>
          <w:szCs w:val="18"/>
          <w:lang w:val="en-CA"/>
          <w14:ligatures w14:val="none"/>
        </w:rPr>
        <w:br/>
        <w:t>28/10 – Dryden, ON – Dryden Regional Training and Cultural Centre</w:t>
      </w:r>
      <w:r w:rsidRPr="00AD5281">
        <w:rPr>
          <w:rFonts w:ascii="Arial" w:eastAsia="Times New Roman" w:hAnsi="Arial" w:cs="Arial"/>
          <w:kern w:val="0"/>
          <w:sz w:val="18"/>
          <w:szCs w:val="18"/>
          <w:lang w:val="en-CA"/>
          <w14:ligatures w14:val="none"/>
        </w:rPr>
        <w:br/>
        <w:t>29/10 – Fort Frances, ON – Townshend Theatre</w:t>
      </w:r>
      <w:r w:rsidRPr="00AD5281">
        <w:rPr>
          <w:rFonts w:ascii="Arial" w:eastAsia="Times New Roman" w:hAnsi="Arial" w:cs="Arial"/>
          <w:kern w:val="0"/>
          <w:sz w:val="18"/>
          <w:szCs w:val="18"/>
          <w:lang w:val="en-CA"/>
          <w14:ligatures w14:val="none"/>
        </w:rPr>
        <w:br/>
        <w:t>30/10 – Atikokan, ON – St. Patrick's School</w:t>
      </w:r>
      <w:r w:rsidRPr="00AD5281">
        <w:rPr>
          <w:rFonts w:ascii="Arial" w:eastAsia="Times New Roman" w:hAnsi="Arial" w:cs="Arial"/>
          <w:kern w:val="0"/>
          <w:sz w:val="18"/>
          <w:szCs w:val="18"/>
          <w:lang w:val="en-CA"/>
          <w14:ligatures w14:val="none"/>
        </w:rPr>
        <w:br/>
        <w:t>31/10 – Thunder Bay, ON – Da Vinci Centre</w:t>
      </w:r>
      <w:r w:rsidRPr="00AD5281">
        <w:rPr>
          <w:rFonts w:ascii="Arial" w:eastAsia="Times New Roman" w:hAnsi="Arial" w:cs="Arial"/>
          <w:kern w:val="0"/>
          <w:sz w:val="18"/>
          <w:szCs w:val="18"/>
          <w:lang w:val="en-CA"/>
          <w14:ligatures w14:val="none"/>
        </w:rPr>
        <w:br/>
        <w:t>01/11 – Sioux Lookout, ON – Sioux North High School</w:t>
      </w:r>
      <w:r w:rsidRPr="00AD5281">
        <w:rPr>
          <w:rFonts w:ascii="Arial" w:eastAsia="Times New Roman" w:hAnsi="Arial" w:cs="Arial"/>
          <w:kern w:val="0"/>
          <w:sz w:val="18"/>
          <w:szCs w:val="18"/>
          <w:lang w:val="en-CA"/>
          <w14:ligatures w14:val="none"/>
        </w:rPr>
        <w:br/>
        <w:t>02/11 – Red Lake, ON – Royal Canadian Legion Branch 102</w:t>
      </w:r>
      <w:r w:rsidRPr="00AD5281">
        <w:rPr>
          <w:rFonts w:ascii="Arial" w:eastAsia="Times New Roman" w:hAnsi="Arial" w:cs="Arial"/>
          <w:kern w:val="0"/>
          <w:sz w:val="18"/>
          <w:szCs w:val="18"/>
          <w:lang w:val="en-CA"/>
          <w14:ligatures w14:val="none"/>
        </w:rPr>
        <w:br/>
        <w:t>04/11 – Kitchener, ON – Queen Street Commons Cafe</w:t>
      </w:r>
      <w:r w:rsidRPr="00AD5281">
        <w:rPr>
          <w:rFonts w:ascii="Arial" w:eastAsia="Times New Roman" w:hAnsi="Arial" w:cs="Arial"/>
          <w:kern w:val="0"/>
          <w:sz w:val="18"/>
          <w:szCs w:val="18"/>
          <w:lang w:val="en-CA"/>
          <w14:ligatures w14:val="none"/>
        </w:rPr>
        <w:br/>
        <w:t>05/11 – Toronto, ON – Rivoli</w:t>
      </w:r>
      <w:r w:rsidRPr="00AD5281">
        <w:rPr>
          <w:rFonts w:ascii="Arial" w:eastAsia="Times New Roman" w:hAnsi="Arial" w:cs="Arial"/>
          <w:kern w:val="0"/>
          <w:sz w:val="18"/>
          <w:szCs w:val="18"/>
          <w:lang w:val="en-CA"/>
          <w14:ligatures w14:val="none"/>
        </w:rPr>
        <w:br/>
        <w:t>06/11 – Kingston, ON – The Broom Factory</w:t>
      </w:r>
      <w:r w:rsidRPr="00AD5281">
        <w:rPr>
          <w:rFonts w:ascii="Arial" w:eastAsia="Times New Roman" w:hAnsi="Arial" w:cs="Arial"/>
          <w:kern w:val="0"/>
          <w:sz w:val="18"/>
          <w:szCs w:val="18"/>
          <w:lang w:val="en-CA"/>
          <w14:ligatures w14:val="none"/>
        </w:rPr>
        <w:br/>
        <w:t xml:space="preserve">07/11 – </w:t>
      </w:r>
      <w:proofErr w:type="spellStart"/>
      <w:r w:rsidRPr="00AD5281">
        <w:rPr>
          <w:rFonts w:ascii="Arial" w:eastAsia="Times New Roman" w:hAnsi="Arial" w:cs="Arial"/>
          <w:kern w:val="0"/>
          <w:sz w:val="18"/>
          <w:szCs w:val="18"/>
          <w:lang w:val="en-CA"/>
          <w14:ligatures w14:val="none"/>
        </w:rPr>
        <w:t>Burnstown</w:t>
      </w:r>
      <w:proofErr w:type="spellEnd"/>
      <w:r w:rsidRPr="00AD5281">
        <w:rPr>
          <w:rFonts w:ascii="Arial" w:eastAsia="Times New Roman" w:hAnsi="Arial" w:cs="Arial"/>
          <w:kern w:val="0"/>
          <w:sz w:val="18"/>
          <w:szCs w:val="18"/>
          <w:lang w:val="en-CA"/>
          <w14:ligatures w14:val="none"/>
        </w:rPr>
        <w:t>, ON – Neat Coffee Shop</w:t>
      </w:r>
      <w:r w:rsidRPr="00AD5281">
        <w:rPr>
          <w:rFonts w:ascii="Arial" w:eastAsia="Times New Roman" w:hAnsi="Arial" w:cs="Arial"/>
          <w:kern w:val="0"/>
          <w:sz w:val="18"/>
          <w:szCs w:val="18"/>
          <w:lang w:val="en-CA"/>
          <w14:ligatures w14:val="none"/>
        </w:rPr>
        <w:br/>
        <w:t>12/11 – Vancouver, BC – Tyrant Studios</w:t>
      </w:r>
      <w:r w:rsidRPr="00AD5281">
        <w:rPr>
          <w:rFonts w:ascii="Arial" w:eastAsia="Times New Roman" w:hAnsi="Arial" w:cs="Arial"/>
          <w:kern w:val="0"/>
          <w:sz w:val="18"/>
          <w:szCs w:val="18"/>
          <w:lang w:val="en-CA"/>
          <w14:ligatures w14:val="none"/>
        </w:rPr>
        <w:br/>
        <w:t>13/11 – Kelowna, BC – Red Bird Brewing</w:t>
      </w:r>
      <w:r w:rsidRPr="00AD5281">
        <w:rPr>
          <w:rFonts w:ascii="Arial" w:eastAsia="Times New Roman" w:hAnsi="Arial" w:cs="Arial"/>
          <w:kern w:val="0"/>
          <w:sz w:val="18"/>
          <w:szCs w:val="18"/>
          <w:lang w:val="en-CA"/>
          <w14:ligatures w14:val="none"/>
        </w:rPr>
        <w:br/>
        <w:t xml:space="preserve">15/11 – </w:t>
      </w:r>
      <w:proofErr w:type="spellStart"/>
      <w:r w:rsidRPr="00AD5281">
        <w:rPr>
          <w:rFonts w:ascii="Arial" w:eastAsia="Times New Roman" w:hAnsi="Arial" w:cs="Arial"/>
          <w:kern w:val="0"/>
          <w:sz w:val="18"/>
          <w:szCs w:val="18"/>
          <w:lang w:val="en-CA"/>
          <w14:ligatures w14:val="none"/>
        </w:rPr>
        <w:t>Kaleden</w:t>
      </w:r>
      <w:proofErr w:type="spellEnd"/>
      <w:r w:rsidRPr="00AD5281">
        <w:rPr>
          <w:rFonts w:ascii="Arial" w:eastAsia="Times New Roman" w:hAnsi="Arial" w:cs="Arial"/>
          <w:kern w:val="0"/>
          <w:sz w:val="18"/>
          <w:szCs w:val="18"/>
          <w:lang w:val="en-CA"/>
          <w14:ligatures w14:val="none"/>
        </w:rPr>
        <w:t>, BC – Frog City Cafe</w:t>
      </w:r>
      <w:r w:rsidRPr="00AD5281">
        <w:rPr>
          <w:rFonts w:ascii="Arial" w:eastAsia="Times New Roman" w:hAnsi="Arial" w:cs="Arial"/>
          <w:kern w:val="0"/>
          <w:sz w:val="18"/>
          <w:szCs w:val="18"/>
          <w:lang w:val="en-CA"/>
          <w14:ligatures w14:val="none"/>
        </w:rPr>
        <w:br/>
        <w:t>17/11 – Kaslo, BC – Langham Cultural Centre</w:t>
      </w:r>
      <w:r w:rsidRPr="00AD5281">
        <w:rPr>
          <w:rFonts w:ascii="Arial" w:eastAsia="Times New Roman" w:hAnsi="Arial" w:cs="Arial"/>
          <w:kern w:val="0"/>
          <w:sz w:val="18"/>
          <w:szCs w:val="18"/>
          <w:lang w:val="en-CA"/>
          <w14:ligatures w14:val="none"/>
        </w:rPr>
        <w:br/>
        <w:t>18/11 – Nelson, BC – The Royal</w:t>
      </w:r>
      <w:r w:rsidRPr="00AD5281">
        <w:rPr>
          <w:rFonts w:ascii="Arial" w:eastAsia="Times New Roman" w:hAnsi="Arial" w:cs="Arial"/>
          <w:kern w:val="0"/>
          <w:sz w:val="18"/>
          <w:szCs w:val="18"/>
          <w:lang w:val="en-CA"/>
          <w14:ligatures w14:val="none"/>
        </w:rPr>
        <w:br/>
        <w:t>19/11 – Fernie, BC – Knox Building</w:t>
      </w:r>
      <w:r w:rsidRPr="00AD5281">
        <w:rPr>
          <w:rFonts w:ascii="Arial" w:eastAsia="Times New Roman" w:hAnsi="Arial" w:cs="Arial"/>
          <w:kern w:val="0"/>
          <w:sz w:val="18"/>
          <w:szCs w:val="18"/>
          <w:lang w:val="en-CA"/>
          <w14:ligatures w14:val="none"/>
        </w:rPr>
        <w:br/>
        <w:t>20/11 – Edmonton, AB – New Moon Folk Club</w:t>
      </w:r>
      <w:r w:rsidRPr="00AD5281">
        <w:rPr>
          <w:rFonts w:ascii="Arial" w:eastAsia="Times New Roman" w:hAnsi="Arial" w:cs="Arial"/>
          <w:kern w:val="0"/>
          <w:sz w:val="18"/>
          <w:szCs w:val="18"/>
          <w:lang w:val="en-CA"/>
          <w14:ligatures w14:val="none"/>
        </w:rPr>
        <w:br/>
        <w:t>21/11 – Calgary, AB – King Eddy</w:t>
      </w:r>
      <w:r w:rsidRPr="00AD5281">
        <w:rPr>
          <w:rFonts w:ascii="Arial" w:eastAsia="Times New Roman" w:hAnsi="Arial" w:cs="Arial"/>
          <w:kern w:val="0"/>
          <w:sz w:val="18"/>
          <w:szCs w:val="18"/>
          <w:lang w:val="en-CA"/>
          <w14:ligatures w14:val="none"/>
        </w:rPr>
        <w:br/>
        <w:t>27/11 – Ottawa, ON – Azrieli Studio</w:t>
      </w:r>
      <w:r w:rsidRPr="00AD5281">
        <w:rPr>
          <w:rFonts w:ascii="Arial" w:eastAsia="Times New Roman" w:hAnsi="Arial" w:cs="Arial"/>
          <w:kern w:val="0"/>
          <w:sz w:val="18"/>
          <w:szCs w:val="18"/>
          <w:lang w:val="en-CA"/>
          <w14:ligatures w14:val="none"/>
        </w:rPr>
        <w:br/>
      </w:r>
      <w:r w:rsidRPr="00AD5281">
        <w:rPr>
          <w:rFonts w:ascii="Arial" w:eastAsia="Times New Roman" w:hAnsi="Arial" w:cs="Arial"/>
          <w:b/>
          <w:bCs/>
          <w:kern w:val="0"/>
          <w:sz w:val="18"/>
          <w:szCs w:val="18"/>
          <w:lang w:val="en-CA"/>
          <w14:ligatures w14:val="none"/>
        </w:rPr>
        <w:t xml:space="preserve">Billets et </w:t>
      </w:r>
      <w:proofErr w:type="spellStart"/>
      <w:r w:rsidRPr="00AD5281">
        <w:rPr>
          <w:rFonts w:ascii="Arial" w:eastAsia="Times New Roman" w:hAnsi="Arial" w:cs="Arial"/>
          <w:b/>
          <w:bCs/>
          <w:kern w:val="0"/>
          <w:sz w:val="18"/>
          <w:szCs w:val="18"/>
          <w:lang w:val="en-CA"/>
          <w14:ligatures w14:val="none"/>
        </w:rPr>
        <w:t>détails</w:t>
      </w:r>
      <w:proofErr w:type="spellEnd"/>
      <w:r w:rsidRPr="00AD5281">
        <w:rPr>
          <w:rFonts w:ascii="Arial" w:eastAsia="Times New Roman" w:hAnsi="Arial" w:cs="Arial"/>
          <w:b/>
          <w:bCs/>
          <w:kern w:val="0"/>
          <w:sz w:val="18"/>
          <w:szCs w:val="18"/>
          <w:lang w:val="en-CA"/>
          <w14:ligatures w14:val="none"/>
        </w:rPr>
        <w:t xml:space="preserve"> : </w:t>
      </w:r>
      <w:hyperlink r:id="rId5" w:anchor="shows" w:tgtFrame="_new" w:history="1">
        <w:r w:rsidRPr="00AD5281">
          <w:rPr>
            <w:rFonts w:ascii="Arial" w:eastAsia="Times New Roman" w:hAnsi="Arial" w:cs="Arial"/>
            <w:b/>
            <w:bCs/>
            <w:color w:val="0000FF"/>
            <w:kern w:val="0"/>
            <w:sz w:val="18"/>
            <w:szCs w:val="18"/>
            <w:u w:val="single"/>
            <w:lang w:val="en-CA"/>
            <w14:ligatures w14:val="none"/>
          </w:rPr>
          <w:t>miakellymusic.com</w:t>
        </w:r>
      </w:hyperlink>
    </w:p>
    <w:p w14:paraId="4BA3511C" w14:textId="536B6DFF" w:rsidR="001060C0" w:rsidRPr="00AD5281" w:rsidRDefault="001060C0" w:rsidP="001060C0">
      <w:pPr>
        <w:rPr>
          <w:rFonts w:ascii="Arial" w:eastAsia="Times New Roman" w:hAnsi="Arial" w:cs="Arial"/>
          <w:color w:val="000000"/>
          <w:kern w:val="0"/>
          <w:sz w:val="18"/>
          <w:szCs w:val="18"/>
          <w:lang w:val="fr-CA"/>
          <w14:ligatures w14:val="none"/>
        </w:rPr>
      </w:pPr>
      <w:r w:rsidRPr="00AD5281">
        <w:rPr>
          <w:rFonts w:ascii="Arial" w:eastAsia="Times New Roman" w:hAnsi="Arial" w:cs="Arial"/>
          <w:color w:val="000000"/>
          <w:kern w:val="0"/>
          <w:sz w:val="18"/>
          <w:szCs w:val="18"/>
          <w:lang w:val="fr-CA"/>
          <w14:ligatures w14:val="none"/>
        </w:rPr>
        <w:t xml:space="preserve">« </w:t>
      </w:r>
      <w:r w:rsidRPr="00AD5281">
        <w:rPr>
          <w:rFonts w:ascii="Arial" w:eastAsia="Times New Roman" w:hAnsi="Arial" w:cs="Arial"/>
          <w:i/>
          <w:iCs/>
          <w:color w:val="000000"/>
          <w:kern w:val="0"/>
          <w:sz w:val="18"/>
          <w:szCs w:val="18"/>
          <w:lang w:val="fr-CA"/>
          <w14:ligatures w14:val="none"/>
        </w:rPr>
        <w:t>De la folk intelligente et introspective dans un enrobage musical tout sauf dépouillé, ça fait du bien</w:t>
      </w:r>
      <w:r w:rsidRPr="00AD5281">
        <w:rPr>
          <w:rFonts w:ascii="Arial" w:eastAsia="Times New Roman" w:hAnsi="Arial" w:cs="Arial"/>
          <w:color w:val="000000"/>
          <w:kern w:val="0"/>
          <w:sz w:val="18"/>
          <w:szCs w:val="18"/>
          <w:lang w:val="fr-CA"/>
          <w14:ligatures w14:val="none"/>
        </w:rPr>
        <w:t xml:space="preserve"> » </w:t>
      </w:r>
    </w:p>
    <w:p w14:paraId="7B0C27A6" w14:textId="5F0551D4" w:rsidR="001060C0" w:rsidRPr="00AD5281" w:rsidRDefault="001060C0" w:rsidP="001060C0">
      <w:pPr>
        <w:rPr>
          <w:rFonts w:ascii="Arial" w:eastAsia="Times New Roman" w:hAnsi="Arial" w:cs="Arial"/>
          <w:color w:val="000000"/>
          <w:kern w:val="0"/>
          <w:sz w:val="18"/>
          <w:szCs w:val="18"/>
          <w:lang w:val="fr-CA"/>
          <w14:ligatures w14:val="none"/>
        </w:rPr>
      </w:pPr>
      <w:r w:rsidRPr="00AD5281">
        <w:rPr>
          <w:rFonts w:ascii="Arial" w:eastAsia="Times New Roman" w:hAnsi="Arial" w:cs="Arial"/>
          <w:color w:val="000000"/>
          <w:kern w:val="0"/>
          <w:sz w:val="18"/>
          <w:szCs w:val="18"/>
          <w:lang w:val="fr-CA"/>
          <w14:ligatures w14:val="none"/>
        </w:rPr>
        <w:t>(Valérie Marcoux - Le Soleil)</w:t>
      </w:r>
    </w:p>
    <w:p w14:paraId="748237A8" w14:textId="77777777" w:rsidR="00AD5281" w:rsidRPr="00AD5281" w:rsidRDefault="00AD5281" w:rsidP="00AD5281">
      <w:pPr>
        <w:pStyle w:val="pdq2pgselectionanchorcontainer"/>
        <w:rPr>
          <w:rFonts w:ascii="Arial" w:hAnsi="Arial" w:cs="Arial"/>
          <w:sz w:val="18"/>
          <w:szCs w:val="18"/>
          <w:lang w:val="fr-CA"/>
        </w:rPr>
      </w:pPr>
      <w:r w:rsidRPr="00AD5281">
        <w:rPr>
          <w:rStyle w:val="lev"/>
          <w:rFonts w:ascii="Arial" w:hAnsi="Arial" w:cs="Arial"/>
          <w:sz w:val="18"/>
          <w:szCs w:val="18"/>
          <w:lang w:val="fr-CA"/>
        </w:rPr>
        <w:t>Montréal, septembre 2026 –</w:t>
      </w:r>
      <w:r w:rsidRPr="00AD5281">
        <w:rPr>
          <w:rFonts w:ascii="Arial" w:hAnsi="Arial" w:cs="Arial"/>
          <w:sz w:val="18"/>
          <w:szCs w:val="18"/>
          <w:lang w:val="fr-CA"/>
        </w:rPr>
        <w:t xml:space="preserve"> Après avoir lancé au printemps dernier son nouvel album </w:t>
      </w:r>
      <w:r w:rsidRPr="00AD5281">
        <w:rPr>
          <w:rStyle w:val="lev"/>
          <w:rFonts w:ascii="Arial" w:hAnsi="Arial" w:cs="Arial"/>
          <w:i/>
          <w:iCs/>
          <w:sz w:val="18"/>
          <w:szCs w:val="18"/>
          <w:lang w:val="fr-CA"/>
        </w:rPr>
        <w:t>Big Time Roller Coaster Feeling</w:t>
      </w:r>
      <w:r w:rsidRPr="00AD5281">
        <w:rPr>
          <w:rFonts w:ascii="Arial" w:hAnsi="Arial" w:cs="Arial"/>
          <w:sz w:val="18"/>
          <w:szCs w:val="18"/>
          <w:lang w:val="fr-CA"/>
        </w:rPr>
        <w:t xml:space="preserve">, l’auteure-compositrice-interprète gatinoise </w:t>
      </w:r>
      <w:r w:rsidRPr="00AD5281">
        <w:rPr>
          <w:rStyle w:val="lev"/>
          <w:rFonts w:ascii="Arial" w:hAnsi="Arial" w:cs="Arial"/>
          <w:sz w:val="18"/>
          <w:szCs w:val="18"/>
          <w:lang w:val="fr-CA"/>
        </w:rPr>
        <w:t>Mia Kelly</w:t>
      </w:r>
      <w:r w:rsidRPr="00AD5281">
        <w:rPr>
          <w:rFonts w:ascii="Arial" w:hAnsi="Arial" w:cs="Arial"/>
          <w:sz w:val="18"/>
          <w:szCs w:val="18"/>
          <w:lang w:val="fr-CA"/>
        </w:rPr>
        <w:t xml:space="preserve"> reprend la route cet automne pour une vaste tournée canadienne. Accompagnée de son groupe, elle sera de passage au Québec pour cinq spectacles : </w:t>
      </w:r>
      <w:r w:rsidRPr="00AD5281">
        <w:rPr>
          <w:rStyle w:val="lev"/>
          <w:rFonts w:ascii="Arial" w:hAnsi="Arial" w:cs="Arial"/>
          <w:sz w:val="18"/>
          <w:szCs w:val="18"/>
          <w:lang w:val="fr-CA"/>
        </w:rPr>
        <w:t>à Montmagny le 14 octobre, Québec le 15, Saint-Jérôme le 16, Montréal le 17 et New Richmond le 21</w:t>
      </w:r>
      <w:r w:rsidRPr="00AD5281">
        <w:rPr>
          <w:rFonts w:ascii="Arial" w:hAnsi="Arial" w:cs="Arial"/>
          <w:sz w:val="18"/>
          <w:szCs w:val="18"/>
          <w:lang w:val="fr-CA"/>
        </w:rPr>
        <w:t xml:space="preserve">, avant de poursuivre sa tournée en Ontario, en Colombie-Britannique et en Alberta jusqu’à la fin novembre. </w:t>
      </w:r>
    </w:p>
    <w:p w14:paraId="429E1919" w14:textId="77777777" w:rsidR="00AD5281" w:rsidRPr="00AD5281" w:rsidRDefault="00AD5281" w:rsidP="00AD5281">
      <w:pPr>
        <w:pStyle w:val="NormalWeb"/>
        <w:rPr>
          <w:rFonts w:ascii="Arial" w:hAnsi="Arial" w:cs="Arial"/>
          <w:sz w:val="18"/>
          <w:szCs w:val="18"/>
          <w:lang w:val="fr-CA"/>
        </w:rPr>
      </w:pPr>
      <w:r w:rsidRPr="00AD5281">
        <w:rPr>
          <w:rFonts w:ascii="Arial" w:hAnsi="Arial" w:cs="Arial"/>
          <w:sz w:val="18"/>
          <w:szCs w:val="18"/>
          <w:lang w:val="fr-CA"/>
        </w:rPr>
        <w:t xml:space="preserve">Paru en mai, </w:t>
      </w:r>
      <w:r w:rsidRPr="00AD5281">
        <w:rPr>
          <w:rStyle w:val="lev"/>
          <w:rFonts w:ascii="Arial" w:hAnsi="Arial" w:cs="Arial"/>
          <w:i/>
          <w:iCs/>
          <w:sz w:val="18"/>
          <w:szCs w:val="18"/>
          <w:lang w:val="fr-CA"/>
        </w:rPr>
        <w:t>Big Time Roller Coaster Feeling</w:t>
      </w:r>
      <w:r w:rsidRPr="00AD5281">
        <w:rPr>
          <w:rFonts w:ascii="Arial" w:hAnsi="Arial" w:cs="Arial"/>
          <w:sz w:val="18"/>
          <w:szCs w:val="18"/>
          <w:lang w:val="fr-CA"/>
        </w:rPr>
        <w:t xml:space="preserve"> ouvre un nouveau chapitre pour Mia Kelly. Réalisé par </w:t>
      </w:r>
      <w:r w:rsidRPr="00AD5281">
        <w:rPr>
          <w:rStyle w:val="lev"/>
          <w:rFonts w:ascii="Arial" w:hAnsi="Arial" w:cs="Arial"/>
          <w:sz w:val="18"/>
          <w:szCs w:val="18"/>
          <w:lang w:val="fr-CA"/>
        </w:rPr>
        <w:t>Connor Seidel</w:t>
      </w:r>
      <w:r w:rsidRPr="00AD5281">
        <w:rPr>
          <w:rFonts w:ascii="Arial" w:hAnsi="Arial" w:cs="Arial"/>
          <w:sz w:val="18"/>
          <w:szCs w:val="18"/>
          <w:lang w:val="fr-CA"/>
        </w:rPr>
        <w:t xml:space="preserve"> (Charlotte Cardin, Half Moon Run, Bobby Bazini), l’album célèbre les moments lumineux et savoureux de la vie sans pour autant esquiver les plus sombres. Une œuvre libre et vivante, portée par ce mélange de folk, de rock et de blues qui caractérise son univers.</w:t>
      </w:r>
    </w:p>
    <w:p w14:paraId="4635B1AB" w14:textId="77777777" w:rsidR="00AD5281" w:rsidRPr="00AD5281" w:rsidRDefault="00AD5281" w:rsidP="00AD5281">
      <w:pPr>
        <w:pStyle w:val="NormalWeb"/>
        <w:rPr>
          <w:rFonts w:ascii="Arial" w:hAnsi="Arial" w:cs="Arial"/>
          <w:sz w:val="18"/>
          <w:szCs w:val="18"/>
          <w:lang w:val="fr-CA"/>
        </w:rPr>
      </w:pPr>
      <w:r w:rsidRPr="00AD5281">
        <w:rPr>
          <w:rFonts w:ascii="Arial" w:hAnsi="Arial" w:cs="Arial"/>
          <w:sz w:val="18"/>
          <w:szCs w:val="18"/>
          <w:lang w:val="fr-CA"/>
        </w:rPr>
        <w:t xml:space="preserve">Auteure-compositrice primée, Mia Kelly s’est rapidement taillé une place sur la scène folk d’ici et d’ailleurs grâce à sa façon bien à elle de tisser histoires et chansons en français et en anglais. Sa plume poétique et sa voix à la fois puissante et nuancée l’ont menée sur les routes du </w:t>
      </w:r>
      <w:r w:rsidRPr="00AD5281">
        <w:rPr>
          <w:rStyle w:val="lev"/>
          <w:rFonts w:ascii="Arial" w:hAnsi="Arial" w:cs="Arial"/>
          <w:sz w:val="18"/>
          <w:szCs w:val="18"/>
          <w:lang w:val="fr-CA"/>
        </w:rPr>
        <w:t>Canada, de l’Australie et du Royaume-Uni</w:t>
      </w:r>
      <w:r w:rsidRPr="00AD5281">
        <w:rPr>
          <w:rFonts w:ascii="Arial" w:hAnsi="Arial" w:cs="Arial"/>
          <w:sz w:val="18"/>
          <w:szCs w:val="18"/>
          <w:lang w:val="fr-CA"/>
        </w:rPr>
        <w:t>.</w:t>
      </w:r>
    </w:p>
    <w:p w14:paraId="14EDC1F1" w14:textId="77777777" w:rsidR="00AD5281" w:rsidRPr="00AD5281" w:rsidRDefault="00AD5281" w:rsidP="00AD5281">
      <w:pPr>
        <w:pStyle w:val="NormalWeb"/>
        <w:rPr>
          <w:rFonts w:ascii="Arial" w:hAnsi="Arial" w:cs="Arial"/>
          <w:sz w:val="18"/>
          <w:szCs w:val="18"/>
          <w:lang w:val="fr-CA"/>
        </w:rPr>
      </w:pPr>
      <w:r w:rsidRPr="00AD5281">
        <w:rPr>
          <w:rFonts w:ascii="Arial" w:hAnsi="Arial" w:cs="Arial"/>
          <w:sz w:val="18"/>
          <w:szCs w:val="18"/>
          <w:lang w:val="fr-CA"/>
        </w:rPr>
        <w:t xml:space="preserve">Avec </w:t>
      </w:r>
      <w:r w:rsidRPr="00AD5281">
        <w:rPr>
          <w:rStyle w:val="lev"/>
          <w:rFonts w:ascii="Arial" w:hAnsi="Arial" w:cs="Arial"/>
          <w:i/>
          <w:iCs/>
          <w:sz w:val="18"/>
          <w:szCs w:val="18"/>
          <w:lang w:val="fr-CA"/>
        </w:rPr>
        <w:t>Garden Through The War</w:t>
      </w:r>
      <w:r w:rsidRPr="00AD5281">
        <w:rPr>
          <w:rFonts w:ascii="Arial" w:hAnsi="Arial" w:cs="Arial"/>
          <w:sz w:val="18"/>
          <w:szCs w:val="18"/>
          <w:lang w:val="fr-CA"/>
        </w:rPr>
        <w:t xml:space="preserve"> (2022) et </w:t>
      </w:r>
      <w:r w:rsidRPr="00AD5281">
        <w:rPr>
          <w:rStyle w:val="lev"/>
          <w:rFonts w:ascii="Arial" w:hAnsi="Arial" w:cs="Arial"/>
          <w:i/>
          <w:iCs/>
          <w:sz w:val="18"/>
          <w:szCs w:val="18"/>
          <w:lang w:val="fr-CA"/>
        </w:rPr>
        <w:t>To Be Clear</w:t>
      </w:r>
      <w:r w:rsidRPr="00AD5281">
        <w:rPr>
          <w:rFonts w:ascii="Arial" w:hAnsi="Arial" w:cs="Arial"/>
          <w:sz w:val="18"/>
          <w:szCs w:val="18"/>
          <w:lang w:val="fr-CA"/>
        </w:rPr>
        <w:t xml:space="preserve"> (2024), Mia Kelly s’est fait connaître bien au-delà du Québec, partageant notamment la scène avec </w:t>
      </w:r>
      <w:r w:rsidRPr="00AD5281">
        <w:rPr>
          <w:rStyle w:val="lev"/>
          <w:rFonts w:ascii="Arial" w:hAnsi="Arial" w:cs="Arial"/>
          <w:sz w:val="18"/>
          <w:szCs w:val="18"/>
          <w:lang w:val="fr-CA"/>
        </w:rPr>
        <w:t xml:space="preserve">Bobby Bazini, The Franklin Electric, Good </w:t>
      </w:r>
      <w:proofErr w:type="spellStart"/>
      <w:r w:rsidRPr="00AD5281">
        <w:rPr>
          <w:rStyle w:val="lev"/>
          <w:rFonts w:ascii="Arial" w:hAnsi="Arial" w:cs="Arial"/>
          <w:sz w:val="18"/>
          <w:szCs w:val="18"/>
          <w:lang w:val="fr-CA"/>
        </w:rPr>
        <w:t>Lovelies</w:t>
      </w:r>
      <w:proofErr w:type="spellEnd"/>
      <w:r w:rsidRPr="00AD5281">
        <w:rPr>
          <w:rStyle w:val="lev"/>
          <w:rFonts w:ascii="Arial" w:hAnsi="Arial" w:cs="Arial"/>
          <w:sz w:val="18"/>
          <w:szCs w:val="18"/>
          <w:lang w:val="fr-CA"/>
        </w:rPr>
        <w:t xml:space="preserve"> et Kim Churchill</w:t>
      </w:r>
      <w:r w:rsidRPr="00AD5281">
        <w:rPr>
          <w:rFonts w:ascii="Arial" w:hAnsi="Arial" w:cs="Arial"/>
          <w:sz w:val="18"/>
          <w:szCs w:val="18"/>
          <w:lang w:val="fr-CA"/>
        </w:rPr>
        <w:t xml:space="preserve">. </w:t>
      </w:r>
    </w:p>
    <w:p w14:paraId="1D34C181" w14:textId="799B8EFD" w:rsidR="00DB0729" w:rsidRPr="00C17BFB" w:rsidRDefault="00A670A3" w:rsidP="00D40B8E">
      <w:pPr>
        <w:pStyle w:val="NormalWeb"/>
        <w:rPr>
          <w:rFonts w:ascii="Arial" w:hAnsi="Arial" w:cs="Arial"/>
          <w:color w:val="202020"/>
          <w:sz w:val="18"/>
          <w:szCs w:val="18"/>
          <w:shd w:val="clear" w:color="auto" w:fill="FFFFFF"/>
        </w:rPr>
      </w:pPr>
      <w:r w:rsidRPr="00AD5281">
        <w:rPr>
          <w:rFonts w:ascii="Arial" w:hAnsi="Arial" w:cs="Arial"/>
          <w:color w:val="202020"/>
          <w:sz w:val="18"/>
          <w:szCs w:val="18"/>
          <w:shd w:val="clear" w:color="auto" w:fill="FFFFFF"/>
        </w:rPr>
        <w:t>Source</w:t>
      </w:r>
      <w:r w:rsidR="00C17BFB">
        <w:rPr>
          <w:rFonts w:ascii="Arial" w:hAnsi="Arial" w:cs="Arial"/>
          <w:color w:val="202020"/>
          <w:sz w:val="18"/>
          <w:szCs w:val="18"/>
          <w:shd w:val="clear" w:color="auto" w:fill="FFFFFF"/>
        </w:rPr>
        <w:t xml:space="preserve"> </w:t>
      </w:r>
      <w:r w:rsidRPr="00AD5281">
        <w:rPr>
          <w:rFonts w:ascii="Arial" w:hAnsi="Arial" w:cs="Arial"/>
          <w:color w:val="202020"/>
          <w:sz w:val="18"/>
          <w:szCs w:val="18"/>
          <w:shd w:val="clear" w:color="auto" w:fill="FFFFFF"/>
        </w:rPr>
        <w:t>: Mia Kelly Music</w:t>
      </w:r>
      <w:r w:rsidR="00C17BFB">
        <w:rPr>
          <w:rFonts w:ascii="Arial" w:hAnsi="Arial" w:cs="Arial"/>
          <w:color w:val="202020"/>
          <w:sz w:val="18"/>
          <w:szCs w:val="18"/>
          <w:shd w:val="clear" w:color="auto" w:fill="FFFFFF"/>
        </w:rPr>
        <w:t xml:space="preserve">                             Information : Simon Fauteux</w:t>
      </w:r>
      <w:r w:rsidR="00D40B8E" w:rsidRPr="00AD5281">
        <w:rPr>
          <w:rFonts w:ascii="Arial" w:hAnsi="Arial" w:cs="Arial"/>
          <w:color w:val="202020"/>
          <w:sz w:val="18"/>
          <w:szCs w:val="18"/>
          <w:shd w:val="clear" w:color="auto" w:fill="FFFFFF"/>
        </w:rPr>
        <w:br/>
      </w:r>
    </w:p>
    <w:sectPr w:rsidR="00DB0729" w:rsidRPr="00C17BFB" w:rsidSect="001060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718"/>
    <w:rsid w:val="00016F8D"/>
    <w:rsid w:val="0007085C"/>
    <w:rsid w:val="00100A57"/>
    <w:rsid w:val="001060C0"/>
    <w:rsid w:val="001221F0"/>
    <w:rsid w:val="00143DF8"/>
    <w:rsid w:val="00165EEB"/>
    <w:rsid w:val="00176A05"/>
    <w:rsid w:val="002709B8"/>
    <w:rsid w:val="002E0F41"/>
    <w:rsid w:val="002F6573"/>
    <w:rsid w:val="00353978"/>
    <w:rsid w:val="003571DB"/>
    <w:rsid w:val="003D050B"/>
    <w:rsid w:val="003F7C57"/>
    <w:rsid w:val="0040599E"/>
    <w:rsid w:val="004818CD"/>
    <w:rsid w:val="004A06F7"/>
    <w:rsid w:val="004A5EBB"/>
    <w:rsid w:val="004D48F8"/>
    <w:rsid w:val="004E51AA"/>
    <w:rsid w:val="00502B70"/>
    <w:rsid w:val="005A4718"/>
    <w:rsid w:val="005B226B"/>
    <w:rsid w:val="005D5737"/>
    <w:rsid w:val="00617FFD"/>
    <w:rsid w:val="00683153"/>
    <w:rsid w:val="00693CE2"/>
    <w:rsid w:val="00694655"/>
    <w:rsid w:val="006C2133"/>
    <w:rsid w:val="006C6A50"/>
    <w:rsid w:val="006F5028"/>
    <w:rsid w:val="00700B25"/>
    <w:rsid w:val="007106CA"/>
    <w:rsid w:val="0077288F"/>
    <w:rsid w:val="00774E27"/>
    <w:rsid w:val="007927D3"/>
    <w:rsid w:val="007D3E61"/>
    <w:rsid w:val="007E787D"/>
    <w:rsid w:val="007F4317"/>
    <w:rsid w:val="0083358F"/>
    <w:rsid w:val="00840F95"/>
    <w:rsid w:val="008804BE"/>
    <w:rsid w:val="008E76D4"/>
    <w:rsid w:val="008F4BE6"/>
    <w:rsid w:val="008F5D72"/>
    <w:rsid w:val="009029F8"/>
    <w:rsid w:val="00962117"/>
    <w:rsid w:val="009730F3"/>
    <w:rsid w:val="00976B92"/>
    <w:rsid w:val="009850B6"/>
    <w:rsid w:val="00A22458"/>
    <w:rsid w:val="00A340E9"/>
    <w:rsid w:val="00A6473B"/>
    <w:rsid w:val="00A670A3"/>
    <w:rsid w:val="00AD5281"/>
    <w:rsid w:val="00AF2771"/>
    <w:rsid w:val="00BA2CEB"/>
    <w:rsid w:val="00BF4E6B"/>
    <w:rsid w:val="00BF7A69"/>
    <w:rsid w:val="00C17BFB"/>
    <w:rsid w:val="00C61F1E"/>
    <w:rsid w:val="00C85AD8"/>
    <w:rsid w:val="00CE6EE0"/>
    <w:rsid w:val="00D40B8E"/>
    <w:rsid w:val="00D431F3"/>
    <w:rsid w:val="00D517BF"/>
    <w:rsid w:val="00D543AE"/>
    <w:rsid w:val="00D66308"/>
    <w:rsid w:val="00DB0729"/>
    <w:rsid w:val="00DE2633"/>
    <w:rsid w:val="00DF194E"/>
    <w:rsid w:val="00E40DF9"/>
    <w:rsid w:val="00E93589"/>
    <w:rsid w:val="00EB0732"/>
    <w:rsid w:val="00EE6979"/>
    <w:rsid w:val="00F92165"/>
    <w:rsid w:val="00FB11FF"/>
    <w:rsid w:val="00FB39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7E431"/>
  <w14:defaultImageDpi w14:val="32767"/>
  <w15:chartTrackingRefBased/>
  <w15:docId w15:val="{7D5BCE4E-81BA-5346-A5B4-68E4F047F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A47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5A47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A471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A471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A471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A4718"/>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A4718"/>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A4718"/>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A4718"/>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A471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5A471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A471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A471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A471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A471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A471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A471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A4718"/>
    <w:rPr>
      <w:rFonts w:eastAsiaTheme="majorEastAsia" w:cstheme="majorBidi"/>
      <w:color w:val="272727" w:themeColor="text1" w:themeTint="D8"/>
    </w:rPr>
  </w:style>
  <w:style w:type="paragraph" w:styleId="Titre">
    <w:name w:val="Title"/>
    <w:basedOn w:val="Normal"/>
    <w:next w:val="Normal"/>
    <w:link w:val="TitreCar"/>
    <w:uiPriority w:val="10"/>
    <w:qFormat/>
    <w:rsid w:val="005A4718"/>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A471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A4718"/>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A471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A4718"/>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5A4718"/>
    <w:rPr>
      <w:i/>
      <w:iCs/>
      <w:color w:val="404040" w:themeColor="text1" w:themeTint="BF"/>
    </w:rPr>
  </w:style>
  <w:style w:type="paragraph" w:styleId="Paragraphedeliste">
    <w:name w:val="List Paragraph"/>
    <w:basedOn w:val="Normal"/>
    <w:uiPriority w:val="34"/>
    <w:qFormat/>
    <w:rsid w:val="005A4718"/>
    <w:pPr>
      <w:ind w:left="720"/>
      <w:contextualSpacing/>
    </w:pPr>
  </w:style>
  <w:style w:type="character" w:styleId="Accentuationintense">
    <w:name w:val="Intense Emphasis"/>
    <w:basedOn w:val="Policepardfaut"/>
    <w:uiPriority w:val="21"/>
    <w:qFormat/>
    <w:rsid w:val="005A4718"/>
    <w:rPr>
      <w:i/>
      <w:iCs/>
      <w:color w:val="0F4761" w:themeColor="accent1" w:themeShade="BF"/>
    </w:rPr>
  </w:style>
  <w:style w:type="paragraph" w:styleId="Citationintense">
    <w:name w:val="Intense Quote"/>
    <w:basedOn w:val="Normal"/>
    <w:next w:val="Normal"/>
    <w:link w:val="CitationintenseCar"/>
    <w:uiPriority w:val="30"/>
    <w:qFormat/>
    <w:rsid w:val="005A47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A4718"/>
    <w:rPr>
      <w:i/>
      <w:iCs/>
      <w:color w:val="0F4761" w:themeColor="accent1" w:themeShade="BF"/>
    </w:rPr>
  </w:style>
  <w:style w:type="character" w:styleId="Rfrenceintense">
    <w:name w:val="Intense Reference"/>
    <w:basedOn w:val="Policepardfaut"/>
    <w:uiPriority w:val="32"/>
    <w:qFormat/>
    <w:rsid w:val="005A4718"/>
    <w:rPr>
      <w:b/>
      <w:bCs/>
      <w:smallCaps/>
      <w:color w:val="0F4761" w:themeColor="accent1" w:themeShade="BF"/>
      <w:spacing w:val="5"/>
    </w:rPr>
  </w:style>
  <w:style w:type="character" w:styleId="lev">
    <w:name w:val="Strong"/>
    <w:basedOn w:val="Policepardfaut"/>
    <w:uiPriority w:val="22"/>
    <w:qFormat/>
    <w:rsid w:val="005A4718"/>
    <w:rPr>
      <w:b/>
      <w:bCs/>
    </w:rPr>
  </w:style>
  <w:style w:type="character" w:styleId="Accentuation">
    <w:name w:val="Emphasis"/>
    <w:basedOn w:val="Policepardfaut"/>
    <w:uiPriority w:val="20"/>
    <w:qFormat/>
    <w:rsid w:val="005A4718"/>
    <w:rPr>
      <w:i/>
      <w:iCs/>
    </w:rPr>
  </w:style>
  <w:style w:type="character" w:styleId="Hyperlien">
    <w:name w:val="Hyperlink"/>
    <w:basedOn w:val="Policepardfaut"/>
    <w:uiPriority w:val="99"/>
    <w:unhideWhenUsed/>
    <w:rsid w:val="005A4718"/>
    <w:rPr>
      <w:color w:val="0000FF"/>
      <w:u w:val="single"/>
    </w:rPr>
  </w:style>
  <w:style w:type="paragraph" w:styleId="NormalWeb">
    <w:name w:val="Normal (Web)"/>
    <w:basedOn w:val="Normal"/>
    <w:uiPriority w:val="99"/>
    <w:unhideWhenUsed/>
    <w:rsid w:val="005A4718"/>
    <w:pPr>
      <w:spacing w:before="100" w:beforeAutospacing="1" w:after="100" w:afterAutospacing="1"/>
    </w:pPr>
    <w:rPr>
      <w:rFonts w:ascii="Times New Roman" w:eastAsia="Times New Roman" w:hAnsi="Times New Roman" w:cs="Times New Roman"/>
      <w:kern w:val="0"/>
      <w:lang w:val="en-CA"/>
      <w14:ligatures w14:val="none"/>
    </w:rPr>
  </w:style>
  <w:style w:type="character" w:styleId="Lienvisit">
    <w:name w:val="FollowedHyperlink"/>
    <w:basedOn w:val="Policepardfaut"/>
    <w:uiPriority w:val="99"/>
    <w:semiHidden/>
    <w:unhideWhenUsed/>
    <w:rsid w:val="00840F95"/>
    <w:rPr>
      <w:color w:val="96607D" w:themeColor="followedHyperlink"/>
      <w:u w:val="single"/>
    </w:rPr>
  </w:style>
  <w:style w:type="character" w:styleId="Mentionnonrsolue">
    <w:name w:val="Unresolved Mention"/>
    <w:basedOn w:val="Policepardfaut"/>
    <w:uiPriority w:val="99"/>
    <w:rsid w:val="00840F95"/>
    <w:rPr>
      <w:color w:val="605E5C"/>
      <w:shd w:val="clear" w:color="auto" w:fill="E1DFDD"/>
    </w:rPr>
  </w:style>
  <w:style w:type="paragraph" w:customStyle="1" w:styleId="pdq2pgselectionanchorcontainer">
    <w:name w:val="pdq2pg_selectionanchorcontainer"/>
    <w:basedOn w:val="Normal"/>
    <w:rsid w:val="00AD5281"/>
    <w:pPr>
      <w:spacing w:before="100" w:beforeAutospacing="1" w:after="100" w:afterAutospacing="1"/>
    </w:pPr>
    <w:rPr>
      <w:rFonts w:ascii="Times New Roman" w:eastAsia="Times New Roman" w:hAnsi="Times New Roman" w:cs="Times New Roman"/>
      <w:kern w:val="0"/>
      <w:lang w:val="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iakellymusic.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451</Words>
  <Characters>2485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Fauteux</dc:creator>
  <cp:keywords/>
  <dc:description/>
  <cp:lastModifiedBy>Simon Fauteux</cp:lastModifiedBy>
  <cp:revision>3</cp:revision>
  <dcterms:created xsi:type="dcterms:W3CDTF">2026-09-23T18:38:00Z</dcterms:created>
  <dcterms:modified xsi:type="dcterms:W3CDTF">2026-09-23T18:39:00Z</dcterms:modified>
</cp:coreProperties>
</file>