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58CBE4" w14:textId="519F69A2" w:rsidR="00326E79" w:rsidRPr="000E7BD1" w:rsidRDefault="00326E79" w:rsidP="00326E79">
      <w:pPr>
        <w:spacing w:before="100" w:beforeAutospacing="1" w:after="100" w:afterAutospacing="1"/>
        <w:rPr>
          <w:rFonts w:ascii="Arial" w:eastAsia="Times New Roman" w:hAnsi="Arial" w:cs="Arial"/>
          <w:b/>
          <w:bCs/>
          <w:kern w:val="0"/>
          <w:sz w:val="18"/>
          <w:szCs w:val="18"/>
          <w:lang w:val="fr-CA"/>
          <w14:ligatures w14:val="none"/>
        </w:rPr>
      </w:pPr>
      <w:r w:rsidRPr="000E7BD1">
        <w:rPr>
          <w:rFonts w:ascii="Arial" w:eastAsia="Times New Roman" w:hAnsi="Arial" w:cs="Arial"/>
          <w:b/>
          <w:bCs/>
          <w:kern w:val="0"/>
          <w:sz w:val="18"/>
          <w:szCs w:val="18"/>
          <w:lang w:val="fr-CA"/>
          <w14:ligatures w14:val="none"/>
        </w:rPr>
        <w:t xml:space="preserve"> </w:t>
      </w:r>
      <w:r w:rsidR="00DB38F1" w:rsidRPr="000E7BD1">
        <w:rPr>
          <w:rFonts w:ascii="Arial" w:eastAsia="Helvetica Neue" w:hAnsi="Arial" w:cs="Arial"/>
          <w:b/>
          <w:bCs/>
          <w:noProof/>
          <w:sz w:val="18"/>
          <w:szCs w:val="18"/>
        </w:rPr>
        <w:drawing>
          <wp:inline distT="0" distB="0" distL="0" distR="0" wp14:anchorId="6BA448D6" wp14:editId="76E2AA40">
            <wp:extent cx="524786" cy="524786"/>
            <wp:effectExtent l="0" t="0" r="0" b="0"/>
            <wp:docPr id="993683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83256" name="Picture 993683256"/>
                    <pic:cNvPicPr/>
                  </pic:nvPicPr>
                  <pic:blipFill>
                    <a:blip r:embed="rId5">
                      <a:extLst>
                        <a:ext uri="{28A0092B-C50C-407E-A947-70E740481C1C}">
                          <a14:useLocalDpi xmlns:a14="http://schemas.microsoft.com/office/drawing/2010/main" val="0"/>
                        </a:ext>
                      </a:extLst>
                    </a:blip>
                    <a:stretch>
                      <a:fillRect/>
                    </a:stretch>
                  </pic:blipFill>
                  <pic:spPr>
                    <a:xfrm>
                      <a:off x="0" y="0"/>
                      <a:ext cx="533218" cy="533218"/>
                    </a:xfrm>
                    <a:prstGeom prst="rect">
                      <a:avLst/>
                    </a:prstGeom>
                  </pic:spPr>
                </pic:pic>
              </a:graphicData>
            </a:graphic>
          </wp:inline>
        </w:drawing>
      </w:r>
      <w:r w:rsidRPr="000E7BD1">
        <w:rPr>
          <w:rStyle w:val="Aucun"/>
          <w:rFonts w:ascii="Arial" w:eastAsia="Helvetica Neue" w:hAnsi="Arial" w:cs="Arial"/>
          <w:b/>
          <w:bCs/>
          <w:noProof/>
          <w:sz w:val="18"/>
          <w:szCs w:val="18"/>
        </w:rPr>
        <w:drawing>
          <wp:inline distT="0" distB="0" distL="0" distR="0" wp14:anchorId="055CC2E7" wp14:editId="04B50BAF">
            <wp:extent cx="600075" cy="518160"/>
            <wp:effectExtent l="0" t="0" r="0" b="2540"/>
            <wp:docPr id="1073741826" name="officeArt object"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A picture containing text, signDescription automatically generated" descr="A picture containing text, signDescription automatically generated"/>
                    <pic:cNvPicPr>
                      <a:picLocks noChangeAspect="1"/>
                    </pic:cNvPicPr>
                  </pic:nvPicPr>
                  <pic:blipFill>
                    <a:blip r:embed="rId6"/>
                    <a:stretch>
                      <a:fillRect/>
                    </a:stretch>
                  </pic:blipFill>
                  <pic:spPr>
                    <a:xfrm>
                      <a:off x="0" y="0"/>
                      <a:ext cx="600210" cy="518277"/>
                    </a:xfrm>
                    <a:prstGeom prst="rect">
                      <a:avLst/>
                    </a:prstGeom>
                    <a:ln w="12700" cap="flat">
                      <a:noFill/>
                      <a:miter lim="400000"/>
                    </a:ln>
                    <a:effectLst/>
                  </pic:spPr>
                </pic:pic>
              </a:graphicData>
            </a:graphic>
          </wp:inline>
        </w:drawing>
      </w:r>
    </w:p>
    <w:p w14:paraId="29C90DEB" w14:textId="77777777" w:rsidR="000E7BD1" w:rsidRPr="000E7BD1" w:rsidRDefault="000E7BD1" w:rsidP="000E7BD1">
      <w:pPr>
        <w:rPr>
          <w:rFonts w:ascii="Arial" w:hAnsi="Arial" w:cs="Arial"/>
          <w:sz w:val="18"/>
          <w:szCs w:val="18"/>
          <w:lang w:val="fr-CA"/>
        </w:rPr>
      </w:pPr>
      <w:r w:rsidRPr="000E7BD1">
        <w:rPr>
          <w:rFonts w:ascii="Arial" w:hAnsi="Arial" w:cs="Arial"/>
          <w:b/>
          <w:sz w:val="18"/>
          <w:szCs w:val="18"/>
          <w:lang w:val="fr-CA"/>
        </w:rPr>
        <w:t>Jean-Michel Blais</w:t>
      </w:r>
    </w:p>
    <w:p w14:paraId="2127BBC0" w14:textId="7B22DD3F" w:rsidR="000E7BD1" w:rsidRPr="000E7BD1" w:rsidRDefault="000E7BD1" w:rsidP="000E7BD1">
      <w:pPr>
        <w:rPr>
          <w:rFonts w:ascii="Arial" w:hAnsi="Arial" w:cs="Arial"/>
          <w:bCs/>
          <w:sz w:val="18"/>
          <w:szCs w:val="18"/>
          <w:lang w:val="fr-CA"/>
        </w:rPr>
      </w:pPr>
      <w:r w:rsidRPr="000E7BD1">
        <w:rPr>
          <w:rFonts w:ascii="Arial" w:hAnsi="Arial" w:cs="Arial"/>
          <w:bCs/>
          <w:sz w:val="18"/>
          <w:szCs w:val="18"/>
          <w:lang w:val="fr-CA"/>
        </w:rPr>
        <w:t>mirador – Le quatrième album du pianiste et compositeur à paraître le 25 septembre</w:t>
      </w:r>
      <w:r w:rsidR="003539AF">
        <w:rPr>
          <w:rFonts w:ascii="Arial" w:hAnsi="Arial" w:cs="Arial"/>
          <w:bCs/>
          <w:sz w:val="18"/>
          <w:szCs w:val="18"/>
          <w:lang w:val="fr-CA"/>
        </w:rPr>
        <w:t xml:space="preserve"> / </w:t>
      </w:r>
      <w:r w:rsidRPr="000E7BD1">
        <w:rPr>
          <w:rFonts w:ascii="Arial" w:hAnsi="Arial" w:cs="Arial"/>
          <w:bCs/>
          <w:sz w:val="18"/>
          <w:szCs w:val="18"/>
          <w:lang w:val="fr-CA"/>
        </w:rPr>
        <w:t>En tournée en 2026-2027</w:t>
      </w:r>
    </w:p>
    <w:p w14:paraId="0C5A8441" w14:textId="74839BB7" w:rsidR="000E7BD1" w:rsidRDefault="00203B65" w:rsidP="000E7BD1">
      <w:pPr>
        <w:spacing w:after="140"/>
        <w:rPr>
          <w:rFonts w:ascii="Arial" w:hAnsi="Arial" w:cs="Arial"/>
          <w:sz w:val="18"/>
          <w:szCs w:val="18"/>
          <w:lang w:val="fr-CA"/>
        </w:rPr>
      </w:pPr>
      <w:r>
        <w:rPr>
          <w:rFonts w:ascii="Arial" w:hAnsi="Arial" w:cs="Arial"/>
          <w:b/>
          <w:sz w:val="18"/>
          <w:szCs w:val="18"/>
          <w:lang w:val="fr-CA"/>
        </w:rPr>
        <w:br/>
      </w:r>
      <w:r w:rsidR="000E7BD1" w:rsidRPr="000E7BD1">
        <w:rPr>
          <w:rFonts w:ascii="Arial" w:hAnsi="Arial" w:cs="Arial"/>
          <w:b/>
          <w:sz w:val="18"/>
          <w:szCs w:val="18"/>
          <w:lang w:val="fr-CA"/>
        </w:rPr>
        <w:t xml:space="preserve">Montréal, septembre 2026 – </w:t>
      </w:r>
      <w:r w:rsidR="000E7BD1" w:rsidRPr="000E7BD1">
        <w:rPr>
          <w:rFonts w:ascii="Arial" w:hAnsi="Arial" w:cs="Arial"/>
          <w:sz w:val="18"/>
          <w:szCs w:val="18"/>
          <w:lang w:val="fr-CA"/>
        </w:rPr>
        <w:t xml:space="preserve">Le pianiste et compositeur originaire de Nicolet </w:t>
      </w:r>
      <w:r w:rsidR="000E7BD1" w:rsidRPr="000E7BD1">
        <w:rPr>
          <w:rFonts w:ascii="Arial" w:hAnsi="Arial" w:cs="Arial"/>
          <w:b/>
          <w:bCs/>
          <w:sz w:val="18"/>
          <w:szCs w:val="18"/>
          <w:lang w:val="fr-CA"/>
        </w:rPr>
        <w:t>Jean-Michel Blais</w:t>
      </w:r>
      <w:r w:rsidR="000E7BD1" w:rsidRPr="000E7BD1">
        <w:rPr>
          <w:rFonts w:ascii="Arial" w:hAnsi="Arial" w:cs="Arial"/>
          <w:sz w:val="18"/>
          <w:szCs w:val="18"/>
          <w:lang w:val="fr-CA"/>
        </w:rPr>
        <w:t xml:space="preserve"> fera paraître le 25 septembre son très attendu quatrième album, </w:t>
      </w:r>
      <w:r w:rsidR="000E7BD1" w:rsidRPr="000E7BD1">
        <w:rPr>
          <w:rFonts w:ascii="Arial" w:hAnsi="Arial" w:cs="Arial"/>
          <w:b/>
          <w:bCs/>
          <w:i/>
          <w:iCs/>
          <w:sz w:val="18"/>
          <w:szCs w:val="18"/>
          <w:lang w:val="fr-CA"/>
        </w:rPr>
        <w:t>mirador.</w:t>
      </w:r>
      <w:r w:rsidR="000E7BD1" w:rsidRPr="000E7BD1">
        <w:rPr>
          <w:rFonts w:ascii="Arial" w:hAnsi="Arial" w:cs="Arial"/>
          <w:sz w:val="18"/>
          <w:szCs w:val="18"/>
          <w:lang w:val="fr-CA"/>
        </w:rPr>
        <w:t xml:space="preserve"> Projet à la fois ambitieux, lumineux et profondément personnel, l’album marque un nouveau chapitre dans son parcours, alors qu’il élargit sa palette musicale avec des chœurs, un quatuor à cordes et des instruments andins, tout en conservant l’intimité et la sensibilité qui caractérisent son œuvre.</w:t>
      </w:r>
    </w:p>
    <w:p w14:paraId="053EEA78" w14:textId="57D8E867" w:rsidR="00B52CA0" w:rsidRPr="000E7BD1" w:rsidRDefault="00B52CA0" w:rsidP="00B52CA0">
      <w:pPr>
        <w:spacing w:after="80"/>
        <w:rPr>
          <w:rFonts w:ascii="Arial" w:hAnsi="Arial" w:cs="Arial"/>
          <w:sz w:val="18"/>
          <w:szCs w:val="18"/>
          <w:lang w:val="fr-CA"/>
        </w:rPr>
      </w:pPr>
      <w:r w:rsidRPr="00B52CA0">
        <w:rPr>
          <w:rFonts w:ascii="Arial" w:hAnsi="Arial" w:cs="Arial"/>
          <w:b/>
          <w:i/>
          <w:iCs/>
          <w:sz w:val="18"/>
          <w:szCs w:val="18"/>
          <w:lang w:val="fr-CA"/>
        </w:rPr>
        <w:t>Jean-Michel Blais sera en grande tournée en 2026-2027. Toutes les dates</w:t>
      </w:r>
      <w:r w:rsidRPr="000E7BD1">
        <w:rPr>
          <w:rFonts w:ascii="Arial" w:hAnsi="Arial" w:cs="Arial"/>
          <w:sz w:val="18"/>
          <w:szCs w:val="18"/>
          <w:lang w:val="fr-CA"/>
        </w:rPr>
        <w:t xml:space="preserve"> : </w:t>
      </w:r>
      <w:r w:rsidRPr="000E7BD1">
        <w:rPr>
          <w:rFonts w:ascii="Arial" w:hAnsi="Arial" w:cs="Arial"/>
          <w:sz w:val="18"/>
          <w:szCs w:val="18"/>
          <w:u w:val="single"/>
          <w:lang w:val="fr-CA"/>
        </w:rPr>
        <w:t>https://jeanmichelblais.com/tour/</w:t>
      </w:r>
    </w:p>
    <w:p w14:paraId="07905A61" w14:textId="77777777" w:rsidR="000E7BD1" w:rsidRPr="000E7BD1" w:rsidRDefault="000E7BD1" w:rsidP="000E7BD1">
      <w:pPr>
        <w:spacing w:after="140"/>
        <w:rPr>
          <w:rFonts w:ascii="Arial" w:hAnsi="Arial" w:cs="Arial"/>
          <w:sz w:val="18"/>
          <w:szCs w:val="18"/>
          <w:lang w:val="fr-CA"/>
        </w:rPr>
      </w:pPr>
      <w:r w:rsidRPr="000E7BD1">
        <w:rPr>
          <w:rFonts w:ascii="Arial" w:hAnsi="Arial" w:cs="Arial"/>
          <w:b/>
          <w:bCs/>
          <w:i/>
          <w:iCs/>
          <w:sz w:val="18"/>
          <w:szCs w:val="18"/>
          <w:lang w:val="fr-CA"/>
        </w:rPr>
        <w:t>mirador</w:t>
      </w:r>
      <w:r w:rsidRPr="000E7BD1">
        <w:rPr>
          <w:rFonts w:ascii="Arial" w:hAnsi="Arial" w:cs="Arial"/>
          <w:sz w:val="18"/>
          <w:szCs w:val="18"/>
          <w:lang w:val="fr-CA"/>
        </w:rPr>
        <w:t xml:space="preserve"> renvoie à un lieu imaginaire que </w:t>
      </w:r>
      <w:r w:rsidRPr="000E7BD1">
        <w:rPr>
          <w:rFonts w:ascii="Arial" w:hAnsi="Arial" w:cs="Arial"/>
          <w:b/>
          <w:bCs/>
          <w:sz w:val="18"/>
          <w:szCs w:val="18"/>
          <w:lang w:val="fr-CA"/>
        </w:rPr>
        <w:t>Jean-Michel Blais</w:t>
      </w:r>
      <w:r w:rsidRPr="000E7BD1">
        <w:rPr>
          <w:rFonts w:ascii="Arial" w:hAnsi="Arial" w:cs="Arial"/>
          <w:sz w:val="18"/>
          <w:szCs w:val="18"/>
          <w:lang w:val="fr-CA"/>
        </w:rPr>
        <w:t xml:space="preserve"> s’était créé enfant, dans le sous-sol de la maison familiale à Nicolet. Jeune musicien, vivant avec le syndrome de Gilles de la Tourette et découvrant peu à peu son identité queer, il trouvait dans cet univers intime un refuge, mais aussi un formidable espace de possibilités : un endroit d’où rêver à tout ce qui pouvait exister au-delà de son quotidien.</w:t>
      </w:r>
    </w:p>
    <w:p w14:paraId="47E7E785" w14:textId="77777777" w:rsidR="000E7BD1" w:rsidRPr="000E7BD1" w:rsidRDefault="000E7BD1" w:rsidP="000E7BD1">
      <w:pPr>
        <w:spacing w:after="160"/>
        <w:ind w:left="288" w:right="288"/>
        <w:rPr>
          <w:rFonts w:ascii="Arial" w:hAnsi="Arial" w:cs="Arial"/>
          <w:sz w:val="18"/>
          <w:szCs w:val="18"/>
          <w:lang w:val="fr-CA"/>
        </w:rPr>
      </w:pPr>
      <w:r w:rsidRPr="000E7BD1">
        <w:rPr>
          <w:rFonts w:ascii="Arial" w:hAnsi="Arial" w:cs="Arial"/>
          <w:i/>
          <w:sz w:val="18"/>
          <w:szCs w:val="18"/>
          <w:lang w:val="fr-CA"/>
        </w:rPr>
        <w:t xml:space="preserve">« Pour moi, le mirador représente cet endroit où, enfant, j’allais voyager dans le temps et dans l’espace. Je descendais au sous-sol — comme celui que l’on voit sur la pochette de l’album — où, à travers les VHS, les CD et les vinyles, j’avais l’impression de pouvoir parcourir le monde. » – </w:t>
      </w:r>
      <w:r w:rsidRPr="000E7BD1">
        <w:rPr>
          <w:rFonts w:ascii="Arial" w:hAnsi="Arial" w:cs="Arial"/>
          <w:b/>
          <w:bCs/>
          <w:iCs/>
          <w:sz w:val="18"/>
          <w:szCs w:val="18"/>
          <w:lang w:val="fr-CA"/>
        </w:rPr>
        <w:t>Jean-Michel Blais</w:t>
      </w:r>
    </w:p>
    <w:p w14:paraId="26A9C092" w14:textId="5F4995AB" w:rsidR="000E7BD1" w:rsidRPr="000E7BD1" w:rsidRDefault="000E7BD1" w:rsidP="000E7BD1">
      <w:pPr>
        <w:spacing w:after="140"/>
        <w:rPr>
          <w:rFonts w:ascii="Arial" w:hAnsi="Arial" w:cs="Arial"/>
          <w:sz w:val="18"/>
          <w:szCs w:val="18"/>
          <w:lang w:val="fr-CA"/>
        </w:rPr>
      </w:pPr>
      <w:r w:rsidRPr="000E7BD1">
        <w:rPr>
          <w:rFonts w:ascii="Arial" w:hAnsi="Arial" w:cs="Arial"/>
          <w:sz w:val="18"/>
          <w:szCs w:val="18"/>
          <w:lang w:val="fr-CA"/>
        </w:rPr>
        <w:t xml:space="preserve">Pensé comme une vaste odyssée sonore, </w:t>
      </w:r>
      <w:r w:rsidRPr="000E7BD1">
        <w:rPr>
          <w:rFonts w:ascii="Arial" w:hAnsi="Arial" w:cs="Arial"/>
          <w:b/>
          <w:bCs/>
          <w:i/>
          <w:iCs/>
          <w:sz w:val="18"/>
          <w:szCs w:val="18"/>
          <w:lang w:val="fr-CA"/>
        </w:rPr>
        <w:t>mirador</w:t>
      </w:r>
      <w:r w:rsidRPr="000E7BD1">
        <w:rPr>
          <w:rFonts w:ascii="Arial" w:hAnsi="Arial" w:cs="Arial"/>
          <w:sz w:val="18"/>
          <w:szCs w:val="18"/>
          <w:lang w:val="fr-CA"/>
        </w:rPr>
        <w:t xml:space="preserve"> puise autant dans les souvenirs d’enfance de Blais à Nicolet que dans ses voyages artistiques, des grottes espagnoles aux forêts estoniennes. Ce refuge imaginaire devient ici le point de départ d’une réflexion sur la mémoire, non pas comme quelque chose de figé, mais comme un territoire que l’on peut revisiter, transformer et partager.</w:t>
      </w:r>
    </w:p>
    <w:p w14:paraId="2944EF21" w14:textId="77777777" w:rsidR="000E7BD1" w:rsidRDefault="000E7BD1" w:rsidP="000E7BD1">
      <w:pPr>
        <w:spacing w:after="140"/>
        <w:rPr>
          <w:rFonts w:ascii="Arial" w:hAnsi="Arial" w:cs="Arial"/>
          <w:sz w:val="18"/>
          <w:szCs w:val="18"/>
          <w:lang w:val="fr-CA"/>
        </w:rPr>
      </w:pPr>
      <w:r w:rsidRPr="000E7BD1">
        <w:rPr>
          <w:rFonts w:ascii="Arial" w:hAnsi="Arial" w:cs="Arial"/>
          <w:sz w:val="18"/>
          <w:szCs w:val="18"/>
          <w:lang w:val="fr-CA"/>
        </w:rPr>
        <w:t xml:space="preserve">Premier album solo de Jean-Michel depuis </w:t>
      </w:r>
      <w:r w:rsidRPr="000E7BD1">
        <w:rPr>
          <w:rFonts w:ascii="Arial" w:hAnsi="Arial" w:cs="Arial"/>
          <w:i/>
          <w:iCs/>
          <w:sz w:val="18"/>
          <w:szCs w:val="18"/>
          <w:lang w:val="fr-CA"/>
        </w:rPr>
        <w:t>désert</w:t>
      </w:r>
      <w:r w:rsidRPr="000E7BD1">
        <w:rPr>
          <w:rFonts w:ascii="Arial" w:hAnsi="Arial" w:cs="Arial"/>
          <w:sz w:val="18"/>
          <w:szCs w:val="18"/>
          <w:lang w:val="fr-CA"/>
        </w:rPr>
        <w:t xml:space="preserve"> — sa collaboration acclamée avec Lara Somogyi l’an dernier — </w:t>
      </w:r>
      <w:r w:rsidRPr="000E7BD1">
        <w:rPr>
          <w:rFonts w:ascii="Arial" w:hAnsi="Arial" w:cs="Arial"/>
          <w:b/>
          <w:bCs/>
          <w:i/>
          <w:iCs/>
          <w:sz w:val="18"/>
          <w:szCs w:val="18"/>
          <w:lang w:val="fr-CA"/>
        </w:rPr>
        <w:t>mirador</w:t>
      </w:r>
      <w:r w:rsidRPr="000E7BD1">
        <w:rPr>
          <w:rFonts w:ascii="Arial" w:hAnsi="Arial" w:cs="Arial"/>
          <w:sz w:val="18"/>
          <w:szCs w:val="18"/>
          <w:lang w:val="fr-CA"/>
        </w:rPr>
        <w:t xml:space="preserve"> délaisse en partie le minimalisme contemporain qui a façonné ses œuvres précédentes pour embrasser une approche </w:t>
      </w:r>
      <w:r>
        <w:rPr>
          <w:rFonts w:ascii="Arial" w:hAnsi="Arial" w:cs="Arial"/>
          <w:sz w:val="18"/>
          <w:szCs w:val="18"/>
          <w:lang w:val="fr-CA"/>
        </w:rPr>
        <w:t>maximaliste</w:t>
      </w:r>
      <w:r w:rsidRPr="000E7BD1">
        <w:rPr>
          <w:rFonts w:ascii="Arial" w:hAnsi="Arial" w:cs="Arial"/>
          <w:sz w:val="18"/>
          <w:szCs w:val="18"/>
          <w:lang w:val="fr-CA"/>
        </w:rPr>
        <w:t xml:space="preserve"> et cinématographique. </w:t>
      </w:r>
    </w:p>
    <w:p w14:paraId="594D600D" w14:textId="1CCE1694" w:rsidR="000E7BD1" w:rsidRPr="000E7BD1" w:rsidRDefault="000E7BD1" w:rsidP="000E7BD1">
      <w:pPr>
        <w:spacing w:after="140"/>
        <w:rPr>
          <w:rFonts w:ascii="Arial" w:hAnsi="Arial" w:cs="Arial"/>
          <w:sz w:val="18"/>
          <w:szCs w:val="18"/>
          <w:lang w:val="fr-CA"/>
        </w:rPr>
      </w:pPr>
      <w:r w:rsidRPr="000E7BD1">
        <w:rPr>
          <w:rFonts w:ascii="Arial" w:hAnsi="Arial" w:cs="Arial"/>
          <w:sz w:val="18"/>
          <w:szCs w:val="18"/>
          <w:lang w:val="fr-CA"/>
        </w:rPr>
        <w:t xml:space="preserve">Réalisé en collaboration avec le compositeur et arrangeur William Brittelle (LA </w:t>
      </w:r>
      <w:proofErr w:type="spellStart"/>
      <w:r w:rsidRPr="000E7BD1">
        <w:rPr>
          <w:rFonts w:ascii="Arial" w:hAnsi="Arial" w:cs="Arial"/>
          <w:sz w:val="18"/>
          <w:szCs w:val="18"/>
          <w:lang w:val="fr-CA"/>
        </w:rPr>
        <w:t>Philharmonic</w:t>
      </w:r>
      <w:proofErr w:type="spellEnd"/>
      <w:r w:rsidRPr="000E7BD1">
        <w:rPr>
          <w:rFonts w:ascii="Arial" w:hAnsi="Arial" w:cs="Arial"/>
          <w:sz w:val="18"/>
          <w:szCs w:val="18"/>
          <w:lang w:val="fr-CA"/>
        </w:rPr>
        <w:t>, The National), l’album réunit un chœur de douze chanteurs baroques, un quatuor à cordes composé de proches collaborateurs ainsi que Tulio Velazco Villagra, maître des instruments andins. Une résidence au Centre Arvo Pärt, en Estonie, a également profondément nourri l’atmosphère méditative du disque.</w:t>
      </w:r>
    </w:p>
    <w:p w14:paraId="03C90FAE" w14:textId="77777777" w:rsidR="000E7BD1" w:rsidRPr="000E7BD1" w:rsidRDefault="000E7BD1" w:rsidP="000E7BD1">
      <w:pPr>
        <w:spacing w:after="140"/>
        <w:rPr>
          <w:rFonts w:ascii="Arial" w:hAnsi="Arial" w:cs="Arial"/>
          <w:sz w:val="18"/>
          <w:szCs w:val="18"/>
          <w:lang w:val="fr-CA"/>
        </w:rPr>
      </w:pPr>
      <w:r w:rsidRPr="000E7BD1">
        <w:rPr>
          <w:rFonts w:ascii="Arial" w:hAnsi="Arial" w:cs="Arial"/>
          <w:sz w:val="18"/>
          <w:szCs w:val="18"/>
          <w:lang w:val="fr-CA"/>
        </w:rPr>
        <w:t xml:space="preserve">Oscillant entre traditions folkloriques, composition contemporaine et narration cinématographique, </w:t>
      </w:r>
      <w:r w:rsidRPr="000E7BD1">
        <w:rPr>
          <w:rFonts w:ascii="Arial" w:hAnsi="Arial" w:cs="Arial"/>
          <w:b/>
          <w:bCs/>
          <w:i/>
          <w:iCs/>
          <w:sz w:val="18"/>
          <w:szCs w:val="18"/>
          <w:lang w:val="fr-CA"/>
        </w:rPr>
        <w:t xml:space="preserve">mirador </w:t>
      </w:r>
      <w:r w:rsidRPr="000E7BD1">
        <w:rPr>
          <w:rFonts w:ascii="Arial" w:hAnsi="Arial" w:cs="Arial"/>
          <w:sz w:val="18"/>
          <w:szCs w:val="18"/>
          <w:lang w:val="fr-CA"/>
        </w:rPr>
        <w:t>ouvre ainsi un nouvel espace dans l’univers de Jean-Michel Blais — plus vaste et orchestral, mais toujours porté par cette proximité et cette sensibilité qui font sa signature.</w:t>
      </w:r>
    </w:p>
    <w:p w14:paraId="574062CC" w14:textId="77777777" w:rsidR="000E7BD1" w:rsidRPr="000E7BD1" w:rsidRDefault="000E7BD1" w:rsidP="000E7BD1">
      <w:pPr>
        <w:rPr>
          <w:rFonts w:ascii="Arial" w:hAnsi="Arial" w:cs="Arial"/>
          <w:sz w:val="18"/>
          <w:szCs w:val="18"/>
          <w:lang w:val="fr-CA"/>
        </w:rPr>
      </w:pPr>
      <w:r w:rsidRPr="000E7BD1">
        <w:rPr>
          <w:rFonts w:ascii="Arial" w:hAnsi="Arial" w:cs="Arial"/>
          <w:sz w:val="18"/>
          <w:szCs w:val="18"/>
          <w:lang w:val="fr-CA"/>
        </w:rPr>
        <w:t>Source : Arts &amp; Crafts</w:t>
      </w:r>
      <w:r w:rsidRPr="000E7BD1">
        <w:rPr>
          <w:rFonts w:ascii="Arial" w:hAnsi="Arial" w:cs="Arial"/>
          <w:sz w:val="18"/>
          <w:szCs w:val="18"/>
          <w:lang w:val="fr-CA"/>
        </w:rPr>
        <w:br/>
        <w:t>Information : Simon Fauteux</w:t>
      </w:r>
    </w:p>
    <w:p w14:paraId="0C6197BC" w14:textId="4AAE8ED5" w:rsidR="00211481" w:rsidRPr="000E7BD1" w:rsidRDefault="00211481">
      <w:pPr>
        <w:rPr>
          <w:rFonts w:ascii="Arial" w:hAnsi="Arial" w:cs="Arial"/>
          <w:sz w:val="18"/>
          <w:szCs w:val="18"/>
          <w:lang w:val="fr-CA"/>
        </w:rPr>
      </w:pPr>
    </w:p>
    <w:sectPr w:rsidR="00211481" w:rsidRPr="000E7BD1" w:rsidSect="000E7B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160FB6"/>
    <w:multiLevelType w:val="multilevel"/>
    <w:tmpl w:val="CADC1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13919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E79"/>
    <w:rsid w:val="0003248F"/>
    <w:rsid w:val="00094BF6"/>
    <w:rsid w:val="000B5714"/>
    <w:rsid w:val="000E7BD1"/>
    <w:rsid w:val="00181BAA"/>
    <w:rsid w:val="00193059"/>
    <w:rsid w:val="00203B65"/>
    <w:rsid w:val="00211481"/>
    <w:rsid w:val="00212D5D"/>
    <w:rsid w:val="00287658"/>
    <w:rsid w:val="002F4AA7"/>
    <w:rsid w:val="00326E79"/>
    <w:rsid w:val="00353978"/>
    <w:rsid w:val="003539AF"/>
    <w:rsid w:val="003D18DE"/>
    <w:rsid w:val="0040599E"/>
    <w:rsid w:val="00444CDE"/>
    <w:rsid w:val="004818CD"/>
    <w:rsid w:val="004D48F8"/>
    <w:rsid w:val="00502B70"/>
    <w:rsid w:val="00556C4F"/>
    <w:rsid w:val="00594D85"/>
    <w:rsid w:val="00694655"/>
    <w:rsid w:val="006A0B09"/>
    <w:rsid w:val="007679A2"/>
    <w:rsid w:val="00784C69"/>
    <w:rsid w:val="007C5085"/>
    <w:rsid w:val="007F4317"/>
    <w:rsid w:val="00815A4C"/>
    <w:rsid w:val="008615C3"/>
    <w:rsid w:val="008711D0"/>
    <w:rsid w:val="008E79BC"/>
    <w:rsid w:val="008F1BC1"/>
    <w:rsid w:val="00920A2A"/>
    <w:rsid w:val="00973A91"/>
    <w:rsid w:val="0098579D"/>
    <w:rsid w:val="00A3197A"/>
    <w:rsid w:val="00A73E1E"/>
    <w:rsid w:val="00AC2D7F"/>
    <w:rsid w:val="00AE3F71"/>
    <w:rsid w:val="00B223EA"/>
    <w:rsid w:val="00B52CA0"/>
    <w:rsid w:val="00B56B49"/>
    <w:rsid w:val="00BD21D5"/>
    <w:rsid w:val="00C27F02"/>
    <w:rsid w:val="00C42E2C"/>
    <w:rsid w:val="00C45FF6"/>
    <w:rsid w:val="00C92A0F"/>
    <w:rsid w:val="00CB1E26"/>
    <w:rsid w:val="00CB41E1"/>
    <w:rsid w:val="00CC01A0"/>
    <w:rsid w:val="00D253D9"/>
    <w:rsid w:val="00DB38F1"/>
    <w:rsid w:val="00DE2633"/>
    <w:rsid w:val="00DE2FE3"/>
    <w:rsid w:val="00EA29F0"/>
    <w:rsid w:val="00EE08DA"/>
    <w:rsid w:val="00F56D9B"/>
    <w:rsid w:val="00F815F5"/>
    <w:rsid w:val="00F967A9"/>
    <w:rsid w:val="00FA395D"/>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6BF364"/>
  <w14:defaultImageDpi w14:val="32767"/>
  <w15:chartTrackingRefBased/>
  <w15:docId w15:val="{18255946-10DE-5848-B5BE-A1D1AFA4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26E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26E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26E7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26E7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26E7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26E79"/>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26E79"/>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26E79"/>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26E79"/>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26E7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26E7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26E7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26E7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26E7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26E7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26E7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26E7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26E79"/>
    <w:rPr>
      <w:rFonts w:eastAsiaTheme="majorEastAsia" w:cstheme="majorBidi"/>
      <w:color w:val="272727" w:themeColor="text1" w:themeTint="D8"/>
    </w:rPr>
  </w:style>
  <w:style w:type="paragraph" w:styleId="Titre">
    <w:name w:val="Title"/>
    <w:basedOn w:val="Normal"/>
    <w:next w:val="Normal"/>
    <w:link w:val="TitreCar"/>
    <w:uiPriority w:val="10"/>
    <w:qFormat/>
    <w:rsid w:val="00326E79"/>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26E7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26E79"/>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26E7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26E79"/>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326E79"/>
    <w:rPr>
      <w:i/>
      <w:iCs/>
      <w:color w:val="404040" w:themeColor="text1" w:themeTint="BF"/>
    </w:rPr>
  </w:style>
  <w:style w:type="paragraph" w:styleId="Paragraphedeliste">
    <w:name w:val="List Paragraph"/>
    <w:basedOn w:val="Normal"/>
    <w:uiPriority w:val="34"/>
    <w:qFormat/>
    <w:rsid w:val="00326E79"/>
    <w:pPr>
      <w:ind w:left="720"/>
      <w:contextualSpacing/>
    </w:pPr>
  </w:style>
  <w:style w:type="character" w:styleId="Accentuationintense">
    <w:name w:val="Intense Emphasis"/>
    <w:basedOn w:val="Policepardfaut"/>
    <w:uiPriority w:val="21"/>
    <w:qFormat/>
    <w:rsid w:val="00326E79"/>
    <w:rPr>
      <w:i/>
      <w:iCs/>
      <w:color w:val="0F4761" w:themeColor="accent1" w:themeShade="BF"/>
    </w:rPr>
  </w:style>
  <w:style w:type="paragraph" w:styleId="Citationintense">
    <w:name w:val="Intense Quote"/>
    <w:basedOn w:val="Normal"/>
    <w:next w:val="Normal"/>
    <w:link w:val="CitationintenseCar"/>
    <w:uiPriority w:val="30"/>
    <w:qFormat/>
    <w:rsid w:val="00326E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26E79"/>
    <w:rPr>
      <w:i/>
      <w:iCs/>
      <w:color w:val="0F4761" w:themeColor="accent1" w:themeShade="BF"/>
    </w:rPr>
  </w:style>
  <w:style w:type="character" w:styleId="Rfrenceintense">
    <w:name w:val="Intense Reference"/>
    <w:basedOn w:val="Policepardfaut"/>
    <w:uiPriority w:val="32"/>
    <w:qFormat/>
    <w:rsid w:val="00326E79"/>
    <w:rPr>
      <w:b/>
      <w:bCs/>
      <w:smallCaps/>
      <w:color w:val="0F4761" w:themeColor="accent1" w:themeShade="BF"/>
      <w:spacing w:val="5"/>
    </w:rPr>
  </w:style>
  <w:style w:type="paragraph" w:styleId="NormalWeb">
    <w:name w:val="Normal (Web)"/>
    <w:basedOn w:val="Normal"/>
    <w:uiPriority w:val="99"/>
    <w:semiHidden/>
    <w:unhideWhenUsed/>
    <w:rsid w:val="00326E79"/>
    <w:pPr>
      <w:spacing w:before="100" w:beforeAutospacing="1" w:after="100" w:afterAutospacing="1"/>
    </w:pPr>
    <w:rPr>
      <w:rFonts w:ascii="Times New Roman" w:eastAsia="Times New Roman" w:hAnsi="Times New Roman" w:cs="Times New Roman"/>
      <w:kern w:val="0"/>
      <w:lang w:val="en-CA"/>
      <w14:ligatures w14:val="none"/>
    </w:rPr>
  </w:style>
  <w:style w:type="character" w:styleId="lev">
    <w:name w:val="Strong"/>
    <w:basedOn w:val="Policepardfaut"/>
    <w:uiPriority w:val="22"/>
    <w:qFormat/>
    <w:rsid w:val="00326E79"/>
    <w:rPr>
      <w:b/>
      <w:bCs/>
    </w:rPr>
  </w:style>
  <w:style w:type="character" w:styleId="Accentuation">
    <w:name w:val="Emphasis"/>
    <w:basedOn w:val="Policepardfaut"/>
    <w:uiPriority w:val="20"/>
    <w:qFormat/>
    <w:rsid w:val="00326E79"/>
    <w:rPr>
      <w:i/>
      <w:iCs/>
    </w:rPr>
  </w:style>
  <w:style w:type="character" w:customStyle="1" w:styleId="Aucun">
    <w:name w:val="Aucun"/>
    <w:rsid w:val="00326E79"/>
  </w:style>
  <w:style w:type="character" w:styleId="Hyperlien">
    <w:name w:val="Hyperlink"/>
    <w:basedOn w:val="Policepardfaut"/>
    <w:uiPriority w:val="99"/>
    <w:unhideWhenUsed/>
    <w:rsid w:val="00EA29F0"/>
    <w:rPr>
      <w:color w:val="467886" w:themeColor="hyperlink"/>
      <w:u w:val="single"/>
    </w:rPr>
  </w:style>
  <w:style w:type="character" w:styleId="Mentionnonrsolue">
    <w:name w:val="Unresolved Mention"/>
    <w:basedOn w:val="Policepardfaut"/>
    <w:uiPriority w:val="99"/>
    <w:rsid w:val="00EA29F0"/>
    <w:rPr>
      <w:color w:val="605E5C"/>
      <w:shd w:val="clear" w:color="auto" w:fill="E1DFDD"/>
    </w:rPr>
  </w:style>
  <w:style w:type="paragraph" w:customStyle="1" w:styleId="isselectedend">
    <w:name w:val="isselectedend"/>
    <w:basedOn w:val="Normal"/>
    <w:rsid w:val="00BD21D5"/>
    <w:pPr>
      <w:spacing w:before="100" w:beforeAutospacing="1" w:after="100" w:afterAutospacing="1"/>
    </w:pPr>
    <w:rPr>
      <w:rFonts w:ascii="Times New Roman" w:eastAsia="Times New Roman" w:hAnsi="Times New Roman" w:cs="Times New Roman"/>
      <w:kern w:val="0"/>
      <w:lang w:val="en-CA"/>
      <w14:ligatures w14:val="none"/>
    </w:rPr>
  </w:style>
  <w:style w:type="character" w:styleId="Titredulivre">
    <w:name w:val="Book Title"/>
    <w:basedOn w:val="Policepardfaut"/>
    <w:uiPriority w:val="33"/>
    <w:qFormat/>
    <w:rsid w:val="00193059"/>
    <w:rPr>
      <w:b/>
      <w:bCs/>
      <w:i/>
      <w:iCs/>
      <w:spacing w:val="5"/>
    </w:rPr>
  </w:style>
  <w:style w:type="paragraph" w:styleId="Lgende">
    <w:name w:val="caption"/>
    <w:basedOn w:val="Normal"/>
    <w:next w:val="Normal"/>
    <w:uiPriority w:val="35"/>
    <w:semiHidden/>
    <w:unhideWhenUsed/>
    <w:qFormat/>
    <w:rsid w:val="00193059"/>
    <w:pPr>
      <w:spacing w:after="200"/>
    </w:pPr>
    <w:rPr>
      <w:i/>
      <w:iCs/>
      <w:color w:val="0E2841" w:themeColor="text2"/>
      <w:sz w:val="18"/>
      <w:szCs w:val="18"/>
    </w:rPr>
  </w:style>
  <w:style w:type="paragraph" w:styleId="Sansinterligne">
    <w:name w:val="No Spacing"/>
    <w:uiPriority w:val="1"/>
    <w:qFormat/>
    <w:rsid w:val="00193059"/>
  </w:style>
  <w:style w:type="character" w:styleId="Accentuationlgre">
    <w:name w:val="Subtle Emphasis"/>
    <w:basedOn w:val="Policepardfaut"/>
    <w:uiPriority w:val="19"/>
    <w:qFormat/>
    <w:rsid w:val="00193059"/>
    <w:rPr>
      <w:i/>
      <w:iCs/>
      <w:color w:val="404040" w:themeColor="text1" w:themeTint="BF"/>
    </w:rPr>
  </w:style>
  <w:style w:type="character" w:styleId="Rfrencelgre">
    <w:name w:val="Subtle Reference"/>
    <w:basedOn w:val="Policepardfaut"/>
    <w:uiPriority w:val="31"/>
    <w:qFormat/>
    <w:rsid w:val="00193059"/>
    <w:rPr>
      <w:smallCaps/>
      <w:color w:val="5A5A5A" w:themeColor="text1" w:themeTint="A5"/>
    </w:rPr>
  </w:style>
  <w:style w:type="paragraph" w:styleId="En-ttedetabledesmatires">
    <w:name w:val="TOC Heading"/>
    <w:basedOn w:val="Titre1"/>
    <w:next w:val="Normal"/>
    <w:uiPriority w:val="39"/>
    <w:semiHidden/>
    <w:unhideWhenUsed/>
    <w:qFormat/>
    <w:rsid w:val="0019305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432</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2</cp:revision>
  <dcterms:created xsi:type="dcterms:W3CDTF">2026-09-16T20:21:00Z</dcterms:created>
  <dcterms:modified xsi:type="dcterms:W3CDTF">2026-09-16T20:21:00Z</dcterms:modified>
</cp:coreProperties>
</file>