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389767" w14:textId="77777777" w:rsidR="00D3041C" w:rsidRDefault="00000000">
      <w:pPr>
        <w:pStyle w:val="BodyA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noProof/>
          <w:sz w:val="18"/>
          <w:szCs w:val="18"/>
        </w:rPr>
        <w:drawing>
          <wp:inline distT="0" distB="0" distL="0" distR="0" wp14:anchorId="39599830" wp14:editId="3D304081">
            <wp:extent cx="688064" cy="688064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064" cy="6880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F151859" w14:textId="77777777" w:rsidR="00D3041C" w:rsidRDefault="00D3041C">
      <w:pPr>
        <w:pStyle w:val="BodyA"/>
        <w:rPr>
          <w:rFonts w:ascii="Arial" w:hAnsi="Arial"/>
          <w:b/>
          <w:bCs/>
          <w:sz w:val="18"/>
          <w:szCs w:val="18"/>
        </w:rPr>
      </w:pPr>
    </w:p>
    <w:p w14:paraId="0753BE37" w14:textId="77777777" w:rsidR="00D3041C" w:rsidRDefault="00000000">
      <w:pPr>
        <w:pStyle w:val="BodyA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FM Le Sieur</w:t>
      </w:r>
    </w:p>
    <w:p w14:paraId="32B4FA14" w14:textId="7616C99C" w:rsidR="00D3041C" w:rsidRPr="002543E0" w:rsidRDefault="00000000">
      <w:pPr>
        <w:pStyle w:val="BodyA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Concerto pour violon et ensemble de violoncelles – L’album du </w:t>
      </w:r>
      <w:r w:rsidRPr="002543E0">
        <w:rPr>
          <w:rFonts w:ascii="Arial" w:hAnsi="Arial"/>
          <w:color w:val="000000" w:themeColor="text1"/>
          <w:sz w:val="18"/>
          <w:szCs w:val="18"/>
        </w:rPr>
        <w:t xml:space="preserve">compositeur de musique de </w:t>
      </w:r>
      <w:r w:rsidR="002543E0">
        <w:rPr>
          <w:rFonts w:ascii="Arial" w:hAnsi="Arial"/>
          <w:color w:val="000000" w:themeColor="text1"/>
          <w:sz w:val="18"/>
          <w:szCs w:val="18"/>
        </w:rPr>
        <w:t>f</w:t>
      </w:r>
      <w:r w:rsidRPr="002543E0">
        <w:rPr>
          <w:rFonts w:ascii="Arial" w:hAnsi="Arial"/>
          <w:color w:val="000000" w:themeColor="text1"/>
          <w:sz w:val="18"/>
          <w:szCs w:val="18"/>
        </w:rPr>
        <w:t>ilms</w:t>
      </w:r>
      <w:r w:rsidR="002543E0" w:rsidRPr="002543E0">
        <w:rPr>
          <w:rFonts w:ascii="Arial" w:hAnsi="Arial"/>
          <w:color w:val="000000" w:themeColor="text1"/>
          <w:sz w:val="18"/>
          <w:szCs w:val="18"/>
        </w:rPr>
        <w:t xml:space="preserve"> </w:t>
      </w:r>
      <w:r w:rsidR="002543E0">
        <w:rPr>
          <w:rFonts w:ascii="Arial" w:hAnsi="Arial"/>
          <w:sz w:val="18"/>
          <w:szCs w:val="18"/>
        </w:rPr>
        <w:t xml:space="preserve">et de </w:t>
      </w:r>
      <w:r>
        <w:rPr>
          <w:rFonts w:ascii="Arial" w:hAnsi="Arial"/>
          <w:sz w:val="18"/>
          <w:szCs w:val="18"/>
        </w:rPr>
        <w:t>musique à l’image</w:t>
      </w:r>
      <w:r w:rsidR="002543E0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disponible le 9 octobre</w:t>
      </w:r>
    </w:p>
    <w:p w14:paraId="63EAB0A6" w14:textId="77777777" w:rsidR="00D3041C" w:rsidRDefault="00D3041C">
      <w:pPr>
        <w:pStyle w:val="BodyA"/>
        <w:rPr>
          <w:rFonts w:ascii="Arial" w:eastAsia="Arial" w:hAnsi="Arial" w:cs="Arial"/>
          <w:sz w:val="18"/>
          <w:szCs w:val="18"/>
        </w:rPr>
      </w:pPr>
    </w:p>
    <w:p w14:paraId="56D7DEA1" w14:textId="77777777" w:rsidR="000849B2" w:rsidRDefault="00000000" w:rsidP="006A6206">
      <w:pPr>
        <w:pStyle w:val="BodyA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Montréal, septembre 2026</w:t>
      </w:r>
      <w:r>
        <w:rPr>
          <w:rFonts w:ascii="Arial" w:hAnsi="Arial"/>
          <w:sz w:val="18"/>
          <w:szCs w:val="18"/>
        </w:rPr>
        <w:t xml:space="preserve"> – Compositeur reconnu pour son important travail en musique à l’image, </w:t>
      </w:r>
      <w:r>
        <w:rPr>
          <w:rFonts w:ascii="Arial" w:hAnsi="Arial"/>
          <w:b/>
          <w:bCs/>
          <w:sz w:val="18"/>
          <w:szCs w:val="18"/>
        </w:rPr>
        <w:t>FM Le Sieur</w:t>
      </w:r>
      <w:r>
        <w:rPr>
          <w:rFonts w:ascii="Arial" w:hAnsi="Arial"/>
          <w:sz w:val="18"/>
          <w:szCs w:val="18"/>
        </w:rPr>
        <w:t xml:space="preserve"> </w:t>
      </w:r>
    </w:p>
    <w:p w14:paraId="2FEEC9DC" w14:textId="2DB61F93" w:rsidR="006A6206" w:rsidRDefault="000849B2" w:rsidP="006A6206">
      <w:pPr>
        <w:pStyle w:val="BodyA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</w:t>
      </w:r>
      <w:r w:rsidRPr="000849B2">
        <w:rPr>
          <w:rFonts w:ascii="Helvetica" w:hAnsi="Helvetica"/>
          <w:i/>
          <w:iCs/>
          <w:sz w:val="18"/>
          <w:szCs w:val="18"/>
        </w:rPr>
        <w:t>Menteuse, Doute Raisonnable, De Père en Flic</w:t>
      </w:r>
      <w:r>
        <w:rPr>
          <w:rFonts w:ascii="Helvetica" w:hAnsi="Helvetica"/>
          <w:sz w:val="18"/>
          <w:szCs w:val="18"/>
        </w:rPr>
        <w:t xml:space="preserve">) </w:t>
      </w:r>
      <w:r>
        <w:rPr>
          <w:rFonts w:ascii="Arial" w:hAnsi="Arial"/>
          <w:sz w:val="18"/>
          <w:szCs w:val="18"/>
        </w:rPr>
        <w:t xml:space="preserve">s’aventure aujourd’hui hors de l’écran avec une œuvre aussi personnelle qu’inattendue avec l’album </w:t>
      </w:r>
      <w:r w:rsidRPr="006A6206">
        <w:rPr>
          <w:rFonts w:ascii="Arial" w:hAnsi="Arial"/>
          <w:b/>
          <w:bCs/>
          <w:i/>
          <w:iCs/>
          <w:sz w:val="18"/>
          <w:szCs w:val="18"/>
        </w:rPr>
        <w:t>Concerto pour violon et ensemble de violoncelles</w:t>
      </w:r>
      <w:r>
        <w:rPr>
          <w:rFonts w:ascii="Arial" w:hAnsi="Arial"/>
          <w:sz w:val="18"/>
          <w:szCs w:val="18"/>
        </w:rPr>
        <w:t xml:space="preserve">, interprété par </w:t>
      </w:r>
      <w:r w:rsidR="006A6206">
        <w:rPr>
          <w:rFonts w:ascii="Arial" w:hAnsi="Arial"/>
          <w:sz w:val="18"/>
          <w:szCs w:val="18"/>
        </w:rPr>
        <w:t>l’exceptionnelle</w:t>
      </w:r>
      <w:r>
        <w:rPr>
          <w:rFonts w:ascii="Arial" w:hAnsi="Arial"/>
          <w:sz w:val="18"/>
          <w:szCs w:val="18"/>
        </w:rPr>
        <w:t xml:space="preserve"> violoniste </w:t>
      </w:r>
      <w:r>
        <w:rPr>
          <w:rFonts w:ascii="Arial" w:hAnsi="Arial"/>
          <w:b/>
          <w:bCs/>
          <w:sz w:val="18"/>
          <w:szCs w:val="18"/>
        </w:rPr>
        <w:t>Uliana Drugova</w:t>
      </w:r>
      <w:r>
        <w:rPr>
          <w:rFonts w:ascii="Arial" w:hAnsi="Arial"/>
          <w:sz w:val="18"/>
          <w:szCs w:val="18"/>
        </w:rPr>
        <w:t xml:space="preserve"> qui sera disponible le 9 octobre prochain.</w:t>
      </w:r>
    </w:p>
    <w:p w14:paraId="2A2EDA1A" w14:textId="77777777" w:rsidR="006A6206" w:rsidRDefault="006A6206" w:rsidP="006A6206">
      <w:pPr>
        <w:pStyle w:val="BodyA"/>
        <w:rPr>
          <w:rFonts w:ascii="Arial" w:hAnsi="Arial"/>
          <w:sz w:val="18"/>
          <w:szCs w:val="18"/>
        </w:rPr>
      </w:pPr>
    </w:p>
    <w:p w14:paraId="19E76FFC" w14:textId="76C2CC91" w:rsidR="00D3041C" w:rsidRDefault="00000000" w:rsidP="006A6206">
      <w:pPr>
        <w:pStyle w:val="BodyA"/>
        <w:rPr>
          <w:rFonts w:ascii="Arial" w:eastAsia="Arial" w:hAnsi="Arial" w:cs="Arial"/>
          <w:sz w:val="18"/>
          <w:szCs w:val="18"/>
        </w:rPr>
      </w:pPr>
      <w:r w:rsidRPr="002543E0">
        <w:rPr>
          <w:rFonts w:ascii="Arial" w:hAnsi="Arial"/>
          <w:color w:val="000000" w:themeColor="text1"/>
          <w:sz w:val="18"/>
          <w:szCs w:val="18"/>
        </w:rPr>
        <w:t xml:space="preserve">Habitué à composer au service des histoires et des images, FM Le Sieur a au fil des années exploré une multitude d’univers, de la comédie au drame, en passant par l’horreur, l’action et différentes productions pour le cinéma et la télévision. Cette </w:t>
      </w:r>
      <w:r>
        <w:rPr>
          <w:rFonts w:ascii="Arial" w:hAnsi="Arial"/>
          <w:sz w:val="18"/>
          <w:szCs w:val="18"/>
        </w:rPr>
        <w:t>curiosité musicale l’a toujours poussé à sortir de ses habitudes et à explorer de nouveaux territoires.</w:t>
      </w:r>
    </w:p>
    <w:p w14:paraId="5EBFDA21" w14:textId="63E17F70" w:rsidR="00D3041C" w:rsidRDefault="00000000">
      <w:pPr>
        <w:pStyle w:val="Body"/>
        <w:spacing w:before="100" w:after="10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C’est presque par accident que ce concerto a commencé à prendre forme. En 2023, Le Sieur réécoute une esquisse composée pendant la pandémie à partir de sons de violoncelles. Il décide de la retravailler et d’y ajouter un violon. Une deuxième idée musicale apparaît, puis une autre. Celui qui a normalement besoin d’un film ou d’une série devant les yeux pour nourrir son inspiration réalise alors qu’il est tout simplement… en train d’écrire un concerto.</w:t>
      </w:r>
    </w:p>
    <w:p w14:paraId="01201E0D" w14:textId="77777777" w:rsidR="00D3041C" w:rsidRDefault="00000000">
      <w:pPr>
        <w:pStyle w:val="Body"/>
        <w:spacing w:before="100" w:after="10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En trois semaines, les trois mouvements prennent forme, mais le travail se poursuivra pendant près de deux ans, entre quatre séries télé et un long métrage. Plutôt que d’adapter l’œuvre à un orchestre de chambre traditionnel, Le Sieur choisit finalement de conserver ce qui avait déclenché l’étincelle initiale : </w:t>
      </w:r>
      <w:r>
        <w:rPr>
          <w:rFonts w:ascii="Arial" w:hAnsi="Arial"/>
          <w:b/>
          <w:bCs/>
          <w:sz w:val="18"/>
          <w:szCs w:val="18"/>
        </w:rPr>
        <w:t>un ensemble de violoncelles entourant le violon soliste</w:t>
      </w:r>
      <w:r>
        <w:rPr>
          <w:rFonts w:ascii="Arial" w:hAnsi="Arial"/>
          <w:sz w:val="18"/>
          <w:szCs w:val="18"/>
        </w:rPr>
        <w:t>.</w:t>
      </w:r>
    </w:p>
    <w:p w14:paraId="482D8814" w14:textId="77777777" w:rsidR="00D3041C" w:rsidRDefault="00000000">
      <w:pPr>
        <w:pStyle w:val="Body"/>
        <w:spacing w:before="100" w:after="10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Sur la recommandation de son ami et collaborateur Philippe Dunnigan, il fait appel à la violoniste </w:t>
      </w:r>
      <w:r>
        <w:rPr>
          <w:rFonts w:ascii="Arial" w:hAnsi="Arial"/>
          <w:b/>
          <w:bCs/>
          <w:sz w:val="18"/>
          <w:szCs w:val="18"/>
        </w:rPr>
        <w:t>Uliana Drugova</w:t>
      </w:r>
      <w:r>
        <w:rPr>
          <w:rFonts w:ascii="Arial" w:hAnsi="Arial"/>
          <w:sz w:val="18"/>
          <w:szCs w:val="18"/>
        </w:rPr>
        <w:t>, avec qui il peaufinera la partie soliste et ses exigences techniques.</w:t>
      </w:r>
    </w:p>
    <w:p w14:paraId="15CA3951" w14:textId="53CC9ADD" w:rsidR="00D3041C" w:rsidRDefault="00000000">
      <w:pPr>
        <w:pStyle w:val="Body"/>
        <w:spacing w:before="100" w:after="10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D’une durée d’environ 20 minutes, l’œuvre déploie une esthétique minimaliste à travers trois mouvements aux caractères distincts : une pavane aérienne tout en pulsions, un andante</w:t>
      </w:r>
      <w:r w:rsidR="002543E0">
        <w:rPr>
          <w:rFonts w:ascii="Arial" w:hAnsi="Arial"/>
          <w:strike/>
          <w:color w:val="FF6B3F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plus mélodique, puis un troisième mouvement</w:t>
      </w:r>
      <w:r w:rsidR="002543E0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; </w:t>
      </w:r>
      <w:r w:rsidRPr="002543E0">
        <w:rPr>
          <w:rFonts w:ascii="Arial" w:hAnsi="Arial"/>
          <w:color w:val="000000" w:themeColor="text1"/>
          <w:sz w:val="18"/>
          <w:szCs w:val="18"/>
        </w:rPr>
        <w:t xml:space="preserve">une </w:t>
      </w:r>
      <w:proofErr w:type="gramStart"/>
      <w:r w:rsidRPr="002543E0">
        <w:rPr>
          <w:rFonts w:ascii="Arial" w:hAnsi="Arial"/>
          <w:color w:val="000000" w:themeColor="text1"/>
          <w:sz w:val="18"/>
          <w:szCs w:val="18"/>
        </w:rPr>
        <w:t>gigue</w:t>
      </w:r>
      <w:r>
        <w:rPr>
          <w:rFonts w:ascii="Arial" w:hAnsi="Arial"/>
          <w:color w:val="2968FF"/>
          <w:sz w:val="18"/>
          <w:szCs w:val="18"/>
        </w:rPr>
        <w:t>;</w:t>
      </w:r>
      <w:proofErr w:type="gramEnd"/>
      <w:r w:rsidR="002543E0">
        <w:rPr>
          <w:rFonts w:ascii="Arial" w:hAnsi="Arial"/>
          <w:color w:val="2968FF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résolument énergique.</w:t>
      </w:r>
    </w:p>
    <w:p w14:paraId="0A059366" w14:textId="6FF73330" w:rsidR="00D3041C" w:rsidRDefault="00000000">
      <w:pPr>
        <w:pStyle w:val="Body"/>
        <w:spacing w:before="100" w:after="10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Enregistré au Studio Piccolo, le concerto réunit </w:t>
      </w:r>
      <w:r w:rsidRPr="006A6206">
        <w:rPr>
          <w:rFonts w:ascii="Arial" w:hAnsi="Arial"/>
          <w:b/>
          <w:bCs/>
          <w:sz w:val="18"/>
          <w:szCs w:val="18"/>
        </w:rPr>
        <w:t>Uliana Drugova</w:t>
      </w:r>
      <w:r>
        <w:rPr>
          <w:rFonts w:ascii="Arial" w:hAnsi="Arial"/>
          <w:sz w:val="18"/>
          <w:szCs w:val="18"/>
        </w:rPr>
        <w:t xml:space="preserve"> au violon, un ensemble de douze violoncellistes, Yannick Chenvert à la contrebasse ainsi que FM Le Sieur au piano</w:t>
      </w:r>
      <w:r w:rsidR="002543E0">
        <w:rPr>
          <w:rFonts w:ascii="Arial" w:hAnsi="Arial"/>
          <w:sz w:val="18"/>
          <w:szCs w:val="18"/>
        </w:rPr>
        <w:t xml:space="preserve"> et </w:t>
      </w:r>
      <w:r>
        <w:rPr>
          <w:rFonts w:ascii="Arial" w:hAnsi="Arial"/>
          <w:sz w:val="18"/>
          <w:szCs w:val="18"/>
        </w:rPr>
        <w:t xml:space="preserve">au Moog. La prise de son et le mixage sont signés François Arbour, l’orchestration et la copie Joey Reda, et le </w:t>
      </w:r>
      <w:proofErr w:type="spellStart"/>
      <w:r>
        <w:rPr>
          <w:rFonts w:ascii="Arial" w:hAnsi="Arial"/>
          <w:sz w:val="18"/>
          <w:szCs w:val="18"/>
        </w:rPr>
        <w:t>mastering</w:t>
      </w:r>
      <w:proofErr w:type="spellEnd"/>
      <w:r>
        <w:rPr>
          <w:rFonts w:ascii="Arial" w:hAnsi="Arial"/>
          <w:sz w:val="18"/>
          <w:szCs w:val="18"/>
        </w:rPr>
        <w:t xml:space="preserve"> Marc Thériault.</w:t>
      </w:r>
    </w:p>
    <w:p w14:paraId="12F461A9" w14:textId="77777777" w:rsidR="00D3041C" w:rsidRDefault="00000000">
      <w:pPr>
        <w:pStyle w:val="Body"/>
        <w:spacing w:before="100" w:after="10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Avec ce concerto, FM Le Sieur transpose ailleurs cette même curiosité qui nourrit depuis toujours son travail à l’image : le plaisir d’explorer un nouveau langage musical, cette fois sans scénario, sans personnages et sans écran pour lui dicter la suite.</w:t>
      </w:r>
    </w:p>
    <w:p w14:paraId="44534D50" w14:textId="77777777" w:rsidR="00D3041C" w:rsidRPr="002543E0" w:rsidRDefault="00000000">
      <w:pPr>
        <w:pStyle w:val="Body"/>
        <w:spacing w:before="100" w:after="100"/>
        <w:outlineLvl w:val="2"/>
        <w:rPr>
          <w:rFonts w:ascii="Arial" w:eastAsia="Arial" w:hAnsi="Arial" w:cs="Arial"/>
          <w:b/>
          <w:bCs/>
          <w:sz w:val="18"/>
          <w:szCs w:val="18"/>
        </w:rPr>
        <w:sectPr w:rsidR="00D3041C" w:rsidRPr="002543E0">
          <w:headerReference w:type="default" r:id="rId7"/>
          <w:footerReference w:type="default" r:id="rId8"/>
          <w:pgSz w:w="12240" w:h="15840"/>
          <w:pgMar w:top="1440" w:right="1440" w:bottom="1440" w:left="1440" w:header="720" w:footer="864" w:gutter="0"/>
          <w:cols w:space="720"/>
        </w:sectPr>
      </w:pPr>
      <w:r w:rsidRPr="002543E0">
        <w:rPr>
          <w:rFonts w:ascii="Arial" w:hAnsi="Arial"/>
          <w:b/>
          <w:bCs/>
          <w:sz w:val="18"/>
          <w:szCs w:val="18"/>
        </w:rPr>
        <w:t>CRÉDITS</w:t>
      </w:r>
    </w:p>
    <w:p w14:paraId="27A15C49" w14:textId="16ED0E5E" w:rsidR="006A6206" w:rsidRPr="006A6206" w:rsidRDefault="00000000">
      <w:pPr>
        <w:pStyle w:val="Body"/>
        <w:spacing w:before="100" w:after="100"/>
        <w:outlineLvl w:val="2"/>
        <w:rPr>
          <w:rFonts w:ascii="Arial" w:hAnsi="Arial"/>
          <w:b/>
          <w:bCs/>
          <w:sz w:val="18"/>
          <w:szCs w:val="18"/>
        </w:rPr>
      </w:pPr>
      <w:r w:rsidRPr="002543E0">
        <w:rPr>
          <w:rFonts w:ascii="Arial" w:hAnsi="Arial"/>
          <w:b/>
          <w:bCs/>
          <w:sz w:val="18"/>
          <w:szCs w:val="18"/>
        </w:rPr>
        <w:t>Compositeur, piano</w:t>
      </w:r>
      <w:r w:rsidRPr="002543E0">
        <w:rPr>
          <w:rFonts w:ascii="Arial" w:hAnsi="Arial"/>
          <w:b/>
          <w:bCs/>
          <w:sz w:val="18"/>
          <w:szCs w:val="18"/>
          <w:lang w:val="fr-CA"/>
        </w:rPr>
        <w:t xml:space="preserve"> et</w:t>
      </w:r>
      <w:r w:rsidRPr="002543E0">
        <w:rPr>
          <w:rFonts w:ascii="Arial" w:hAnsi="Arial"/>
          <w:b/>
          <w:bCs/>
          <w:sz w:val="18"/>
          <w:szCs w:val="18"/>
        </w:rPr>
        <w:t xml:space="preserve"> Moog </w:t>
      </w:r>
      <w:r w:rsidRPr="002543E0">
        <w:rPr>
          <w:rFonts w:ascii="Arial" w:eastAsia="Arial" w:hAnsi="Arial" w:cs="Arial"/>
          <w:sz w:val="18"/>
          <w:szCs w:val="18"/>
        </w:rPr>
        <w:br/>
      </w:r>
      <w:r w:rsidRPr="002543E0">
        <w:rPr>
          <w:rFonts w:ascii="Arial" w:hAnsi="Arial"/>
          <w:sz w:val="18"/>
          <w:szCs w:val="18"/>
        </w:rPr>
        <w:t>FM Le Sieur</w:t>
      </w:r>
      <w:r w:rsidRPr="002543E0">
        <w:rPr>
          <w:rFonts w:ascii="Arial" w:eastAsia="Arial" w:hAnsi="Arial" w:cs="Arial"/>
          <w:b/>
          <w:bCs/>
          <w:sz w:val="18"/>
          <w:szCs w:val="18"/>
        </w:rPr>
        <w:br/>
      </w:r>
      <w:r w:rsidR="006A6206">
        <w:rPr>
          <w:rFonts w:ascii="Arial" w:hAnsi="Arial"/>
          <w:b/>
          <w:bCs/>
          <w:sz w:val="18"/>
          <w:szCs w:val="18"/>
        </w:rPr>
        <w:br/>
      </w:r>
      <w:r w:rsidRPr="002543E0">
        <w:rPr>
          <w:rFonts w:ascii="Arial" w:hAnsi="Arial"/>
          <w:b/>
          <w:bCs/>
          <w:sz w:val="18"/>
          <w:szCs w:val="18"/>
        </w:rPr>
        <w:t>Violon soliste</w:t>
      </w:r>
      <w:r w:rsidRPr="002543E0">
        <w:rPr>
          <w:rFonts w:ascii="Arial" w:eastAsia="Arial" w:hAnsi="Arial" w:cs="Arial"/>
          <w:sz w:val="18"/>
          <w:szCs w:val="18"/>
        </w:rPr>
        <w:br/>
      </w:r>
      <w:r w:rsidRPr="002543E0">
        <w:rPr>
          <w:rFonts w:ascii="Arial" w:hAnsi="Arial"/>
          <w:sz w:val="18"/>
          <w:szCs w:val="18"/>
        </w:rPr>
        <w:t>Uliana Drugova</w:t>
      </w:r>
    </w:p>
    <w:p w14:paraId="5939488E" w14:textId="77777777" w:rsidR="006A6206" w:rsidRDefault="00000000">
      <w:pPr>
        <w:pStyle w:val="Body"/>
        <w:spacing w:before="100" w:after="100"/>
        <w:outlineLvl w:val="2"/>
        <w:rPr>
          <w:rFonts w:ascii="Arial" w:hAnsi="Arial"/>
          <w:b/>
          <w:bCs/>
          <w:sz w:val="18"/>
          <w:szCs w:val="18"/>
        </w:rPr>
      </w:pPr>
      <w:r w:rsidRPr="002543E0">
        <w:rPr>
          <w:rFonts w:ascii="Arial" w:hAnsi="Arial"/>
          <w:b/>
          <w:bCs/>
          <w:sz w:val="18"/>
          <w:szCs w:val="18"/>
        </w:rPr>
        <w:t>Violoncelles</w:t>
      </w:r>
      <w:r w:rsidRPr="002543E0">
        <w:rPr>
          <w:rFonts w:ascii="Arial" w:eastAsia="Arial" w:hAnsi="Arial" w:cs="Arial"/>
          <w:sz w:val="18"/>
          <w:szCs w:val="18"/>
        </w:rPr>
        <w:br/>
      </w:r>
      <w:r w:rsidRPr="002543E0">
        <w:rPr>
          <w:rFonts w:ascii="Arial" w:hAnsi="Arial"/>
          <w:sz w:val="18"/>
          <w:szCs w:val="18"/>
        </w:rPr>
        <w:t>Thomas Beard, Vincent Bergeron, Sophie Coderre, Julie Dessureault, Chloe Dominguez, Annie Gadbois, Christine Giguère, Sheila Hannigan, Cristine Harvey, Tim Holiday, Jean-Christophe Lizotte, Julie Trudeau</w:t>
      </w:r>
      <w:r w:rsidRPr="002543E0">
        <w:rPr>
          <w:rFonts w:ascii="Arial" w:eastAsia="Arial" w:hAnsi="Arial" w:cs="Arial"/>
          <w:b/>
          <w:bCs/>
          <w:sz w:val="18"/>
          <w:szCs w:val="18"/>
        </w:rPr>
        <w:br/>
      </w:r>
    </w:p>
    <w:p w14:paraId="19EC10DB" w14:textId="77777777" w:rsidR="006A6206" w:rsidRDefault="00000000">
      <w:pPr>
        <w:pStyle w:val="Body"/>
        <w:spacing w:before="100" w:after="100"/>
        <w:outlineLvl w:val="2"/>
        <w:rPr>
          <w:rFonts w:ascii="Arial" w:hAnsi="Arial"/>
          <w:b/>
          <w:bCs/>
          <w:sz w:val="18"/>
          <w:szCs w:val="18"/>
        </w:rPr>
      </w:pPr>
      <w:r w:rsidRPr="002543E0">
        <w:rPr>
          <w:rFonts w:ascii="Arial" w:hAnsi="Arial"/>
          <w:b/>
          <w:bCs/>
          <w:sz w:val="18"/>
          <w:szCs w:val="18"/>
        </w:rPr>
        <w:t>Contrebasse</w:t>
      </w:r>
      <w:r w:rsidRPr="002543E0">
        <w:rPr>
          <w:rFonts w:ascii="Arial" w:eastAsia="Arial" w:hAnsi="Arial" w:cs="Arial"/>
          <w:sz w:val="18"/>
          <w:szCs w:val="18"/>
        </w:rPr>
        <w:br/>
      </w:r>
      <w:r w:rsidRPr="002543E0">
        <w:rPr>
          <w:rFonts w:ascii="Arial" w:hAnsi="Arial"/>
          <w:sz w:val="18"/>
          <w:szCs w:val="18"/>
        </w:rPr>
        <w:t>Yannick Chenvert</w:t>
      </w:r>
      <w:r w:rsidRPr="002543E0">
        <w:rPr>
          <w:rFonts w:ascii="Arial" w:eastAsia="Arial" w:hAnsi="Arial" w:cs="Arial"/>
          <w:b/>
          <w:bCs/>
          <w:sz w:val="18"/>
          <w:szCs w:val="18"/>
        </w:rPr>
        <w:br/>
      </w:r>
    </w:p>
    <w:p w14:paraId="4FBA3DB7" w14:textId="77777777" w:rsidR="006A6206" w:rsidRDefault="00000000">
      <w:pPr>
        <w:pStyle w:val="Body"/>
        <w:spacing w:before="100" w:after="100"/>
        <w:outlineLvl w:val="2"/>
        <w:rPr>
          <w:rFonts w:ascii="Arial" w:hAnsi="Arial"/>
          <w:b/>
          <w:bCs/>
          <w:sz w:val="18"/>
          <w:szCs w:val="18"/>
        </w:rPr>
      </w:pPr>
      <w:r w:rsidRPr="002543E0">
        <w:rPr>
          <w:rFonts w:ascii="Arial" w:hAnsi="Arial"/>
          <w:b/>
          <w:bCs/>
          <w:sz w:val="18"/>
          <w:szCs w:val="18"/>
        </w:rPr>
        <w:t>Prise de son et mixage</w:t>
      </w:r>
      <w:r w:rsidRPr="002543E0">
        <w:rPr>
          <w:rFonts w:ascii="Arial" w:eastAsia="Arial" w:hAnsi="Arial" w:cs="Arial"/>
          <w:sz w:val="18"/>
          <w:szCs w:val="18"/>
        </w:rPr>
        <w:br/>
      </w:r>
      <w:r w:rsidRPr="002543E0">
        <w:rPr>
          <w:rFonts w:ascii="Arial" w:hAnsi="Arial"/>
          <w:sz w:val="18"/>
          <w:szCs w:val="18"/>
        </w:rPr>
        <w:t>François Arbour</w:t>
      </w:r>
      <w:r w:rsidRPr="002543E0">
        <w:rPr>
          <w:rFonts w:ascii="Arial" w:eastAsia="Arial" w:hAnsi="Arial" w:cs="Arial"/>
          <w:b/>
          <w:bCs/>
          <w:sz w:val="18"/>
          <w:szCs w:val="18"/>
        </w:rPr>
        <w:br/>
      </w:r>
    </w:p>
    <w:p w14:paraId="57DF127C" w14:textId="3B4D7AB0" w:rsidR="00173F96" w:rsidRDefault="00173F96">
      <w:pPr>
        <w:pStyle w:val="Body"/>
        <w:spacing w:before="100" w:after="100"/>
        <w:outlineLvl w:val="2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Information : </w:t>
      </w:r>
      <w:r w:rsidRPr="00173F96">
        <w:rPr>
          <w:rFonts w:ascii="Arial" w:hAnsi="Arial"/>
          <w:sz w:val="18"/>
          <w:szCs w:val="18"/>
        </w:rPr>
        <w:t>Simon Fauteux</w:t>
      </w:r>
    </w:p>
    <w:p w14:paraId="0F5E6315" w14:textId="77777777" w:rsidR="006A6206" w:rsidRDefault="00000000">
      <w:pPr>
        <w:pStyle w:val="Body"/>
        <w:spacing w:before="100" w:after="100"/>
        <w:outlineLvl w:val="2"/>
        <w:rPr>
          <w:rFonts w:ascii="Arial" w:hAnsi="Arial"/>
          <w:b/>
          <w:bCs/>
          <w:sz w:val="18"/>
          <w:szCs w:val="18"/>
        </w:rPr>
      </w:pPr>
      <w:r w:rsidRPr="002543E0">
        <w:rPr>
          <w:rFonts w:ascii="Arial" w:hAnsi="Arial"/>
          <w:b/>
          <w:bCs/>
          <w:sz w:val="18"/>
          <w:szCs w:val="18"/>
        </w:rPr>
        <w:t>Orchestration et copie</w:t>
      </w:r>
      <w:r w:rsidRPr="002543E0">
        <w:rPr>
          <w:rFonts w:ascii="Arial" w:eastAsia="Arial" w:hAnsi="Arial" w:cs="Arial"/>
          <w:sz w:val="18"/>
          <w:szCs w:val="18"/>
        </w:rPr>
        <w:br/>
      </w:r>
      <w:r w:rsidRPr="002543E0">
        <w:rPr>
          <w:rFonts w:ascii="Arial" w:hAnsi="Arial"/>
          <w:sz w:val="18"/>
          <w:szCs w:val="18"/>
        </w:rPr>
        <w:t>Joey Reda</w:t>
      </w:r>
      <w:r w:rsidRPr="002543E0">
        <w:rPr>
          <w:rFonts w:ascii="Arial" w:eastAsia="Arial" w:hAnsi="Arial" w:cs="Arial"/>
          <w:sz w:val="18"/>
          <w:szCs w:val="18"/>
        </w:rPr>
        <w:br/>
      </w:r>
    </w:p>
    <w:p w14:paraId="6A4F0A0B" w14:textId="77777777" w:rsidR="006A6206" w:rsidRDefault="00000000">
      <w:pPr>
        <w:pStyle w:val="Body"/>
        <w:spacing w:before="100" w:after="100"/>
        <w:outlineLvl w:val="2"/>
        <w:rPr>
          <w:rFonts w:ascii="Arial" w:hAnsi="Arial"/>
          <w:b/>
          <w:bCs/>
          <w:sz w:val="18"/>
          <w:szCs w:val="18"/>
        </w:rPr>
      </w:pPr>
      <w:r w:rsidRPr="002543E0">
        <w:rPr>
          <w:rFonts w:ascii="Arial" w:hAnsi="Arial"/>
          <w:b/>
          <w:bCs/>
          <w:sz w:val="18"/>
          <w:szCs w:val="18"/>
        </w:rPr>
        <w:t>Contractant</w:t>
      </w:r>
      <w:r w:rsidRPr="002543E0">
        <w:rPr>
          <w:rFonts w:ascii="Arial" w:eastAsia="Arial" w:hAnsi="Arial" w:cs="Arial"/>
          <w:sz w:val="18"/>
          <w:szCs w:val="18"/>
        </w:rPr>
        <w:br/>
      </w:r>
      <w:r w:rsidRPr="002543E0">
        <w:rPr>
          <w:rFonts w:ascii="Arial" w:hAnsi="Arial"/>
          <w:sz w:val="18"/>
          <w:szCs w:val="18"/>
        </w:rPr>
        <w:t>Philippe Dunnigan</w:t>
      </w:r>
      <w:r w:rsidRPr="002543E0">
        <w:rPr>
          <w:rFonts w:ascii="Arial" w:eastAsia="Arial" w:hAnsi="Arial" w:cs="Arial"/>
          <w:sz w:val="18"/>
          <w:szCs w:val="18"/>
        </w:rPr>
        <w:br/>
      </w:r>
    </w:p>
    <w:p w14:paraId="61EC3BAF" w14:textId="77777777" w:rsidR="006A6206" w:rsidRDefault="00000000">
      <w:pPr>
        <w:pStyle w:val="Body"/>
        <w:spacing w:before="100" w:after="100"/>
        <w:outlineLvl w:val="2"/>
        <w:rPr>
          <w:rFonts w:ascii="Arial" w:hAnsi="Arial"/>
          <w:b/>
          <w:bCs/>
          <w:sz w:val="18"/>
          <w:szCs w:val="18"/>
        </w:rPr>
      </w:pPr>
      <w:proofErr w:type="spellStart"/>
      <w:r w:rsidRPr="002543E0">
        <w:rPr>
          <w:rFonts w:ascii="Arial" w:hAnsi="Arial"/>
          <w:b/>
          <w:bCs/>
          <w:sz w:val="18"/>
          <w:szCs w:val="18"/>
        </w:rPr>
        <w:t>Mastering</w:t>
      </w:r>
      <w:proofErr w:type="spellEnd"/>
      <w:r w:rsidRPr="002543E0">
        <w:rPr>
          <w:rFonts w:ascii="Arial" w:eastAsia="Arial" w:hAnsi="Arial" w:cs="Arial"/>
          <w:sz w:val="18"/>
          <w:szCs w:val="18"/>
        </w:rPr>
        <w:br/>
      </w:r>
      <w:r w:rsidRPr="002543E0">
        <w:rPr>
          <w:rFonts w:ascii="Arial" w:hAnsi="Arial"/>
          <w:sz w:val="18"/>
          <w:szCs w:val="18"/>
        </w:rPr>
        <w:t>Marc Thériault</w:t>
      </w:r>
      <w:r w:rsidRPr="002543E0">
        <w:rPr>
          <w:rFonts w:ascii="Arial" w:eastAsia="Arial" w:hAnsi="Arial" w:cs="Arial"/>
          <w:sz w:val="18"/>
          <w:szCs w:val="18"/>
        </w:rPr>
        <w:br/>
      </w:r>
    </w:p>
    <w:p w14:paraId="5F19321B" w14:textId="7541371D" w:rsidR="002543E0" w:rsidRPr="002543E0" w:rsidRDefault="00000000">
      <w:pPr>
        <w:pStyle w:val="Body"/>
        <w:spacing w:before="100" w:after="100"/>
        <w:outlineLvl w:val="2"/>
        <w:rPr>
          <w:rFonts w:ascii="Arial" w:hAnsi="Arial"/>
          <w:sz w:val="18"/>
          <w:szCs w:val="18"/>
        </w:rPr>
      </w:pPr>
      <w:r w:rsidRPr="002543E0">
        <w:rPr>
          <w:rFonts w:ascii="Arial" w:hAnsi="Arial"/>
          <w:b/>
          <w:bCs/>
          <w:sz w:val="18"/>
          <w:szCs w:val="18"/>
        </w:rPr>
        <w:t>Photographe</w:t>
      </w:r>
      <w:r w:rsidRPr="002543E0">
        <w:rPr>
          <w:rFonts w:ascii="Arial" w:eastAsia="Arial" w:hAnsi="Arial" w:cs="Arial"/>
          <w:sz w:val="18"/>
          <w:szCs w:val="18"/>
        </w:rPr>
        <w:br/>
      </w:r>
      <w:r w:rsidRPr="002543E0">
        <w:rPr>
          <w:rFonts w:ascii="Arial" w:hAnsi="Arial"/>
          <w:sz w:val="18"/>
          <w:szCs w:val="18"/>
        </w:rPr>
        <w:t>Luc Robitaille</w:t>
      </w:r>
    </w:p>
    <w:sectPr w:rsidR="002543E0" w:rsidRPr="002543E0">
      <w:type w:val="continuous"/>
      <w:pgSz w:w="12240" w:h="15840"/>
      <w:pgMar w:top="1440" w:right="1440" w:bottom="1440" w:left="1440" w:header="720" w:footer="864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199787" w14:textId="77777777" w:rsidR="004D4E04" w:rsidRDefault="004D4E04">
      <w:r>
        <w:separator/>
      </w:r>
    </w:p>
  </w:endnote>
  <w:endnote w:type="continuationSeparator" w:id="0">
    <w:p w14:paraId="55620971" w14:textId="77777777" w:rsidR="004D4E04" w:rsidRDefault="004D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0F3C27" w14:textId="77777777" w:rsidR="00D3041C" w:rsidRDefault="00D3041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104780" w14:textId="77777777" w:rsidR="004D4E04" w:rsidRDefault="004D4E04">
      <w:r>
        <w:separator/>
      </w:r>
    </w:p>
  </w:footnote>
  <w:footnote w:type="continuationSeparator" w:id="0">
    <w:p w14:paraId="266A6A6D" w14:textId="77777777" w:rsidR="004D4E04" w:rsidRDefault="004D4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076ABB" w14:textId="77777777" w:rsidR="00D3041C" w:rsidRDefault="00D3041C">
    <w:pPr>
      <w:pStyle w:val="HeaderFoo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41C"/>
    <w:rsid w:val="000849B2"/>
    <w:rsid w:val="00173F96"/>
    <w:rsid w:val="002543E0"/>
    <w:rsid w:val="004D4E04"/>
    <w:rsid w:val="005A7A10"/>
    <w:rsid w:val="006A6206"/>
    <w:rsid w:val="006B51A6"/>
    <w:rsid w:val="00AD0335"/>
    <w:rsid w:val="00B121E7"/>
    <w:rsid w:val="00D3041C"/>
    <w:rsid w:val="00D42F2A"/>
    <w:rsid w:val="00ED0376"/>
    <w:rsid w:val="00FB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B63191"/>
  <w15:docId w15:val="{D4466EDF-BB77-1547-99FD-96849D99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fr-F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 Fauteux</cp:lastModifiedBy>
  <cp:revision>2</cp:revision>
  <dcterms:created xsi:type="dcterms:W3CDTF">2026-09-15T16:12:00Z</dcterms:created>
  <dcterms:modified xsi:type="dcterms:W3CDTF">2026-09-15T16:12:00Z</dcterms:modified>
</cp:coreProperties>
</file>