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A28E79" w14:textId="2F43A90A" w:rsidR="00043D85" w:rsidRPr="00013298" w:rsidRDefault="00043D85" w:rsidP="008C2418">
      <w:pPr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val="fr-CA"/>
          <w14:ligatures w14:val="none"/>
        </w:rPr>
      </w:pPr>
      <w:r w:rsidRPr="00013298">
        <w:rPr>
          <w:rFonts w:ascii="Arial" w:eastAsia="Times New Roman" w:hAnsi="Arial" w:cs="Arial"/>
          <w:b/>
          <w:bCs/>
          <w:noProof/>
          <w:color w:val="222222"/>
          <w:kern w:val="0"/>
          <w:sz w:val="18"/>
          <w:szCs w:val="18"/>
          <w:lang w:val="fr-CA"/>
        </w:rPr>
        <w:drawing>
          <wp:inline distT="0" distB="0" distL="0" distR="0" wp14:anchorId="51B8B39B" wp14:editId="4758A338">
            <wp:extent cx="409575" cy="409575"/>
            <wp:effectExtent l="0" t="0" r="0" b="0"/>
            <wp:docPr id="130196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6427" name="Picture 1301964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C23D5" w14:textId="2398B197" w:rsidR="00A10000" w:rsidRDefault="00A10000" w:rsidP="00A10000">
      <w:pPr>
        <w:pStyle w:val="isselectedend"/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</w:pPr>
      <w:r w:rsidRPr="00EC4AF4">
        <w:rPr>
          <w:rStyle w:val="lev"/>
          <w:rFonts w:ascii="Arial" w:hAnsi="Arial" w:cs="Arial"/>
          <w:sz w:val="18"/>
          <w:szCs w:val="18"/>
          <w:lang w:val="fr-CA"/>
        </w:rPr>
        <w:t>VIOLETTE &amp; JORDAN</w:t>
      </w:r>
      <w:r>
        <w:rPr>
          <w:rStyle w:val="lev"/>
          <w:rFonts w:ascii="Arial" w:hAnsi="Arial" w:cs="Arial"/>
          <w:sz w:val="18"/>
          <w:szCs w:val="18"/>
          <w:lang w:val="fr-CA"/>
        </w:rPr>
        <w:br/>
      </w:r>
      <w:r w:rsidRPr="00EC4AF4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>Dahlia</w:t>
      </w:r>
      <w:r w:rsidR="0046522D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 xml:space="preserve"> - Un</w:t>
      </w:r>
      <w:r w:rsidRPr="00EC4AF4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 xml:space="preserve"> premier album à la rencontre du jazz</w:t>
      </w:r>
      <w:r w:rsidR="0046522D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 xml:space="preserve"> et </w:t>
      </w:r>
      <w:r w:rsidRPr="00EC4AF4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>du folk</w:t>
      </w:r>
      <w:r w:rsidR="0046522D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 xml:space="preserve"> </w:t>
      </w:r>
      <w:r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>disponible le 11 septembre</w:t>
      </w:r>
    </w:p>
    <w:p w14:paraId="55CD6C2D" w14:textId="77777777" w:rsidR="0061367B" w:rsidRPr="00AB1625" w:rsidRDefault="00000000">
      <w:pPr>
        <w:pStyle w:val="isselectedend"/>
        <w:rPr>
          <w:rFonts w:ascii="Arial" w:hAnsi="Arial" w:cs="Arial"/>
          <w:sz w:val="16"/>
          <w:szCs w:val="16"/>
          <w:lang w:val="fr-CA"/>
        </w:rPr>
      </w:pPr>
      <w:r w:rsidRPr="00AB1625">
        <w:rPr>
          <w:rStyle w:val="lev"/>
          <w:rFonts w:ascii="Arial" w:hAnsi="Arial" w:cs="Arial"/>
          <w:sz w:val="16"/>
          <w:szCs w:val="16"/>
          <w:lang w:val="fr-CA"/>
        </w:rPr>
        <w:t>EN SPECTACLE</w:t>
      </w:r>
      <w:r w:rsidRPr="00AB1625">
        <w:rPr>
          <w:rStyle w:val="lev"/>
          <w:rFonts w:ascii="Arial" w:hAnsi="Arial" w:cs="Arial"/>
          <w:sz w:val="16"/>
          <w:szCs w:val="16"/>
          <w:lang w:val="fr-CA"/>
        </w:rPr>
        <w:br/>
      </w:r>
      <w:r w:rsidRPr="00AB1625">
        <w:rPr>
          <w:rFonts w:ascii="Arial" w:hAnsi="Arial" w:cs="Arial"/>
          <w:sz w:val="16"/>
          <w:szCs w:val="16"/>
          <w:lang w:val="fr-CA"/>
        </w:rPr>
        <w:t xml:space="preserve">23 août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Granby, </w:t>
      </w:r>
      <w:r w:rsidRPr="00AB1625">
        <w:rPr>
          <w:rFonts w:ascii="Arial" w:hAnsi="Arial" w:cs="Arial"/>
          <w:sz w:val="16"/>
          <w:szCs w:val="16"/>
          <w:lang w:val="fr-CA"/>
        </w:rPr>
        <w:t>Festival de la chanson de Granby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27 novembre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Val-Morin, </w:t>
      </w:r>
      <w:r w:rsidRPr="00AB1625">
        <w:rPr>
          <w:rFonts w:ascii="Arial" w:hAnsi="Arial" w:cs="Arial"/>
          <w:sz w:val="16"/>
          <w:szCs w:val="16"/>
          <w:lang w:val="fr-CA"/>
        </w:rPr>
        <w:t>Théâtre du Marais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28 novembre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Richmond, </w:t>
      </w:r>
      <w:r w:rsidRPr="00AB1625">
        <w:rPr>
          <w:rFonts w:ascii="Arial" w:hAnsi="Arial" w:cs="Arial"/>
          <w:sz w:val="16"/>
          <w:szCs w:val="16"/>
          <w:lang w:val="fr-CA"/>
        </w:rPr>
        <w:t xml:space="preserve">Centre d’Art de Richmond — </w:t>
      </w:r>
      <w:r w:rsidRPr="00AB1625">
        <w:rPr>
          <w:rStyle w:val="Accentuation"/>
          <w:rFonts w:ascii="Arial" w:hAnsi="Arial" w:cs="Arial"/>
          <w:sz w:val="16"/>
          <w:szCs w:val="16"/>
          <w:lang w:val="fr-CA"/>
        </w:rPr>
        <w:t>spectacle-lancement</w:t>
      </w:r>
      <w:r w:rsidRPr="00AB1625">
        <w:rPr>
          <w:rFonts w:ascii="Arial" w:hAnsi="Arial" w:cs="Arial"/>
          <w:sz w:val="16"/>
          <w:szCs w:val="16"/>
          <w:lang w:val="fr-CA"/>
        </w:rPr>
        <w:br/>
      </w:r>
      <w:r w:rsidRPr="00AB1625">
        <w:rPr>
          <w:rFonts w:ascii="Arial" w:hAnsi="Arial" w:cs="Arial"/>
          <w:b/>
          <w:bCs/>
          <w:sz w:val="16"/>
          <w:szCs w:val="16"/>
          <w:lang w:val="fr-CA"/>
        </w:rPr>
        <w:t>2027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28 janvier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Saint-Jean-sur-Richelieu, </w:t>
      </w:r>
      <w:r w:rsidRPr="00AB1625">
        <w:rPr>
          <w:rFonts w:ascii="Arial" w:hAnsi="Arial" w:cs="Arial"/>
          <w:sz w:val="16"/>
          <w:szCs w:val="16"/>
          <w:lang w:val="fr-CA"/>
        </w:rPr>
        <w:t>Cabaret-Théâtre du Vieux-Saint-Jean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30 janvier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Terrebonne, </w:t>
      </w:r>
      <w:r w:rsidRPr="00AB1625">
        <w:rPr>
          <w:rFonts w:ascii="Arial" w:hAnsi="Arial" w:cs="Arial"/>
          <w:sz w:val="16"/>
          <w:szCs w:val="16"/>
          <w:lang w:val="fr-CA"/>
        </w:rPr>
        <w:t>Le Moulinet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18 février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Montréal, </w:t>
      </w:r>
      <w:r w:rsidRPr="00AB1625">
        <w:rPr>
          <w:rFonts w:ascii="Arial" w:hAnsi="Arial" w:cs="Arial"/>
          <w:sz w:val="16"/>
          <w:szCs w:val="16"/>
          <w:lang w:val="fr-CA"/>
        </w:rPr>
        <w:t xml:space="preserve">Le Lion d’Or — </w:t>
      </w:r>
      <w:r w:rsidRPr="00AB1625">
        <w:rPr>
          <w:rStyle w:val="Accentuation"/>
          <w:rFonts w:ascii="Arial" w:hAnsi="Arial" w:cs="Arial"/>
          <w:sz w:val="16"/>
          <w:szCs w:val="16"/>
          <w:lang w:val="fr-CA"/>
        </w:rPr>
        <w:t>rentrée montréalaise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25 février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Québec, </w:t>
      </w:r>
      <w:r w:rsidRPr="00AB1625">
        <w:rPr>
          <w:rFonts w:ascii="Arial" w:hAnsi="Arial" w:cs="Arial"/>
          <w:sz w:val="16"/>
          <w:szCs w:val="16"/>
          <w:lang w:val="fr-CA"/>
        </w:rPr>
        <w:t>Théâtre Petit Champlain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12 mars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Lavaltrie, </w:t>
      </w:r>
      <w:r w:rsidRPr="00AB1625">
        <w:rPr>
          <w:rFonts w:ascii="Arial" w:hAnsi="Arial" w:cs="Arial"/>
          <w:sz w:val="16"/>
          <w:szCs w:val="16"/>
          <w:lang w:val="fr-CA"/>
        </w:rPr>
        <w:t>Garage Simon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1er avril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Mont-Laurier, </w:t>
      </w:r>
      <w:r w:rsidRPr="00AB1625">
        <w:rPr>
          <w:rFonts w:ascii="Arial" w:hAnsi="Arial" w:cs="Arial"/>
          <w:sz w:val="16"/>
          <w:szCs w:val="16"/>
          <w:lang w:val="fr-CA"/>
        </w:rPr>
        <w:t>L’Espace Théâtre</w:t>
      </w:r>
      <w:r w:rsidRPr="00AB1625">
        <w:rPr>
          <w:rFonts w:ascii="Arial" w:hAnsi="Arial" w:cs="Arial"/>
          <w:sz w:val="16"/>
          <w:szCs w:val="16"/>
          <w:lang w:val="fr-CA"/>
        </w:rPr>
        <w:br/>
        <w:t xml:space="preserve">2 avril — </w:t>
      </w:r>
      <w:r w:rsidR="00A36A83" w:rsidRPr="00AB1625">
        <w:rPr>
          <w:rFonts w:ascii="Arial" w:hAnsi="Arial" w:cs="Arial"/>
          <w:sz w:val="16"/>
          <w:szCs w:val="16"/>
          <w:lang w:val="fr-CA"/>
        </w:rPr>
        <w:t xml:space="preserve">Ottawa, </w:t>
      </w:r>
      <w:r w:rsidRPr="00AB1625">
        <w:rPr>
          <w:rFonts w:ascii="Arial" w:hAnsi="Arial" w:cs="Arial"/>
          <w:sz w:val="16"/>
          <w:szCs w:val="16"/>
          <w:lang w:val="fr-CA"/>
        </w:rPr>
        <w:t>Quatrième Salle, Centre national des Arts</w:t>
      </w:r>
    </w:p>
    <w:p w14:paraId="03FBDC15" w14:textId="2B87A737" w:rsidR="0061367B" w:rsidRPr="00C50B7C" w:rsidRDefault="00A36A83">
      <w:pPr>
        <w:pStyle w:val="isselectedend"/>
        <w:rPr>
          <w:rFonts w:ascii="Arial" w:hAnsi="Arial" w:cs="Arial"/>
          <w:sz w:val="18"/>
          <w:szCs w:val="18"/>
          <w:lang w:val="fr-CA"/>
        </w:rPr>
      </w:pPr>
      <w:r>
        <w:rPr>
          <w:rStyle w:val="lev"/>
          <w:rFonts w:ascii="Arial" w:hAnsi="Arial" w:cs="Arial"/>
          <w:sz w:val="18"/>
          <w:szCs w:val="18"/>
          <w:lang w:val="fr-CA"/>
        </w:rPr>
        <w:t xml:space="preserve">Montréal, septembre 2026 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— </w:t>
      </w:r>
      <w:r w:rsidR="00C50B7C" w:rsidRPr="00C50B7C">
        <w:rPr>
          <w:rFonts w:ascii="Arial" w:hAnsi="Arial" w:cs="Arial"/>
          <w:sz w:val="18"/>
          <w:szCs w:val="18"/>
          <w:lang w:val="fr-CA"/>
        </w:rPr>
        <w:t>Certaines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rencontres semblent </w:t>
      </w:r>
      <w:r w:rsidR="00C50B7C" w:rsidRPr="00C50B7C">
        <w:rPr>
          <w:rFonts w:ascii="Arial" w:hAnsi="Arial" w:cs="Arial"/>
          <w:sz w:val="18"/>
          <w:szCs w:val="18"/>
          <w:lang w:val="fr-CA"/>
        </w:rPr>
        <w:t>aller de soi.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Celle de </w:t>
      </w:r>
      <w:r w:rsidRPr="00EC4AF4">
        <w:rPr>
          <w:rStyle w:val="lev"/>
          <w:rFonts w:ascii="Arial" w:hAnsi="Arial" w:cs="Arial"/>
          <w:sz w:val="18"/>
          <w:szCs w:val="18"/>
          <w:lang w:val="fr-CA"/>
        </w:rPr>
        <w:t>Violette Lapierre et Jordan Officer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en </w:t>
      </w:r>
      <w:r w:rsidR="00C50B7C" w:rsidRPr="00C50B7C">
        <w:rPr>
          <w:rFonts w:ascii="Arial" w:hAnsi="Arial" w:cs="Arial"/>
          <w:sz w:val="18"/>
          <w:szCs w:val="18"/>
          <w:lang w:val="fr-CA"/>
        </w:rPr>
        <w:t>fait partie. Depuis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leur première rencontre en 2023, </w:t>
      </w:r>
      <w:r w:rsidR="00C50B7C" w:rsidRPr="00C50B7C">
        <w:rPr>
          <w:rFonts w:ascii="Arial" w:hAnsi="Arial" w:cs="Arial"/>
          <w:sz w:val="18"/>
          <w:szCs w:val="18"/>
          <w:lang w:val="fr-CA"/>
        </w:rPr>
        <w:t xml:space="preserve">les deux artistes 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ont développé une complicité musicale </w:t>
      </w:r>
      <w:r w:rsidR="00C50B7C" w:rsidRPr="00C50B7C">
        <w:rPr>
          <w:rFonts w:ascii="Arial" w:hAnsi="Arial" w:cs="Arial"/>
          <w:sz w:val="18"/>
          <w:szCs w:val="18"/>
          <w:lang w:val="fr-CA"/>
        </w:rPr>
        <w:t xml:space="preserve">singulière, à la croisée du 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jazz, </w:t>
      </w:r>
      <w:r w:rsidR="00C50B7C" w:rsidRPr="00C50B7C">
        <w:rPr>
          <w:rFonts w:ascii="Arial" w:hAnsi="Arial" w:cs="Arial"/>
          <w:sz w:val="18"/>
          <w:szCs w:val="18"/>
          <w:lang w:val="fr-CA"/>
        </w:rPr>
        <w:t>du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folk, </w:t>
      </w:r>
      <w:r w:rsidR="00C50B7C" w:rsidRPr="00C50B7C">
        <w:rPr>
          <w:rFonts w:ascii="Arial" w:hAnsi="Arial" w:cs="Arial"/>
          <w:sz w:val="18"/>
          <w:szCs w:val="18"/>
          <w:lang w:val="fr-CA"/>
        </w:rPr>
        <w:t>du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blues et </w:t>
      </w:r>
      <w:r w:rsidR="00C50B7C" w:rsidRPr="00C50B7C">
        <w:rPr>
          <w:rFonts w:ascii="Arial" w:hAnsi="Arial" w:cs="Arial"/>
          <w:sz w:val="18"/>
          <w:szCs w:val="18"/>
          <w:lang w:val="fr-CA"/>
        </w:rPr>
        <w:t>de plusieurs influences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communes. Cette alchimie donne aujourd’hui naissance à </w:t>
      </w:r>
      <w:r w:rsidRPr="00EC4AF4">
        <w:rPr>
          <w:rStyle w:val="lev"/>
          <w:rFonts w:ascii="Arial" w:hAnsi="Arial" w:cs="Arial"/>
          <w:i/>
          <w:iCs/>
          <w:sz w:val="18"/>
          <w:szCs w:val="18"/>
          <w:lang w:val="fr-CA"/>
        </w:rPr>
        <w:t>Dahlia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, le premier album du duo, qui paraîtra le </w:t>
      </w:r>
      <w:r w:rsidRPr="00EC4AF4">
        <w:rPr>
          <w:rStyle w:val="lev"/>
          <w:rFonts w:ascii="Arial" w:hAnsi="Arial" w:cs="Arial"/>
          <w:sz w:val="18"/>
          <w:szCs w:val="18"/>
          <w:lang w:val="fr-CA"/>
        </w:rPr>
        <w:t>11 septembre</w:t>
      </w:r>
      <w:r w:rsidRPr="00EC4AF4">
        <w:rPr>
          <w:rFonts w:ascii="Arial" w:hAnsi="Arial" w:cs="Arial"/>
          <w:sz w:val="18"/>
          <w:szCs w:val="18"/>
          <w:lang w:val="fr-CA"/>
        </w:rPr>
        <w:t>.</w:t>
      </w:r>
    </w:p>
    <w:p w14:paraId="46095F79" w14:textId="77777777" w:rsidR="0061367B" w:rsidRPr="00541154" w:rsidRDefault="00000000">
      <w:pPr>
        <w:spacing w:after="240"/>
        <w:rPr>
          <w:rFonts w:ascii="Arial" w:hAnsi="Arial" w:cs="Arial"/>
          <w:sz w:val="18"/>
          <w:szCs w:val="18"/>
          <w:lang w:val="fr-CA"/>
        </w:rPr>
      </w:pPr>
      <w:r w:rsidRPr="00541154">
        <w:rPr>
          <w:rFonts w:ascii="Arial" w:hAnsi="Arial" w:cs="Arial"/>
          <w:sz w:val="18"/>
          <w:szCs w:val="18"/>
          <w:lang w:val="fr-CA"/>
        </w:rPr>
        <w:t>Violette</w:t>
      </w:r>
      <w:r w:rsidR="00541154" w:rsidRPr="00541154">
        <w:rPr>
          <w:rFonts w:ascii="Arial" w:hAnsi="Arial" w:cs="Arial"/>
          <w:sz w:val="18"/>
          <w:szCs w:val="18"/>
          <w:lang w:val="fr-CA"/>
        </w:rPr>
        <w:t>,</w:t>
      </w:r>
      <w:r w:rsidRPr="00541154">
        <w:rPr>
          <w:rFonts w:ascii="Arial" w:hAnsi="Arial" w:cs="Arial"/>
          <w:sz w:val="18"/>
          <w:szCs w:val="18"/>
          <w:lang w:val="fr-CA"/>
        </w:rPr>
        <w:t xml:space="preserve"> chanteuse, pianiste et autrice-compositrice originaire </w:t>
      </w:r>
      <w:r w:rsidRPr="00EC4AF4">
        <w:rPr>
          <w:rFonts w:ascii="Arial" w:hAnsi="Arial" w:cs="Arial"/>
          <w:sz w:val="18"/>
          <w:szCs w:val="18"/>
          <w:lang w:val="fr-CA"/>
        </w:rPr>
        <w:t>de Granby maintenant établie à Sherbrooke</w:t>
      </w:r>
      <w:r w:rsidR="00541154" w:rsidRPr="00541154">
        <w:rPr>
          <w:rFonts w:ascii="Arial" w:hAnsi="Arial" w:cs="Arial"/>
          <w:sz w:val="18"/>
          <w:szCs w:val="18"/>
          <w:lang w:val="fr-CA"/>
        </w:rPr>
        <w:t xml:space="preserve">, et </w:t>
      </w:r>
      <w:r w:rsidRPr="00541154">
        <w:rPr>
          <w:rFonts w:ascii="Arial" w:hAnsi="Arial" w:cs="Arial"/>
          <w:sz w:val="18"/>
          <w:szCs w:val="18"/>
          <w:lang w:val="fr-CA"/>
        </w:rPr>
        <w:t>Jordan</w:t>
      </w:r>
      <w:r w:rsidR="00541154" w:rsidRPr="00541154">
        <w:rPr>
          <w:rFonts w:ascii="Arial" w:hAnsi="Arial" w:cs="Arial"/>
          <w:sz w:val="18"/>
          <w:szCs w:val="18"/>
          <w:lang w:val="fr-CA"/>
        </w:rPr>
        <w:t>,</w:t>
      </w:r>
      <w:r w:rsidRPr="00541154">
        <w:rPr>
          <w:rFonts w:ascii="Arial" w:hAnsi="Arial" w:cs="Arial"/>
          <w:sz w:val="18"/>
          <w:szCs w:val="18"/>
          <w:lang w:val="fr-CA"/>
        </w:rPr>
        <w:t xml:space="preserve"> guitariste, chanteur et auteur-compositeur </w:t>
      </w:r>
      <w:r w:rsidR="00541154" w:rsidRPr="00541154">
        <w:rPr>
          <w:rFonts w:ascii="Arial" w:hAnsi="Arial" w:cs="Arial"/>
          <w:sz w:val="18"/>
          <w:szCs w:val="18"/>
          <w:lang w:val="fr-CA"/>
        </w:rPr>
        <w:t>montréalais,</w:t>
      </w:r>
      <w:r w:rsidRPr="00541154">
        <w:rPr>
          <w:rFonts w:ascii="Arial" w:hAnsi="Arial" w:cs="Arial"/>
          <w:sz w:val="18"/>
          <w:szCs w:val="18"/>
          <w:lang w:val="fr-CA"/>
        </w:rPr>
        <w:t xml:space="preserve"> </w:t>
      </w:r>
      <w:r w:rsidRPr="00EC4AF4">
        <w:rPr>
          <w:rFonts w:ascii="Arial" w:hAnsi="Arial" w:cs="Arial"/>
          <w:sz w:val="18"/>
          <w:szCs w:val="18"/>
          <w:lang w:val="fr-CA"/>
        </w:rPr>
        <w:t>se sont rencontrés dans un petit local de la rue Ontario, au-dessus du Lion d’Or</w:t>
      </w:r>
      <w:r w:rsidR="00541154" w:rsidRPr="00541154">
        <w:rPr>
          <w:rFonts w:ascii="Arial" w:hAnsi="Arial" w:cs="Arial"/>
          <w:sz w:val="18"/>
          <w:szCs w:val="18"/>
          <w:lang w:val="fr-CA"/>
        </w:rPr>
        <w:t>. Très vite, ils ont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commencé à se retrouver chaque semaine pour chanter, jouer et explorer différents univers musicaux. </w:t>
      </w:r>
      <w:r w:rsidR="00541154" w:rsidRPr="00541154">
        <w:rPr>
          <w:rFonts w:ascii="Arial" w:hAnsi="Arial" w:cs="Arial"/>
          <w:sz w:val="18"/>
          <w:szCs w:val="18"/>
          <w:lang w:val="fr-CA"/>
        </w:rPr>
        <w:t xml:space="preserve">De ces rencontres 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sont </w:t>
      </w:r>
      <w:r w:rsidR="00541154" w:rsidRPr="00541154">
        <w:rPr>
          <w:rFonts w:ascii="Arial" w:hAnsi="Arial" w:cs="Arial"/>
          <w:sz w:val="18"/>
          <w:szCs w:val="18"/>
          <w:lang w:val="fr-CA"/>
        </w:rPr>
        <w:t>nées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des </w:t>
      </w:r>
      <w:r w:rsidR="00541154" w:rsidRPr="00541154">
        <w:rPr>
          <w:rFonts w:ascii="Arial" w:hAnsi="Arial" w:cs="Arial"/>
          <w:sz w:val="18"/>
          <w:szCs w:val="18"/>
          <w:lang w:val="fr-CA"/>
        </w:rPr>
        <w:t xml:space="preserve">chansons en français et en anglais, nourries par leurs 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influences </w:t>
      </w:r>
      <w:r w:rsidR="00541154" w:rsidRPr="00541154">
        <w:rPr>
          <w:rFonts w:ascii="Arial" w:hAnsi="Arial" w:cs="Arial"/>
          <w:sz w:val="18"/>
          <w:szCs w:val="18"/>
          <w:lang w:val="fr-CA"/>
        </w:rPr>
        <w:t>partagées.</w:t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Le résultat : un album de </w:t>
      </w:r>
      <w:r w:rsidRPr="00EC4AF4">
        <w:rPr>
          <w:rStyle w:val="lev"/>
          <w:rFonts w:ascii="Arial" w:hAnsi="Arial" w:cs="Arial"/>
          <w:sz w:val="18"/>
          <w:szCs w:val="18"/>
          <w:lang w:val="fr-CA"/>
        </w:rPr>
        <w:t>13 titres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qui célèbre la rencontre de deux voix, de deux personnalités et de deux musiciens.</w:t>
      </w:r>
    </w:p>
    <w:p w14:paraId="4B8FF103" w14:textId="77777777" w:rsidR="0061367B" w:rsidRPr="0046696E" w:rsidRDefault="00000000">
      <w:pPr>
        <w:spacing w:after="240"/>
        <w:rPr>
          <w:rFonts w:ascii="Arial" w:hAnsi="Arial" w:cs="Arial"/>
          <w:sz w:val="18"/>
          <w:szCs w:val="18"/>
          <w:lang w:val="fr-CA"/>
        </w:rPr>
      </w:pPr>
      <w:r w:rsidRPr="00EC4AF4">
        <w:rPr>
          <w:rFonts w:ascii="Arial" w:hAnsi="Arial" w:cs="Arial"/>
          <w:sz w:val="18"/>
          <w:szCs w:val="18"/>
          <w:lang w:val="fr-CA"/>
        </w:rPr>
        <w:t xml:space="preserve">Les chansons de </w:t>
      </w:r>
      <w:r w:rsidRPr="00EC4AF4">
        <w:rPr>
          <w:rStyle w:val="Accentuation"/>
          <w:rFonts w:ascii="Arial" w:hAnsi="Arial" w:cs="Arial"/>
          <w:sz w:val="18"/>
          <w:szCs w:val="18"/>
          <w:lang w:val="fr-CA"/>
        </w:rPr>
        <w:t>Dahlia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naviguent entre </w:t>
      </w:r>
      <w:r w:rsidRPr="0046696E">
        <w:rPr>
          <w:rFonts w:ascii="Arial" w:hAnsi="Arial" w:cs="Arial"/>
          <w:sz w:val="18"/>
          <w:szCs w:val="18"/>
          <w:lang w:val="fr-CA"/>
        </w:rPr>
        <w:t>jazz, folk, blues, country, soul, gospel, musique brésilienne et musique classique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, </w:t>
      </w:r>
      <w:r w:rsidR="0046696E" w:rsidRPr="0046696E">
        <w:rPr>
          <w:rFonts w:ascii="Arial" w:hAnsi="Arial" w:cs="Arial"/>
          <w:sz w:val="18"/>
          <w:szCs w:val="18"/>
          <w:lang w:val="fr-CA"/>
        </w:rPr>
        <w:t xml:space="preserve">dans </w:t>
      </w:r>
      <w:r w:rsidRPr="00EC4AF4">
        <w:rPr>
          <w:rFonts w:ascii="Arial" w:hAnsi="Arial" w:cs="Arial"/>
          <w:sz w:val="18"/>
          <w:szCs w:val="18"/>
          <w:lang w:val="fr-CA"/>
        </w:rPr>
        <w:t>un univers à la fois riche, chaleureux et personnel.</w:t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  <w:r w:rsidR="0046696E" w:rsidRPr="0046696E">
        <w:rPr>
          <w:rFonts w:ascii="Arial" w:hAnsi="Arial" w:cs="Arial"/>
          <w:sz w:val="18"/>
          <w:szCs w:val="18"/>
          <w:lang w:val="fr-CA"/>
        </w:rPr>
        <w:t>L’album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a été enregistré en </w:t>
      </w:r>
      <w:r w:rsidRPr="00C459C8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>quatre jours au studio Treatment Room, à Montréal</w:t>
      </w:r>
      <w:r w:rsidRPr="00EC4AF4">
        <w:rPr>
          <w:rFonts w:ascii="Arial" w:hAnsi="Arial" w:cs="Arial"/>
          <w:sz w:val="18"/>
          <w:szCs w:val="18"/>
          <w:lang w:val="fr-CA"/>
        </w:rPr>
        <w:t>, avec tous les musiciens réunis dans une même pièce — une façon de faire devenue plutôt rare.</w:t>
      </w:r>
    </w:p>
    <w:p w14:paraId="219AFE51" w14:textId="77777777" w:rsidR="0061367B" w:rsidRPr="00D21813" w:rsidRDefault="00D21813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D21813">
        <w:rPr>
          <w:rFonts w:ascii="Arial" w:hAnsi="Arial" w:cs="Arial"/>
          <w:sz w:val="18"/>
          <w:szCs w:val="18"/>
          <w:lang w:val="fr-CA"/>
        </w:rPr>
        <w:t>Même si le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travail d’exploration et de préproduction avait été réalisé en amont, une grande place a été laissée à l’interaction et à l’improvisation </w:t>
      </w:r>
      <w:r w:rsidRPr="00D21813">
        <w:rPr>
          <w:rFonts w:ascii="Arial" w:hAnsi="Arial" w:cs="Arial"/>
          <w:sz w:val="18"/>
          <w:szCs w:val="18"/>
          <w:lang w:val="fr-CA"/>
        </w:rPr>
        <w:t>en studio.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Les solos de guitare de Jordan</w:t>
      </w:r>
      <w:r w:rsidRPr="00D21813">
        <w:rPr>
          <w:rFonts w:ascii="Arial" w:hAnsi="Arial" w:cs="Arial"/>
          <w:sz w:val="18"/>
          <w:szCs w:val="18"/>
          <w:lang w:val="fr-CA"/>
        </w:rPr>
        <w:t xml:space="preserve">, ceux 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de piano de Violette </w:t>
      </w:r>
      <w:r w:rsidRPr="00D21813">
        <w:rPr>
          <w:rFonts w:ascii="Arial" w:hAnsi="Arial" w:cs="Arial"/>
          <w:sz w:val="18"/>
          <w:szCs w:val="18"/>
          <w:lang w:val="fr-CA"/>
        </w:rPr>
        <w:t xml:space="preserve">et </w:t>
      </w:r>
      <w:r w:rsidRPr="00EC4AF4">
        <w:rPr>
          <w:rFonts w:ascii="Arial" w:hAnsi="Arial" w:cs="Arial"/>
          <w:sz w:val="18"/>
          <w:szCs w:val="18"/>
          <w:lang w:val="fr-CA"/>
        </w:rPr>
        <w:t>les échanges entre leurs voix</w:t>
      </w:r>
      <w:r w:rsidRPr="00D21813">
        <w:rPr>
          <w:rFonts w:ascii="Arial" w:hAnsi="Arial" w:cs="Arial"/>
          <w:sz w:val="18"/>
          <w:szCs w:val="18"/>
          <w:lang w:val="fr-CA"/>
        </w:rPr>
        <w:t xml:space="preserve"> ont souvent été captés sur le vif, donnant à l’album une dimension vivante, spontanée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et </w:t>
      </w:r>
      <w:r w:rsidRPr="00D21813">
        <w:rPr>
          <w:rFonts w:ascii="Arial" w:hAnsi="Arial" w:cs="Arial"/>
          <w:sz w:val="18"/>
          <w:szCs w:val="18"/>
          <w:lang w:val="fr-CA"/>
        </w:rPr>
        <w:t>impossible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à reproduire exactement.</w:t>
      </w:r>
    </w:p>
    <w:p w14:paraId="3654EE98" w14:textId="3769203E" w:rsidR="0061367B" w:rsidRPr="00941C77" w:rsidRDefault="00000000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EC4AF4">
        <w:rPr>
          <w:rFonts w:ascii="Arial" w:hAnsi="Arial" w:cs="Arial"/>
          <w:sz w:val="18"/>
          <w:szCs w:val="18"/>
          <w:lang w:val="fr-CA"/>
        </w:rPr>
        <w:t xml:space="preserve">Le concept de </w:t>
      </w:r>
      <w:r w:rsidRPr="00EC4AF4">
        <w:rPr>
          <w:rStyle w:val="Accentuation"/>
          <w:rFonts w:ascii="Arial" w:hAnsi="Arial" w:cs="Arial"/>
          <w:sz w:val="18"/>
          <w:szCs w:val="18"/>
          <w:lang w:val="fr-CA"/>
        </w:rPr>
        <w:t>Dahlia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s’inspire de grands duos qui ont marqué l’histoire de la musique </w:t>
      </w:r>
      <w:r w:rsidR="00944086" w:rsidRPr="00944086">
        <w:rPr>
          <w:rFonts w:ascii="Arial" w:hAnsi="Arial" w:cs="Arial"/>
          <w:sz w:val="18"/>
          <w:szCs w:val="18"/>
          <w:lang w:val="fr-CA"/>
        </w:rPr>
        <w:t xml:space="preserve">— de </w:t>
      </w:r>
      <w:r w:rsidRPr="00EC4AF4">
        <w:rPr>
          <w:rStyle w:val="lev"/>
          <w:rFonts w:ascii="Arial" w:hAnsi="Arial" w:cs="Arial"/>
          <w:sz w:val="18"/>
          <w:szCs w:val="18"/>
          <w:lang w:val="fr-CA"/>
        </w:rPr>
        <w:t>Louis Armstrong et Ella Fitzgerald</w:t>
      </w:r>
      <w:r w:rsidR="00944086" w:rsidRPr="00944086">
        <w:rPr>
          <w:rFonts w:ascii="Arial" w:hAnsi="Arial" w:cs="Arial"/>
          <w:sz w:val="18"/>
          <w:szCs w:val="18"/>
          <w:lang w:val="fr-CA"/>
        </w:rPr>
        <w:t xml:space="preserve"> à </w:t>
      </w:r>
      <w:r w:rsidR="00944086" w:rsidRPr="00944086">
        <w:rPr>
          <w:rStyle w:val="lev"/>
          <w:rFonts w:ascii="Arial" w:hAnsi="Arial" w:cs="Arial"/>
          <w:sz w:val="18"/>
          <w:szCs w:val="18"/>
          <w:lang w:val="fr-CA"/>
        </w:rPr>
        <w:t>Robert Plant et Alison Krauss</w:t>
      </w:r>
      <w:r w:rsidR="00944086" w:rsidRPr="00944086">
        <w:rPr>
          <w:rFonts w:ascii="Arial" w:hAnsi="Arial" w:cs="Arial"/>
          <w:sz w:val="18"/>
          <w:szCs w:val="18"/>
          <w:lang w:val="fr-CA"/>
        </w:rPr>
        <w:t>, en passant par</w:t>
      </w:r>
      <w:r w:rsidRPr="00944086">
        <w:rPr>
          <w:rFonts w:ascii="Arial" w:hAnsi="Arial" w:cs="Arial"/>
          <w:sz w:val="18"/>
          <w:szCs w:val="18"/>
          <w:lang w:val="fr-CA"/>
        </w:rPr>
        <w:t xml:space="preserve"> </w:t>
      </w:r>
      <w:r w:rsidRPr="00EC4AF4">
        <w:rPr>
          <w:rStyle w:val="lev"/>
          <w:rFonts w:ascii="Arial" w:hAnsi="Arial" w:cs="Arial"/>
          <w:sz w:val="18"/>
          <w:szCs w:val="18"/>
          <w:lang w:val="fr-CA"/>
        </w:rPr>
        <w:t>Tom Jobim et Elis Regina</w:t>
      </w:r>
      <w:r w:rsidR="00944086" w:rsidRPr="00944086">
        <w:rPr>
          <w:rFonts w:ascii="Arial" w:hAnsi="Arial" w:cs="Arial"/>
          <w:sz w:val="18"/>
          <w:szCs w:val="18"/>
          <w:lang w:val="fr-CA"/>
        </w:rPr>
        <w:t xml:space="preserve"> ou</w:t>
      </w:r>
      <w:r w:rsidRPr="00944086">
        <w:rPr>
          <w:rFonts w:ascii="Arial" w:hAnsi="Arial" w:cs="Arial"/>
          <w:sz w:val="18"/>
          <w:szCs w:val="18"/>
          <w:lang w:val="fr-CA"/>
        </w:rPr>
        <w:t xml:space="preserve"> </w:t>
      </w:r>
      <w:r w:rsidRPr="00EC4AF4">
        <w:rPr>
          <w:rStyle w:val="lev"/>
          <w:rFonts w:ascii="Arial" w:hAnsi="Arial" w:cs="Arial"/>
          <w:sz w:val="18"/>
          <w:szCs w:val="18"/>
          <w:lang w:val="fr-CA"/>
        </w:rPr>
        <w:t>Ian &amp; Sylvia</w:t>
      </w:r>
      <w:r w:rsidR="00944086" w:rsidRPr="00944086">
        <w:rPr>
          <w:rFonts w:ascii="Arial" w:hAnsi="Arial" w:cs="Arial"/>
          <w:sz w:val="18"/>
          <w:szCs w:val="18"/>
          <w:lang w:val="fr-CA"/>
        </w:rPr>
        <w:t>.</w:t>
      </w:r>
      <w:r>
        <w:rPr>
          <w:rFonts w:ascii="Arial" w:hAnsi="Arial" w:cs="Arial"/>
          <w:sz w:val="18"/>
          <w:szCs w:val="18"/>
          <w:lang w:val="fr-CA"/>
        </w:rPr>
        <w:t xml:space="preserve"> P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lutôt que de reproduire ces </w:t>
      </w:r>
      <w:r w:rsidR="00944086" w:rsidRPr="00944086">
        <w:rPr>
          <w:rFonts w:ascii="Arial" w:hAnsi="Arial" w:cs="Arial"/>
          <w:sz w:val="18"/>
          <w:szCs w:val="18"/>
          <w:lang w:val="fr-CA"/>
        </w:rPr>
        <w:t>modèles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, Violette et Jordan </w:t>
      </w:r>
      <w:r w:rsidR="00944086" w:rsidRPr="00944086">
        <w:rPr>
          <w:rFonts w:ascii="Arial" w:hAnsi="Arial" w:cs="Arial"/>
          <w:sz w:val="18"/>
          <w:szCs w:val="18"/>
          <w:lang w:val="fr-CA"/>
        </w:rPr>
        <w:t>s’en servent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comme point de départ pour créer leur propre langage. Leurs voix se répondent naturellement, parfois en français, parfois en anglais, </w:t>
      </w:r>
      <w:r w:rsidR="00944086" w:rsidRPr="00944086">
        <w:rPr>
          <w:rFonts w:ascii="Arial" w:hAnsi="Arial" w:cs="Arial"/>
          <w:sz w:val="18"/>
          <w:szCs w:val="18"/>
          <w:lang w:val="fr-CA"/>
        </w:rPr>
        <w:t xml:space="preserve">tandis que 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leurs instruments </w:t>
      </w:r>
      <w:r w:rsidR="00944086" w:rsidRPr="00944086">
        <w:rPr>
          <w:rFonts w:ascii="Arial" w:hAnsi="Arial" w:cs="Arial"/>
          <w:sz w:val="18"/>
          <w:szCs w:val="18"/>
          <w:lang w:val="fr-CA"/>
        </w:rPr>
        <w:t>prolongent ce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dialogue.</w:t>
      </w:r>
      <w:r w:rsidR="008071FE">
        <w:rPr>
          <w:rFonts w:ascii="Arial" w:hAnsi="Arial" w:cs="Arial"/>
          <w:sz w:val="18"/>
          <w:szCs w:val="18"/>
          <w:lang w:val="fr-CA"/>
        </w:rPr>
        <w:t xml:space="preserve"> </w:t>
      </w:r>
      <w:r w:rsidRPr="00EC4AF4">
        <w:rPr>
          <w:rFonts w:ascii="Arial" w:hAnsi="Arial" w:cs="Arial"/>
          <w:sz w:val="18"/>
          <w:szCs w:val="18"/>
          <w:lang w:val="fr-CA"/>
        </w:rPr>
        <w:t>Les deux pièces instrumentales de l’album</w:t>
      </w:r>
      <w:r w:rsidR="00941C77" w:rsidRPr="00941C77">
        <w:rPr>
          <w:rFonts w:ascii="Arial" w:hAnsi="Arial" w:cs="Arial"/>
          <w:sz w:val="18"/>
          <w:szCs w:val="18"/>
          <w:lang w:val="fr-CA"/>
        </w:rPr>
        <w:t xml:space="preserve"> mettent aussi cette complicité en lumière. Dans </w:t>
      </w:r>
      <w:r w:rsidRPr="00EC4AF4">
        <w:rPr>
          <w:rFonts w:ascii="Arial" w:hAnsi="Arial" w:cs="Arial"/>
          <w:sz w:val="18"/>
          <w:szCs w:val="18"/>
          <w:lang w:val="fr-CA"/>
        </w:rPr>
        <w:t>la pièce-titre</w:t>
      </w:r>
      <w:r w:rsidR="00941C77" w:rsidRPr="00941C77">
        <w:rPr>
          <w:rFonts w:ascii="Arial" w:hAnsi="Arial" w:cs="Arial"/>
          <w:sz w:val="18"/>
          <w:szCs w:val="18"/>
          <w:lang w:val="fr-CA"/>
        </w:rPr>
        <w:t>,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</w:t>
      </w:r>
      <w:r w:rsidRPr="00EC4AF4">
        <w:rPr>
          <w:rStyle w:val="lev"/>
          <w:rFonts w:ascii="Arial" w:hAnsi="Arial" w:cs="Arial"/>
          <w:sz w:val="18"/>
          <w:szCs w:val="18"/>
          <w:lang w:val="fr-CA"/>
        </w:rPr>
        <w:t>« Dahlia »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, le piano de Violette et la guitare de Jordan dialoguent avec délicatesse, soutenus par la chaleur de la contrebasse. </w:t>
      </w:r>
      <w:r w:rsidRPr="00EC4AF4">
        <w:rPr>
          <w:rStyle w:val="lev"/>
          <w:rFonts w:ascii="Arial" w:hAnsi="Arial" w:cs="Arial"/>
          <w:sz w:val="18"/>
          <w:szCs w:val="18"/>
          <w:lang w:val="fr-CA"/>
        </w:rPr>
        <w:t xml:space="preserve">« A Place to Land </w:t>
      </w:r>
      <w:r w:rsidR="00941C77" w:rsidRPr="00941C77">
        <w:rPr>
          <w:rStyle w:val="lev"/>
          <w:rFonts w:ascii="Arial" w:hAnsi="Arial" w:cs="Arial"/>
          <w:sz w:val="18"/>
          <w:szCs w:val="18"/>
          <w:lang w:val="fr-CA"/>
        </w:rPr>
        <w:t>»</w:t>
      </w:r>
      <w:r w:rsidR="00941C77" w:rsidRPr="00941C77">
        <w:rPr>
          <w:rFonts w:ascii="Arial" w:hAnsi="Arial" w:cs="Arial"/>
          <w:sz w:val="18"/>
          <w:szCs w:val="18"/>
          <w:lang w:val="fr-CA"/>
        </w:rPr>
        <w:t xml:space="preserve"> prolonge cette conversation et met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de l’avant leur </w:t>
      </w:r>
      <w:r w:rsidR="00941C77" w:rsidRPr="00941C77">
        <w:rPr>
          <w:rFonts w:ascii="Arial" w:hAnsi="Arial" w:cs="Arial"/>
          <w:sz w:val="18"/>
          <w:szCs w:val="18"/>
          <w:lang w:val="fr-CA"/>
        </w:rPr>
        <w:t xml:space="preserve">sens de l’écoute </w:t>
      </w:r>
      <w:r w:rsidRPr="00EC4AF4">
        <w:rPr>
          <w:rFonts w:ascii="Arial" w:hAnsi="Arial" w:cs="Arial"/>
          <w:sz w:val="18"/>
          <w:szCs w:val="18"/>
          <w:lang w:val="fr-CA"/>
        </w:rPr>
        <w:t>comme instrumentistes.</w:t>
      </w:r>
    </w:p>
    <w:p w14:paraId="0B4E1DD4" w14:textId="17BCA537" w:rsidR="0061367B" w:rsidRPr="00580A37" w:rsidRDefault="00000000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EC4AF4">
        <w:rPr>
          <w:rStyle w:val="lev"/>
          <w:rFonts w:ascii="Arial" w:hAnsi="Arial" w:cs="Arial"/>
          <w:sz w:val="18"/>
          <w:szCs w:val="18"/>
          <w:lang w:val="fr-CA"/>
        </w:rPr>
        <w:t>Violette Lapierre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</w:t>
      </w:r>
      <w:r w:rsidR="00580A37" w:rsidRPr="00580A37">
        <w:rPr>
          <w:rFonts w:ascii="Arial" w:hAnsi="Arial" w:cs="Arial"/>
          <w:sz w:val="18"/>
          <w:szCs w:val="18"/>
          <w:lang w:val="fr-CA"/>
        </w:rPr>
        <w:t>mène aussi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le projet Laviolette</w:t>
      </w:r>
      <w:r w:rsidR="00580A37" w:rsidRPr="00580A37">
        <w:rPr>
          <w:rFonts w:ascii="Arial" w:hAnsi="Arial" w:cs="Arial"/>
          <w:sz w:val="18"/>
          <w:szCs w:val="18"/>
          <w:lang w:val="fr-CA"/>
        </w:rPr>
        <w:t>,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diffusé notamment sur SiriusXM et présenté dans plusieurs salles et festivals. Propriétaire du Café 440, elle participe activement à la vie culturelle </w:t>
      </w:r>
      <w:r w:rsidR="00580A37" w:rsidRPr="00580A37">
        <w:rPr>
          <w:rFonts w:ascii="Arial" w:hAnsi="Arial" w:cs="Arial"/>
          <w:sz w:val="18"/>
          <w:szCs w:val="18"/>
          <w:lang w:val="fr-CA"/>
        </w:rPr>
        <w:t>sherbrookoise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et collabore avec de nombreux artistes comme claviériste, choriste ou invitée. </w:t>
      </w:r>
      <w:r w:rsidR="00580A37" w:rsidRPr="00580A37">
        <w:rPr>
          <w:rFonts w:ascii="Arial" w:hAnsi="Arial" w:cs="Arial"/>
          <w:sz w:val="18"/>
          <w:szCs w:val="18"/>
          <w:lang w:val="fr-CA"/>
        </w:rPr>
        <w:t>Formée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en piano classique, elle a développé un univers nourri par le jazz, la pop et le folk</w:t>
      </w:r>
      <w:r w:rsidR="00580A37" w:rsidRPr="00580A37">
        <w:rPr>
          <w:rFonts w:ascii="Arial" w:hAnsi="Arial" w:cs="Arial"/>
          <w:sz w:val="18"/>
          <w:szCs w:val="18"/>
          <w:lang w:val="fr-CA"/>
        </w:rPr>
        <w:t>, porté par des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textes poétiques et </w:t>
      </w:r>
      <w:r w:rsidR="00580A37" w:rsidRPr="00580A37">
        <w:rPr>
          <w:rFonts w:ascii="Arial" w:hAnsi="Arial" w:cs="Arial"/>
          <w:sz w:val="18"/>
          <w:szCs w:val="18"/>
          <w:lang w:val="fr-CA"/>
        </w:rPr>
        <w:t xml:space="preserve">une </w:t>
      </w:r>
      <w:r w:rsidRPr="00EC4AF4">
        <w:rPr>
          <w:rFonts w:ascii="Arial" w:hAnsi="Arial" w:cs="Arial"/>
          <w:sz w:val="18"/>
          <w:szCs w:val="18"/>
          <w:lang w:val="fr-CA"/>
        </w:rPr>
        <w:t>voix feutrée.</w:t>
      </w:r>
    </w:p>
    <w:p w14:paraId="2E53938C" w14:textId="77777777" w:rsidR="0061367B" w:rsidRPr="008071FE" w:rsidRDefault="00000000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EC4AF4">
        <w:rPr>
          <w:rStyle w:val="lev"/>
          <w:rFonts w:ascii="Arial" w:hAnsi="Arial" w:cs="Arial"/>
          <w:sz w:val="18"/>
          <w:szCs w:val="18"/>
          <w:lang w:val="fr-CA"/>
        </w:rPr>
        <w:t>Jordan Officer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s’est d’abord fait connaître aux côtés de</w:t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  <w:r w:rsidRPr="00EC4AF4">
        <w:rPr>
          <w:rFonts w:ascii="Arial" w:hAnsi="Arial" w:cs="Arial"/>
          <w:sz w:val="18"/>
          <w:szCs w:val="18"/>
          <w:lang w:val="fr-CA"/>
        </w:rPr>
        <w:t>Susie Arioli</w:t>
      </w:r>
      <w:r w:rsidR="008071FE" w:rsidRPr="008071FE">
        <w:rPr>
          <w:rFonts w:ascii="Arial" w:hAnsi="Arial" w:cs="Arial"/>
          <w:sz w:val="18"/>
          <w:szCs w:val="18"/>
          <w:lang w:val="fr-CA"/>
        </w:rPr>
        <w:t>, avec qui il a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parcouru le monde, vendu plus de 250 000 albums et reçu notamment deux disques d’or, une nomination aux Juno Awards et plusieurs Félix. </w:t>
      </w:r>
      <w:r w:rsidR="008071FE" w:rsidRPr="008071FE">
        <w:rPr>
          <w:rFonts w:ascii="Arial" w:hAnsi="Arial" w:cs="Arial"/>
          <w:sz w:val="18"/>
          <w:szCs w:val="18"/>
          <w:lang w:val="fr-CA"/>
        </w:rPr>
        <w:t>En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solo, </w:t>
      </w:r>
      <w:r w:rsidR="008071FE" w:rsidRPr="008071FE">
        <w:rPr>
          <w:rFonts w:ascii="Arial" w:hAnsi="Arial" w:cs="Arial"/>
          <w:sz w:val="18"/>
          <w:szCs w:val="18"/>
          <w:lang w:val="fr-CA"/>
        </w:rPr>
        <w:t>il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a </w:t>
      </w:r>
      <w:r w:rsidR="008071FE" w:rsidRPr="008071FE">
        <w:rPr>
          <w:rFonts w:ascii="Arial" w:hAnsi="Arial" w:cs="Arial"/>
          <w:sz w:val="18"/>
          <w:szCs w:val="18"/>
          <w:lang w:val="fr-CA"/>
        </w:rPr>
        <w:t>affiné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une signature qui marie blues, jazz et folk </w:t>
      </w:r>
      <w:r w:rsidR="008071FE" w:rsidRPr="008071FE">
        <w:rPr>
          <w:rFonts w:ascii="Arial" w:hAnsi="Arial" w:cs="Arial"/>
          <w:sz w:val="18"/>
          <w:szCs w:val="18"/>
          <w:lang w:val="fr-CA"/>
        </w:rPr>
        <w:t>contemporain.</w:t>
      </w:r>
      <w:r w:rsidRPr="00EC4AF4">
        <w:rPr>
          <w:rFonts w:ascii="Arial" w:hAnsi="Arial" w:cs="Arial"/>
          <w:sz w:val="18"/>
          <w:szCs w:val="18"/>
          <w:lang w:val="fr-CA"/>
        </w:rPr>
        <w:t xml:space="preserve"> Il a remporté à trois reprises le Félix de l’Album jazz de l’année et figure parmi les guitaristes répertoriés dans </w:t>
      </w:r>
      <w:r w:rsidRPr="00EC4AF4">
        <w:rPr>
          <w:rStyle w:val="Accentuation"/>
          <w:rFonts w:ascii="Arial" w:hAnsi="Arial" w:cs="Arial"/>
          <w:sz w:val="18"/>
          <w:szCs w:val="18"/>
          <w:lang w:val="fr-CA"/>
        </w:rPr>
        <w:t>The Great Jazz Guitarists</w:t>
      </w:r>
      <w:r w:rsidRPr="00EC4AF4">
        <w:rPr>
          <w:rFonts w:ascii="Arial" w:hAnsi="Arial" w:cs="Arial"/>
          <w:sz w:val="18"/>
          <w:szCs w:val="18"/>
          <w:lang w:val="fr-CA"/>
        </w:rPr>
        <w:t>, publié par Hal Leonard.</w:t>
      </w:r>
    </w:p>
    <w:p w14:paraId="3E98BD74" w14:textId="77777777" w:rsidR="00A10000" w:rsidRDefault="00A10000" w:rsidP="00A10000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rFonts w:ascii="Arial" w:hAnsi="Arial" w:cs="Arial"/>
          <w:b/>
          <w:bCs/>
          <w:color w:val="222222"/>
          <w:sz w:val="18"/>
          <w:szCs w:val="18"/>
          <w:lang w:val="fr-CA"/>
        </w:rPr>
        <w:lastRenderedPageBreak/>
        <w:t>Crédits</w:t>
      </w:r>
      <w:r>
        <w:rPr>
          <w:b/>
          <w:bCs/>
          <w:color w:val="222222"/>
          <w:sz w:val="18"/>
          <w:szCs w:val="18"/>
          <w:lang w:val="fr-CA"/>
        </w:rPr>
        <w:t xml:space="preserve"> album</w:t>
      </w:r>
    </w:p>
    <w:p w14:paraId="04A8EDAD" w14:textId="0204E4BB" w:rsidR="00A10000" w:rsidRDefault="00A10000" w:rsidP="00A10000">
      <w:pPr>
        <w:rPr>
          <w:rFonts w:ascii="Arial" w:eastAsia="Verdana" w:hAnsi="Arial" w:cs="Arial"/>
          <w:color w:val="222222"/>
          <w:sz w:val="18"/>
          <w:szCs w:val="18"/>
          <w:lang w:val="fr-CA"/>
        </w:rPr>
      </w:pPr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>Violette Lapierre: Voix, piano, claviers, arrangements</w:t>
      </w:r>
      <w:r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>: Voix, guitares, arrangements</w:t>
      </w:r>
      <w:r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>Morgan Moore: Basse et contrebasse, percussions, voix, arrangements, réalisation</w:t>
      </w:r>
      <w:r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Robbie Kuster: Batterie, percussions </w:t>
      </w:r>
      <w:r>
        <w:rPr>
          <w:rFonts w:eastAsia="Verdana"/>
          <w:color w:val="222222"/>
          <w:sz w:val="18"/>
          <w:szCs w:val="18"/>
          <w:lang w:val="fr-CA"/>
        </w:rPr>
        <w:br/>
      </w:r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Mélanie Bélair: Violon, </w:t>
      </w:r>
      <w:r w:rsidR="004D2D10" w:rsidRPr="004D2D10">
        <w:rPr>
          <w:rFonts w:ascii="Helvetica" w:hAnsi="Helvetica"/>
          <w:color w:val="000000"/>
          <w:sz w:val="18"/>
          <w:szCs w:val="18"/>
          <w:lang w:val="fr-CA"/>
        </w:rPr>
        <w:t>Cordes, arrangement de cordes</w:t>
      </w:r>
      <w:r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Rebecca </w:t>
      </w:r>
      <w:proofErr w:type="spellStart"/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: voix </w:t>
      </w:r>
      <w:r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Jean-François Gagnon: </w:t>
      </w:r>
      <w:r w:rsidR="00B27F6E">
        <w:rPr>
          <w:rFonts w:ascii="Arial" w:eastAsia="Verdana" w:hAnsi="Arial" w:cs="Arial"/>
          <w:color w:val="222222"/>
          <w:sz w:val="18"/>
          <w:szCs w:val="18"/>
          <w:lang w:val="fr-CA"/>
        </w:rPr>
        <w:t>Cuivres</w:t>
      </w:r>
      <w:r w:rsidRPr="00EC4AF4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 </w:t>
      </w:r>
      <w:r>
        <w:rPr>
          <w:b/>
          <w:bCs/>
          <w:color w:val="222222"/>
          <w:sz w:val="18"/>
          <w:szCs w:val="18"/>
          <w:lang w:val="fr-CA"/>
        </w:rPr>
        <w:br/>
      </w:r>
      <w:r w:rsidRPr="00B209BD">
        <w:rPr>
          <w:rFonts w:ascii="Arial" w:eastAsia="Verdana" w:hAnsi="Arial" w:cs="Arial"/>
          <w:color w:val="222222"/>
          <w:sz w:val="18"/>
          <w:szCs w:val="18"/>
          <w:lang w:val="fr-CA"/>
        </w:rPr>
        <w:t>Warren Spicer: guitare</w:t>
      </w:r>
      <w:r>
        <w:rPr>
          <w:rFonts w:eastAsia="Verdana"/>
          <w:color w:val="222222"/>
          <w:sz w:val="18"/>
          <w:szCs w:val="18"/>
          <w:lang w:val="fr-CA"/>
        </w:rPr>
        <w:t xml:space="preserve">, </w:t>
      </w:r>
      <w:r w:rsidRPr="00B209BD">
        <w:rPr>
          <w:rFonts w:eastAsia="Verdana"/>
          <w:color w:val="222222"/>
          <w:sz w:val="18"/>
          <w:szCs w:val="18"/>
          <w:lang w:val="fr-CA"/>
        </w:rPr>
        <w:t>e</w:t>
      </w:r>
      <w:r w:rsidRPr="00B209BD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nregistrement et mix </w:t>
      </w:r>
      <w:r>
        <w:rPr>
          <w:b/>
          <w:bCs/>
          <w:color w:val="222222"/>
          <w:sz w:val="18"/>
          <w:szCs w:val="18"/>
          <w:lang w:val="fr-CA"/>
        </w:rPr>
        <w:br/>
      </w:r>
      <w:r w:rsidRPr="00B209BD">
        <w:rPr>
          <w:rFonts w:ascii="Arial" w:eastAsia="Verdana" w:hAnsi="Arial" w:cs="Arial"/>
          <w:color w:val="222222"/>
          <w:sz w:val="18"/>
          <w:szCs w:val="18"/>
          <w:lang w:val="fr-CA"/>
        </w:rPr>
        <w:t xml:space="preserve">Studio: Treatment Room, Montréal </w:t>
      </w:r>
      <w:r>
        <w:rPr>
          <w:b/>
          <w:bCs/>
          <w:color w:val="222222"/>
          <w:sz w:val="18"/>
          <w:szCs w:val="18"/>
          <w:lang w:val="fr-CA"/>
        </w:rPr>
        <w:br/>
      </w:r>
      <w:r w:rsidRPr="00A10000">
        <w:rPr>
          <w:rFonts w:ascii="Arial" w:eastAsia="Verdana" w:hAnsi="Arial" w:cs="Arial"/>
          <w:color w:val="222222"/>
          <w:sz w:val="18"/>
          <w:szCs w:val="18"/>
          <w:lang w:val="fr-CA"/>
        </w:rPr>
        <w:t>Mastering: Noah Mintz, Lacquer Channel Mastering</w:t>
      </w:r>
    </w:p>
    <w:p w14:paraId="024010EC" w14:textId="77777777" w:rsidR="0046522D" w:rsidRDefault="0046522D" w:rsidP="00A10000">
      <w:pPr>
        <w:rPr>
          <w:rFonts w:ascii="Arial" w:eastAsia="Verdana" w:hAnsi="Arial" w:cs="Arial"/>
          <w:color w:val="222222"/>
          <w:sz w:val="18"/>
          <w:szCs w:val="18"/>
          <w:lang w:val="fr-CA"/>
        </w:rPr>
      </w:pPr>
    </w:p>
    <w:p w14:paraId="071835BC" w14:textId="65A2BECA" w:rsidR="0046522D" w:rsidRPr="009211D6" w:rsidRDefault="00846A56" w:rsidP="00A10000">
      <w:pPr>
        <w:rPr>
          <w:rFonts w:ascii="Arial" w:eastAsia="Verdana" w:hAnsi="Arial" w:cs="Arial"/>
          <w:color w:val="222222"/>
          <w:sz w:val="18"/>
          <w:szCs w:val="18"/>
          <w:lang w:val="en-CA"/>
        </w:rPr>
      </w:pPr>
      <w:proofErr w:type="gramStart"/>
      <w:r w:rsidRPr="009211D6">
        <w:rPr>
          <w:rFonts w:ascii="Arial" w:eastAsia="Verdana" w:hAnsi="Arial" w:cs="Arial"/>
          <w:color w:val="222222"/>
          <w:sz w:val="18"/>
          <w:szCs w:val="18"/>
          <w:lang w:val="en-CA"/>
        </w:rPr>
        <w:t>Source :</w:t>
      </w:r>
      <w:proofErr w:type="gramEnd"/>
      <w:r w:rsidRPr="009211D6">
        <w:rPr>
          <w:rFonts w:ascii="Arial" w:eastAsia="Verdana" w:hAnsi="Arial" w:cs="Arial"/>
          <w:color w:val="222222"/>
          <w:sz w:val="18"/>
          <w:szCs w:val="18"/>
          <w:lang w:val="en-CA"/>
        </w:rPr>
        <w:t xml:space="preserve"> Jordan Officer Inc. / Believe</w:t>
      </w:r>
    </w:p>
    <w:p w14:paraId="1494412D" w14:textId="37F4B679" w:rsidR="009211D6" w:rsidRPr="009211D6" w:rsidRDefault="009211D6" w:rsidP="00A10000">
      <w:pPr>
        <w:rPr>
          <w:rFonts w:ascii="Arial" w:eastAsia="Arial" w:hAnsi="Arial" w:cs="Arial"/>
          <w:b/>
          <w:bCs/>
          <w:color w:val="222222"/>
          <w:sz w:val="18"/>
          <w:szCs w:val="18"/>
          <w:lang w:val="en-CA"/>
        </w:rPr>
      </w:pPr>
      <w:r w:rsidRPr="009211D6">
        <w:rPr>
          <w:rFonts w:ascii="Arial" w:eastAsia="Verdana" w:hAnsi="Arial" w:cs="Arial"/>
          <w:color w:val="222222"/>
          <w:sz w:val="18"/>
          <w:szCs w:val="18"/>
          <w:lang w:val="en-CA"/>
        </w:rPr>
        <w:t>I</w:t>
      </w:r>
      <w:r>
        <w:rPr>
          <w:rFonts w:ascii="Arial" w:eastAsia="Verdana" w:hAnsi="Arial" w:cs="Arial"/>
          <w:color w:val="222222"/>
          <w:sz w:val="18"/>
          <w:szCs w:val="18"/>
          <w:lang w:val="en-CA"/>
        </w:rPr>
        <w:t>nformation : Simon Fauteux</w:t>
      </w:r>
    </w:p>
    <w:p w14:paraId="01A8CA30" w14:textId="3A9CF95D" w:rsidR="0061367B" w:rsidRPr="0046522D" w:rsidRDefault="0061367B" w:rsidP="00A10000">
      <w:pPr>
        <w:rPr>
          <w:rFonts w:ascii="Arial" w:hAnsi="Arial" w:cs="Arial"/>
          <w:sz w:val="18"/>
          <w:szCs w:val="18"/>
          <w:lang w:val="en-CA"/>
        </w:rPr>
      </w:pPr>
    </w:p>
    <w:sectPr w:rsidR="0061367B" w:rsidRPr="0046522D" w:rsidSect="007F43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18"/>
    <w:rsid w:val="00013298"/>
    <w:rsid w:val="00043D85"/>
    <w:rsid w:val="00082A1E"/>
    <w:rsid w:val="000B7206"/>
    <w:rsid w:val="0023099C"/>
    <w:rsid w:val="002F09F8"/>
    <w:rsid w:val="003239FB"/>
    <w:rsid w:val="0034155C"/>
    <w:rsid w:val="00353978"/>
    <w:rsid w:val="0036606C"/>
    <w:rsid w:val="003935E5"/>
    <w:rsid w:val="003A65F8"/>
    <w:rsid w:val="0040599E"/>
    <w:rsid w:val="004525D0"/>
    <w:rsid w:val="0046483A"/>
    <w:rsid w:val="0046522D"/>
    <w:rsid w:val="0046696E"/>
    <w:rsid w:val="004818CD"/>
    <w:rsid w:val="004D1539"/>
    <w:rsid w:val="004D2D10"/>
    <w:rsid w:val="004D48F8"/>
    <w:rsid w:val="00502B70"/>
    <w:rsid w:val="00541154"/>
    <w:rsid w:val="00572ED6"/>
    <w:rsid w:val="00580A37"/>
    <w:rsid w:val="0061367B"/>
    <w:rsid w:val="00694655"/>
    <w:rsid w:val="006C1B56"/>
    <w:rsid w:val="007F4317"/>
    <w:rsid w:val="008071FE"/>
    <w:rsid w:val="00811ED3"/>
    <w:rsid w:val="00846A56"/>
    <w:rsid w:val="008C2418"/>
    <w:rsid w:val="008C2A3D"/>
    <w:rsid w:val="009211D6"/>
    <w:rsid w:val="00941C77"/>
    <w:rsid w:val="00944086"/>
    <w:rsid w:val="00A10000"/>
    <w:rsid w:val="00A36A83"/>
    <w:rsid w:val="00AB1625"/>
    <w:rsid w:val="00B27F6E"/>
    <w:rsid w:val="00B33FEA"/>
    <w:rsid w:val="00BF0C48"/>
    <w:rsid w:val="00C50B7C"/>
    <w:rsid w:val="00D21813"/>
    <w:rsid w:val="00D75502"/>
    <w:rsid w:val="00DE2633"/>
    <w:rsid w:val="00EB0194"/>
    <w:rsid w:val="00EE49D6"/>
    <w:rsid w:val="00FB0556"/>
    <w:rsid w:val="00FB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39EF"/>
  <w14:defaultImageDpi w14:val="32767"/>
  <w15:chartTrackingRefBased/>
  <w15:docId w15:val="{11E274EB-3C2B-4E41-9655-9401BA76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C2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C2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2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C2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2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24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24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24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24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2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2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2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8C24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24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24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24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24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24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24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C2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24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C2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24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C24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24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C24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2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24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24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24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customStyle="1" w:styleId="font-claude-response-body">
    <w:name w:val="font-claude-response-body"/>
    <w:basedOn w:val="Normal"/>
    <w:rsid w:val="00043D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lev">
    <w:name w:val="Strong"/>
    <w:basedOn w:val="Policepardfaut"/>
    <w:uiPriority w:val="22"/>
    <w:qFormat/>
    <w:rsid w:val="00043D85"/>
    <w:rPr>
      <w:b/>
      <w:bCs/>
    </w:rPr>
  </w:style>
  <w:style w:type="character" w:styleId="Accentuation">
    <w:name w:val="Emphasis"/>
    <w:basedOn w:val="Policepardfaut"/>
    <w:uiPriority w:val="20"/>
    <w:qFormat/>
    <w:rsid w:val="00043D85"/>
    <w:rPr>
      <w:i/>
      <w:iCs/>
    </w:rPr>
  </w:style>
  <w:style w:type="character" w:customStyle="1" w:styleId="gmail-apple-converted-space">
    <w:name w:val="gmail-apple-converted-space"/>
    <w:basedOn w:val="Policepardfaut"/>
    <w:rsid w:val="004D1539"/>
  </w:style>
  <w:style w:type="paragraph" w:customStyle="1" w:styleId="isselectedend">
    <w:name w:val="isselectedend"/>
    <w:basedOn w:val="Normal"/>
    <w:rsid w:val="00A100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Titredulivre">
    <w:name w:val="Book Title"/>
    <w:basedOn w:val="Policepardfaut"/>
    <w:uiPriority w:val="33"/>
    <w:qFormat/>
    <w:rsid w:val="0046483A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6483A"/>
    <w:pPr>
      <w:spacing w:after="200"/>
    </w:pPr>
    <w:rPr>
      <w:i/>
      <w:iCs/>
      <w:color w:val="0E2841" w:themeColor="text2"/>
      <w:sz w:val="18"/>
      <w:szCs w:val="18"/>
    </w:rPr>
  </w:style>
  <w:style w:type="paragraph" w:styleId="Sansinterligne">
    <w:name w:val="No Spacing"/>
    <w:uiPriority w:val="1"/>
    <w:qFormat/>
    <w:rsid w:val="0046483A"/>
  </w:style>
  <w:style w:type="character" w:styleId="Accentuationlgre">
    <w:name w:val="Subtle Emphasis"/>
    <w:basedOn w:val="Policepardfaut"/>
    <w:uiPriority w:val="19"/>
    <w:qFormat/>
    <w:rsid w:val="0046483A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46483A"/>
    <w:rPr>
      <w:smallCaps/>
      <w:color w:val="5A5A5A" w:themeColor="text1" w:themeTint="A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6483A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Fauteux</dc:creator>
  <cp:keywords/>
  <dc:description/>
  <cp:lastModifiedBy>Simon Fauteux</cp:lastModifiedBy>
  <cp:revision>3</cp:revision>
  <dcterms:created xsi:type="dcterms:W3CDTF">2026-08-19T15:41:00Z</dcterms:created>
  <dcterms:modified xsi:type="dcterms:W3CDTF">2026-08-19T15:52:00Z</dcterms:modified>
</cp:coreProperties>
</file>