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CEAB8F" w14:textId="0E99A777" w:rsidR="007220C6" w:rsidRPr="0077587A" w:rsidRDefault="007220C6" w:rsidP="007D6CD3">
      <w:pPr>
        <w:pStyle w:val="NormalWeb"/>
        <w:rPr>
          <w:rStyle w:val="lev"/>
          <w:rFonts w:ascii="Arial" w:eastAsiaTheme="majorEastAsia" w:hAnsi="Arial" w:cs="Arial"/>
          <w:sz w:val="18"/>
          <w:szCs w:val="18"/>
          <w:lang w:val="fr-CA"/>
        </w:rPr>
      </w:pPr>
      <w:r w:rsidRPr="0077587A">
        <w:rPr>
          <w:rFonts w:ascii="Arial" w:eastAsiaTheme="majorEastAsia" w:hAnsi="Arial" w:cs="Arial"/>
          <w:b/>
          <w:bCs/>
          <w:noProof/>
          <w:sz w:val="18"/>
          <w:szCs w:val="18"/>
          <w:lang w:val="fr-CA"/>
          <w14:ligatures w14:val="standardContextual"/>
        </w:rPr>
        <w:drawing>
          <wp:inline distT="0" distB="0" distL="0" distR="0" wp14:anchorId="4ED363CD" wp14:editId="57435372">
            <wp:extent cx="496111" cy="496111"/>
            <wp:effectExtent l="0" t="0" r="0" b="0"/>
            <wp:docPr id="1804615248" name="Picture 1" descr="A logo with a circle of f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615248" name="Picture 1" descr="A logo with a circle of fir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21" cy="51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6E8A" w:rsidRPr="0077587A">
        <w:rPr>
          <w:rStyle w:val="lev"/>
          <w:rFonts w:ascii="Arial" w:eastAsiaTheme="majorEastAsia" w:hAnsi="Arial" w:cs="Arial"/>
          <w:sz w:val="18"/>
          <w:szCs w:val="18"/>
          <w:lang w:val="fr-CA"/>
        </w:rPr>
        <w:t xml:space="preserve"> </w:t>
      </w:r>
      <w:r w:rsidR="00E56E8A" w:rsidRPr="0077587A">
        <w:rPr>
          <w:rFonts w:ascii="Arial" w:eastAsiaTheme="majorEastAsia" w:hAnsi="Arial" w:cs="Arial"/>
          <w:b/>
          <w:bCs/>
          <w:noProof/>
          <w:sz w:val="18"/>
          <w:szCs w:val="18"/>
          <w:lang w:val="fr-CA"/>
          <w14:ligatures w14:val="standardContextual"/>
        </w:rPr>
        <w:drawing>
          <wp:inline distT="0" distB="0" distL="0" distR="0" wp14:anchorId="427CC1B1" wp14:editId="0378659D">
            <wp:extent cx="1108953" cy="269317"/>
            <wp:effectExtent l="0" t="0" r="0" b="0"/>
            <wp:docPr id="487011526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011526" name="Picture 1" descr="A close up of a logo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258" cy="28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6E8A" w:rsidRPr="0077587A">
        <w:rPr>
          <w:rStyle w:val="lev"/>
          <w:rFonts w:ascii="Arial" w:eastAsiaTheme="majorEastAsia" w:hAnsi="Arial" w:cs="Arial"/>
          <w:sz w:val="18"/>
          <w:szCs w:val="18"/>
          <w:lang w:val="fr-CA"/>
        </w:rPr>
        <w:t xml:space="preserve">  </w:t>
      </w:r>
      <w:r w:rsidR="00E56E8A" w:rsidRPr="0077587A">
        <w:rPr>
          <w:rFonts w:ascii="Arial" w:eastAsiaTheme="majorEastAsia" w:hAnsi="Arial" w:cs="Arial"/>
          <w:b/>
          <w:bCs/>
          <w:noProof/>
          <w:sz w:val="18"/>
          <w:szCs w:val="18"/>
          <w:lang w:val="fr-CA"/>
          <w14:ligatures w14:val="standardContextual"/>
        </w:rPr>
        <w:drawing>
          <wp:inline distT="0" distB="0" distL="0" distR="0" wp14:anchorId="37BA452A" wp14:editId="40795697">
            <wp:extent cx="482634" cy="505838"/>
            <wp:effectExtent l="0" t="0" r="0" b="2540"/>
            <wp:docPr id="363225489" name="Picture 2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25489" name="Picture 2" descr="A black background with a black square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43" cy="54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07E74" w14:textId="4E0D41BA" w:rsidR="007D6CD3" w:rsidRPr="0077587A" w:rsidRDefault="007D6CD3" w:rsidP="007D6CD3">
      <w:pPr>
        <w:pStyle w:val="NormalWeb"/>
        <w:rPr>
          <w:rFonts w:ascii="Arial" w:hAnsi="Arial" w:cs="Arial"/>
          <w:sz w:val="18"/>
          <w:szCs w:val="18"/>
          <w:lang w:val="fr-CA"/>
        </w:rPr>
      </w:pPr>
      <w:r w:rsidRPr="0077587A">
        <w:rPr>
          <w:rStyle w:val="lev"/>
          <w:rFonts w:ascii="Arial" w:eastAsiaTheme="majorEastAsia" w:hAnsi="Arial" w:cs="Arial"/>
          <w:sz w:val="18"/>
          <w:szCs w:val="18"/>
          <w:lang w:val="fr-CA"/>
        </w:rPr>
        <w:t>Diane Tell</w:t>
      </w:r>
      <w:r w:rsidRPr="0077587A">
        <w:rPr>
          <w:rFonts w:ascii="Arial" w:hAnsi="Arial" w:cs="Arial"/>
          <w:sz w:val="18"/>
          <w:szCs w:val="18"/>
          <w:lang w:val="fr-CA"/>
        </w:rPr>
        <w:br/>
      </w:r>
      <w:r w:rsidR="0077587A">
        <w:rPr>
          <w:rFonts w:ascii="Arial" w:hAnsi="Arial" w:cs="Arial"/>
          <w:sz w:val="18"/>
          <w:szCs w:val="18"/>
          <w:lang w:val="fr-CA"/>
        </w:rPr>
        <w:t>L</w:t>
      </w:r>
      <w:r w:rsidRPr="0077587A">
        <w:rPr>
          <w:rFonts w:ascii="Arial" w:hAnsi="Arial" w:cs="Arial"/>
          <w:sz w:val="18"/>
          <w:szCs w:val="18"/>
          <w:lang w:val="fr-CA"/>
        </w:rPr>
        <w:t xml:space="preserve">a </w:t>
      </w:r>
      <w:r w:rsidR="007F40A7">
        <w:rPr>
          <w:rFonts w:ascii="Arial" w:hAnsi="Arial" w:cs="Arial"/>
          <w:sz w:val="18"/>
          <w:szCs w:val="18"/>
          <w:lang w:val="fr-CA"/>
        </w:rPr>
        <w:t xml:space="preserve">grande </w:t>
      </w:r>
      <w:r w:rsidRPr="0077587A">
        <w:rPr>
          <w:rFonts w:ascii="Arial" w:hAnsi="Arial" w:cs="Arial"/>
          <w:sz w:val="18"/>
          <w:szCs w:val="18"/>
          <w:lang w:val="fr-CA"/>
        </w:rPr>
        <w:t xml:space="preserve">tournée </w:t>
      </w:r>
      <w:r w:rsidR="00BC0073" w:rsidRPr="0077587A">
        <w:rPr>
          <w:rFonts w:ascii="Arial" w:hAnsi="Arial" w:cs="Arial"/>
          <w:b/>
          <w:bCs/>
          <w:sz w:val="18"/>
          <w:szCs w:val="18"/>
          <w:lang w:val="fr-CA"/>
        </w:rPr>
        <w:t xml:space="preserve">50 </w:t>
      </w:r>
      <w:proofErr w:type="spellStart"/>
      <w:r w:rsidR="00CF23E3" w:rsidRPr="0077587A">
        <w:rPr>
          <w:rFonts w:ascii="Arial" w:hAnsi="Arial" w:cs="Arial"/>
          <w:b/>
          <w:bCs/>
          <w:color w:val="000000" w:themeColor="text1"/>
          <w:sz w:val="18"/>
          <w:szCs w:val="18"/>
          <w:lang w:val="fr-CA"/>
        </w:rPr>
        <w:t>i</w:t>
      </w:r>
      <w:r w:rsidR="00BC0073" w:rsidRPr="0077587A">
        <w:rPr>
          <w:rFonts w:ascii="Arial" w:hAnsi="Arial" w:cs="Arial"/>
          <w:b/>
          <w:bCs/>
          <w:color w:val="000000" w:themeColor="text1"/>
          <w:sz w:val="18"/>
          <w:szCs w:val="18"/>
          <w:lang w:val="fr-CA"/>
        </w:rPr>
        <w:t>’aime</w:t>
      </w:r>
      <w:proofErr w:type="spellEnd"/>
      <w:r w:rsidRPr="0077587A">
        <w:rPr>
          <w:rFonts w:ascii="Arial" w:hAnsi="Arial" w:cs="Arial"/>
          <w:sz w:val="18"/>
          <w:szCs w:val="18"/>
          <w:lang w:val="fr-CA"/>
        </w:rPr>
        <w:t xml:space="preserve"> </w:t>
      </w:r>
      <w:r w:rsidR="00431174">
        <w:rPr>
          <w:rFonts w:ascii="Arial" w:hAnsi="Arial" w:cs="Arial"/>
          <w:sz w:val="18"/>
          <w:szCs w:val="18"/>
          <w:lang w:val="fr-CA"/>
        </w:rPr>
        <w:t>débute le 26 septembre</w:t>
      </w:r>
    </w:p>
    <w:p w14:paraId="52E214C8" w14:textId="56546835" w:rsidR="00DE5252" w:rsidRDefault="00DE5252" w:rsidP="00DE5252">
      <w:pPr>
        <w:pStyle w:val="NormalWeb"/>
        <w:rPr>
          <w:rFonts w:ascii="Arial" w:hAnsi="Arial" w:cs="Arial"/>
          <w:sz w:val="18"/>
          <w:szCs w:val="18"/>
          <w:lang w:val="fr-CA"/>
        </w:rPr>
      </w:pPr>
      <w:r w:rsidRPr="00DE5252">
        <w:rPr>
          <w:rFonts w:ascii="Arial" w:hAnsi="Arial" w:cs="Arial"/>
          <w:b/>
          <w:bCs/>
          <w:sz w:val="18"/>
          <w:szCs w:val="18"/>
          <w:lang w:val="fr-CA"/>
        </w:rPr>
        <w:t xml:space="preserve">Montréal, </w:t>
      </w:r>
      <w:r w:rsidR="00B00C37">
        <w:rPr>
          <w:rFonts w:ascii="Arial" w:hAnsi="Arial" w:cs="Arial"/>
          <w:b/>
          <w:bCs/>
          <w:sz w:val="18"/>
          <w:szCs w:val="18"/>
          <w:lang w:val="fr-CA"/>
        </w:rPr>
        <w:t>septembre</w:t>
      </w:r>
      <w:r w:rsidRPr="00DE5252">
        <w:rPr>
          <w:rFonts w:ascii="Arial" w:hAnsi="Arial" w:cs="Arial"/>
          <w:b/>
          <w:bCs/>
          <w:sz w:val="18"/>
          <w:szCs w:val="18"/>
          <w:lang w:val="fr-CA"/>
        </w:rPr>
        <w:t xml:space="preserve"> 2026</w:t>
      </w:r>
      <w:r w:rsidRPr="00DE5252">
        <w:rPr>
          <w:rFonts w:ascii="Arial" w:hAnsi="Arial" w:cs="Arial"/>
          <w:sz w:val="18"/>
          <w:szCs w:val="18"/>
          <w:lang w:val="fr-CA"/>
        </w:rPr>
        <w:t xml:space="preserve"> - Après son intronisation au Panthéon des auteurs et compositeurs canadiens l’an dernier, </w:t>
      </w:r>
      <w:r w:rsidRPr="00DE5252">
        <w:rPr>
          <w:rStyle w:val="lev"/>
          <w:rFonts w:ascii="Arial" w:hAnsi="Arial" w:cs="Arial"/>
          <w:sz w:val="18"/>
          <w:szCs w:val="18"/>
          <w:lang w:val="fr-CA"/>
        </w:rPr>
        <w:t>Diane Tell</w:t>
      </w:r>
      <w:r w:rsidRPr="00DE5252">
        <w:rPr>
          <w:rFonts w:ascii="Arial" w:hAnsi="Arial" w:cs="Arial"/>
          <w:sz w:val="18"/>
          <w:szCs w:val="18"/>
          <w:lang w:val="fr-CA"/>
        </w:rPr>
        <w:t xml:space="preserve"> poursuit les célébrations de ses 50 ans de carrière </w:t>
      </w:r>
      <w:r w:rsidR="007F40A7">
        <w:rPr>
          <w:rFonts w:ascii="Arial" w:hAnsi="Arial" w:cs="Arial"/>
          <w:sz w:val="18"/>
          <w:szCs w:val="18"/>
          <w:lang w:val="fr-CA"/>
        </w:rPr>
        <w:t>avec</w:t>
      </w:r>
      <w:r w:rsidRPr="00DE5252">
        <w:rPr>
          <w:rFonts w:ascii="Arial" w:hAnsi="Arial" w:cs="Arial"/>
          <w:sz w:val="18"/>
          <w:szCs w:val="18"/>
          <w:lang w:val="fr-CA"/>
        </w:rPr>
        <w:t xml:space="preserve"> sa</w:t>
      </w:r>
      <w:r w:rsidR="007F40A7">
        <w:rPr>
          <w:rFonts w:ascii="Arial" w:hAnsi="Arial" w:cs="Arial"/>
          <w:sz w:val="18"/>
          <w:szCs w:val="18"/>
          <w:lang w:val="fr-CA"/>
        </w:rPr>
        <w:t xml:space="preserve"> </w:t>
      </w:r>
      <w:proofErr w:type="spellStart"/>
      <w:r w:rsidR="007F40A7">
        <w:rPr>
          <w:rFonts w:ascii="Arial" w:hAnsi="Arial" w:cs="Arial"/>
          <w:sz w:val="18"/>
          <w:szCs w:val="18"/>
          <w:lang w:val="fr-CA"/>
        </w:rPr>
        <w:t>frande</w:t>
      </w:r>
      <w:proofErr w:type="spellEnd"/>
      <w:r w:rsidRPr="00DE5252">
        <w:rPr>
          <w:rFonts w:ascii="Arial" w:hAnsi="Arial" w:cs="Arial"/>
          <w:sz w:val="18"/>
          <w:szCs w:val="18"/>
          <w:lang w:val="fr-CA"/>
        </w:rPr>
        <w:t xml:space="preserve"> tournée québécoise </w:t>
      </w:r>
      <w:r w:rsidRPr="00DE5252">
        <w:rPr>
          <w:rStyle w:val="lev"/>
          <w:rFonts w:ascii="Arial" w:hAnsi="Arial" w:cs="Arial"/>
          <w:sz w:val="18"/>
          <w:szCs w:val="18"/>
          <w:lang w:val="fr-CA"/>
        </w:rPr>
        <w:t xml:space="preserve">50 </w:t>
      </w:r>
      <w:proofErr w:type="spellStart"/>
      <w:r w:rsidRPr="00DE5252">
        <w:rPr>
          <w:rStyle w:val="lev"/>
          <w:rFonts w:ascii="Arial" w:hAnsi="Arial" w:cs="Arial"/>
          <w:sz w:val="18"/>
          <w:szCs w:val="18"/>
          <w:lang w:val="fr-CA"/>
        </w:rPr>
        <w:t>i’aime</w:t>
      </w:r>
      <w:proofErr w:type="spellEnd"/>
      <w:r w:rsidRPr="00DE5252">
        <w:rPr>
          <w:rFonts w:ascii="Arial" w:hAnsi="Arial" w:cs="Arial"/>
          <w:sz w:val="18"/>
          <w:szCs w:val="18"/>
          <w:lang w:val="fr-CA"/>
        </w:rPr>
        <w:t>. D’ici mai 2027, 40 spectacles mèneront</w:t>
      </w:r>
      <w:r w:rsidR="007F40A7">
        <w:rPr>
          <w:rFonts w:ascii="Arial" w:hAnsi="Arial" w:cs="Arial"/>
          <w:sz w:val="18"/>
          <w:szCs w:val="18"/>
          <w:lang w:val="fr-CA"/>
        </w:rPr>
        <w:t xml:space="preserve"> cette légendaire </w:t>
      </w:r>
      <w:r w:rsidRPr="00DE5252">
        <w:rPr>
          <w:rFonts w:ascii="Arial" w:hAnsi="Arial" w:cs="Arial"/>
          <w:sz w:val="18"/>
          <w:szCs w:val="18"/>
          <w:lang w:val="fr-CA"/>
        </w:rPr>
        <w:t xml:space="preserve">artiste aux quatre coins du Québec, ainsi qu’au Nouveau-Brunswick et en Ontario, pour revisiter les grandes chansons qui ont marqué son parcours exceptionnel. </w:t>
      </w:r>
      <w:r w:rsidR="007F40A7">
        <w:rPr>
          <w:rFonts w:ascii="Arial" w:hAnsi="Arial" w:cs="Arial"/>
          <w:sz w:val="18"/>
          <w:szCs w:val="18"/>
          <w:lang w:val="fr-CA"/>
        </w:rPr>
        <w:t>Retrouvez toutes les</w:t>
      </w:r>
      <w:r w:rsidRPr="00DE5252">
        <w:rPr>
          <w:rFonts w:ascii="Arial" w:hAnsi="Arial" w:cs="Arial"/>
          <w:sz w:val="18"/>
          <w:szCs w:val="18"/>
          <w:lang w:val="fr-CA"/>
        </w:rPr>
        <w:t xml:space="preserve"> dates de la tournée </w:t>
      </w:r>
      <w:hyperlink r:id="rId7" w:anchor="les-concerts" w:history="1">
        <w:r w:rsidRPr="00DE5252">
          <w:rPr>
            <w:rStyle w:val="Hyperlien"/>
            <w:rFonts w:ascii="Arial" w:hAnsi="Arial" w:cs="Arial"/>
            <w:b/>
            <w:bCs/>
            <w:sz w:val="18"/>
            <w:szCs w:val="18"/>
            <w:lang w:val="fr-CA"/>
          </w:rPr>
          <w:t>ICI.</w:t>
        </w:r>
      </w:hyperlink>
      <w:r w:rsidR="007F40A7">
        <w:rPr>
          <w:rFonts w:ascii="Arial" w:hAnsi="Arial" w:cs="Arial"/>
          <w:sz w:val="18"/>
          <w:szCs w:val="18"/>
          <w:lang w:val="fr-CA"/>
        </w:rPr>
        <w:t xml:space="preserve"> </w:t>
      </w:r>
      <w:r w:rsidRPr="00DE5252">
        <w:rPr>
          <w:rFonts w:ascii="Arial" w:hAnsi="Arial" w:cs="Arial"/>
          <w:sz w:val="18"/>
          <w:szCs w:val="18"/>
          <w:lang w:val="fr-CA"/>
        </w:rPr>
        <w:t xml:space="preserve">La première série de représentations aura lieu du </w:t>
      </w:r>
      <w:r w:rsidRPr="00DE5252">
        <w:rPr>
          <w:rStyle w:val="lev"/>
          <w:rFonts w:ascii="Arial" w:hAnsi="Arial" w:cs="Arial"/>
          <w:sz w:val="18"/>
          <w:szCs w:val="18"/>
          <w:lang w:val="fr-CA"/>
        </w:rPr>
        <w:t>26 septembre au 30 octobre 2026</w:t>
      </w:r>
      <w:r w:rsidRPr="00DE5252">
        <w:rPr>
          <w:rFonts w:ascii="Arial" w:hAnsi="Arial" w:cs="Arial"/>
          <w:sz w:val="18"/>
          <w:szCs w:val="18"/>
          <w:lang w:val="fr-CA"/>
        </w:rPr>
        <w:t xml:space="preserve">, avant une deuxième vague de spectacles prévue du </w:t>
      </w:r>
      <w:r w:rsidRPr="00DE5252">
        <w:rPr>
          <w:rStyle w:val="lev"/>
          <w:rFonts w:ascii="Arial" w:hAnsi="Arial" w:cs="Arial"/>
          <w:sz w:val="18"/>
          <w:szCs w:val="18"/>
          <w:lang w:val="fr-CA"/>
        </w:rPr>
        <w:t>3 avril au 2 mai 2027</w:t>
      </w:r>
      <w:r w:rsidRPr="00DE5252">
        <w:rPr>
          <w:rFonts w:ascii="Arial" w:hAnsi="Arial" w:cs="Arial"/>
          <w:sz w:val="18"/>
          <w:szCs w:val="18"/>
          <w:lang w:val="fr-CA"/>
        </w:rPr>
        <w:t>.</w:t>
      </w:r>
    </w:p>
    <w:p w14:paraId="34E319E5" w14:textId="562A3D3E" w:rsidR="00E65EFF" w:rsidRPr="00DE5252" w:rsidRDefault="00E65EFF" w:rsidP="00DE5252">
      <w:pPr>
        <w:pStyle w:val="NormalWeb"/>
        <w:rPr>
          <w:rFonts w:ascii="Arial" w:hAnsi="Arial" w:cs="Arial"/>
          <w:sz w:val="18"/>
          <w:szCs w:val="18"/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Écoutez/Partagez le nouvel extrait « Ne dites pas…</w:t>
      </w:r>
      <w:proofErr w:type="gramStart"/>
      <w:r>
        <w:rPr>
          <w:rFonts w:ascii="Arial" w:hAnsi="Arial" w:cs="Arial"/>
          <w:sz w:val="18"/>
          <w:szCs w:val="18"/>
          <w:lang w:val="fr-CA"/>
        </w:rPr>
        <w:t>Dites..</w:t>
      </w:r>
      <w:proofErr w:type="gramEnd"/>
      <w:r>
        <w:rPr>
          <w:rFonts w:ascii="Arial" w:hAnsi="Arial" w:cs="Arial"/>
          <w:sz w:val="18"/>
          <w:szCs w:val="18"/>
          <w:lang w:val="fr-CA"/>
        </w:rPr>
        <w:t xml:space="preserve"> »</w:t>
      </w:r>
    </w:p>
    <w:p w14:paraId="5B0CF8A4" w14:textId="2D85C10D" w:rsidR="00025865" w:rsidRPr="0077587A" w:rsidRDefault="00025865" w:rsidP="007D6CD3">
      <w:pPr>
        <w:pStyle w:val="NormalWeb"/>
        <w:rPr>
          <w:rStyle w:val="Accentuation"/>
          <w:rFonts w:ascii="Arial" w:hAnsi="Arial" w:cs="Arial"/>
          <w:color w:val="000000" w:themeColor="text1"/>
          <w:sz w:val="18"/>
          <w:szCs w:val="18"/>
          <w:shd w:val="clear" w:color="auto" w:fill="FFFFFF"/>
          <w:lang w:val="fr-CA"/>
        </w:rPr>
      </w:pPr>
      <w:r w:rsidRPr="0077587A">
        <w:rPr>
          <w:rStyle w:val="Accentuation"/>
          <w:rFonts w:ascii="Arial" w:hAnsi="Arial" w:cs="Arial"/>
          <w:color w:val="000000" w:themeColor="text1"/>
          <w:sz w:val="18"/>
          <w:szCs w:val="18"/>
          <w:shd w:val="clear" w:color="auto" w:fill="FFFFFF"/>
          <w:lang w:val="fr-CA"/>
        </w:rPr>
        <w:t xml:space="preserve">« Pour cette série de concerts, je ne serai pas seule. Un extraordinaire band québécois cinq étoiles, dirigé par l’unique et talentueux Julien Fillion, prendra la route à mes côtés. Quelle chance. Le répertoire — puisé dans quinze albums — choisi pour notre bonheur et le vôtre, sera sublimé par le talent de ces jeunes musiciens. Alors… on se donne le mot ? Rendez-vous compte : 50 ans de musique, de chansons, de scène, non-stop. Mais c’est surtout votre fidélité qui mérite d’être célébrée. Allez. C’est ma tournée. Le 50 </w:t>
      </w:r>
      <w:proofErr w:type="spellStart"/>
      <w:r w:rsidRPr="0077587A">
        <w:rPr>
          <w:rStyle w:val="Accentuation"/>
          <w:rFonts w:ascii="Arial" w:hAnsi="Arial" w:cs="Arial"/>
          <w:color w:val="000000" w:themeColor="text1"/>
          <w:sz w:val="18"/>
          <w:szCs w:val="18"/>
          <w:shd w:val="clear" w:color="auto" w:fill="FFFFFF"/>
          <w:lang w:val="fr-CA"/>
        </w:rPr>
        <w:t>i’aime</w:t>
      </w:r>
      <w:proofErr w:type="spellEnd"/>
      <w:r w:rsidRPr="0077587A">
        <w:rPr>
          <w:rStyle w:val="Accentuation"/>
          <w:rFonts w:ascii="Arial" w:hAnsi="Arial" w:cs="Arial"/>
          <w:color w:val="000000" w:themeColor="text1"/>
          <w:sz w:val="18"/>
          <w:szCs w:val="18"/>
          <w:shd w:val="clear" w:color="auto" w:fill="FFFFFF"/>
          <w:lang w:val="fr-CA"/>
        </w:rPr>
        <w:t xml:space="preserve"> anniversaire de notre rencontre. Tu te souviens? »</w:t>
      </w:r>
      <w:r w:rsidR="0077587A" w:rsidRPr="0077587A">
        <w:rPr>
          <w:rStyle w:val="Accentuation"/>
          <w:rFonts w:ascii="Arial" w:hAnsi="Arial" w:cs="Arial"/>
          <w:color w:val="000000" w:themeColor="text1"/>
          <w:sz w:val="18"/>
          <w:szCs w:val="18"/>
          <w:shd w:val="clear" w:color="auto" w:fill="FFFFFF"/>
          <w:lang w:val="fr-CA"/>
        </w:rPr>
        <w:t xml:space="preserve"> - Diane Tell</w:t>
      </w:r>
    </w:p>
    <w:p w14:paraId="0B6B5F37" w14:textId="6E079593" w:rsidR="000B0561" w:rsidRDefault="00DE5252" w:rsidP="007032CE">
      <w:pPr>
        <w:pStyle w:val="NormalWeb"/>
        <w:rPr>
          <w:rFonts w:ascii="Arial" w:hAnsi="Arial" w:cs="Arial"/>
          <w:sz w:val="18"/>
          <w:szCs w:val="18"/>
          <w:lang w:val="fr-CA"/>
        </w:rPr>
      </w:pPr>
      <w:r>
        <w:rPr>
          <w:rStyle w:val="lev"/>
          <w:rFonts w:ascii="Arial" w:hAnsi="Arial" w:cs="Arial"/>
          <w:sz w:val="18"/>
          <w:szCs w:val="18"/>
          <w:lang w:val="fr-CA"/>
        </w:rPr>
        <w:t>EN SPECTACLE</w:t>
      </w:r>
      <w:r>
        <w:rPr>
          <w:rStyle w:val="lev"/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>26 septembre</w:t>
      </w:r>
      <w:r w:rsidR="0077587A">
        <w:rPr>
          <w:rStyle w:val="lev"/>
          <w:rFonts w:ascii="Arial" w:hAnsi="Arial" w:cs="Arial"/>
          <w:sz w:val="18"/>
          <w:szCs w:val="18"/>
          <w:lang w:val="fr-CA"/>
        </w:rPr>
        <w:t xml:space="preserve"> 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– </w:t>
      </w:r>
      <w:proofErr w:type="spellStart"/>
      <w:r w:rsidR="0077587A" w:rsidRPr="0077587A">
        <w:rPr>
          <w:rFonts w:ascii="Arial" w:hAnsi="Arial" w:cs="Arial"/>
          <w:sz w:val="18"/>
          <w:szCs w:val="18"/>
          <w:lang w:val="fr-CA"/>
        </w:rPr>
        <w:t>Otterburn</w:t>
      </w:r>
      <w:proofErr w:type="spellEnd"/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 Park</w:t>
      </w:r>
      <w:r w:rsidR="0077587A">
        <w:rPr>
          <w:rFonts w:ascii="Arial" w:hAnsi="Arial" w:cs="Arial"/>
          <w:sz w:val="18"/>
          <w:szCs w:val="18"/>
          <w:lang w:val="fr-CA"/>
        </w:rPr>
        <w:t xml:space="preserve">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Les Diffusions Pointe-</w:t>
      </w:r>
      <w:proofErr w:type="spellStart"/>
      <w:r w:rsidR="0077587A" w:rsidRPr="0077587A">
        <w:rPr>
          <w:rFonts w:ascii="Arial" w:hAnsi="Arial" w:cs="Arial"/>
          <w:sz w:val="18"/>
          <w:szCs w:val="18"/>
          <w:lang w:val="fr-CA"/>
        </w:rPr>
        <w:t>Valaine</w:t>
      </w:r>
      <w:proofErr w:type="spellEnd"/>
      <w:r w:rsidR="00B00C37">
        <w:rPr>
          <w:rFonts w:ascii="Arial" w:hAnsi="Arial" w:cs="Arial"/>
          <w:sz w:val="18"/>
          <w:szCs w:val="18"/>
          <w:lang w:val="fr-CA"/>
        </w:rPr>
        <w:t xml:space="preserve"> </w:t>
      </w:r>
      <w:r w:rsidR="00B00C37" w:rsidRPr="0077587A">
        <w:rPr>
          <w:rStyle w:val="lev"/>
          <w:rFonts w:ascii="Arial" w:hAnsi="Arial" w:cs="Arial"/>
          <w:sz w:val="18"/>
          <w:szCs w:val="18"/>
          <w:lang w:val="fr-CA"/>
        </w:rPr>
        <w:t>(COMPLET)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30 septembre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– Rimouski – Bains Publics </w:t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>(COMPLET)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>1er octobre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 – New Richmond – Salle de spectacles régionale Desjardins de New Richmond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>2 octobre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 – Moncton (NB) – Théâtre Capitol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>3 octobre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 – Rivière-du-Loup – Centre culturel Berger – Salle Alphonse-Desjardins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4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Bathurst</w:t>
      </w:r>
      <w:r w:rsidR="00044AEC">
        <w:rPr>
          <w:rFonts w:ascii="Arial" w:hAnsi="Arial" w:cs="Arial"/>
          <w:sz w:val="18"/>
          <w:szCs w:val="18"/>
          <w:lang w:val="fr-CA"/>
        </w:rPr>
        <w:t xml:space="preserve"> (NB)</w:t>
      </w:r>
      <w:r w:rsidR="00CE5DCD">
        <w:rPr>
          <w:rFonts w:ascii="Arial" w:hAnsi="Arial" w:cs="Arial"/>
          <w:sz w:val="18"/>
          <w:szCs w:val="18"/>
          <w:lang w:val="fr-CA"/>
        </w:rPr>
        <w:t xml:space="preserve"> 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– Société culturelle régionale de </w:t>
      </w:r>
      <w:proofErr w:type="spellStart"/>
      <w:r w:rsidR="0077587A" w:rsidRPr="0077587A">
        <w:rPr>
          <w:rFonts w:ascii="Arial" w:hAnsi="Arial" w:cs="Arial"/>
          <w:sz w:val="18"/>
          <w:szCs w:val="18"/>
          <w:lang w:val="fr-CA"/>
        </w:rPr>
        <w:t>Népisiguit</w:t>
      </w:r>
      <w:proofErr w:type="spellEnd"/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5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Chandler – Salle de spectacle Thomas-Morisey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>8 octobre</w:t>
      </w:r>
      <w:r w:rsidR="0077587A">
        <w:rPr>
          <w:rStyle w:val="lev"/>
          <w:rFonts w:ascii="Arial" w:hAnsi="Arial" w:cs="Arial"/>
          <w:sz w:val="18"/>
          <w:szCs w:val="18"/>
          <w:lang w:val="fr-CA"/>
        </w:rPr>
        <w:t xml:space="preserve"> 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– Gatineau – Salle Jean-Despréz </w:t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>(COMPLET)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9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– Mont-Tremblant – Salle de l'église du Village – Première Scène </w:t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>(COMPLET)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10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Thetford Mines – Salle Dussault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11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– Sainte-Camille – Le </w:t>
      </w:r>
      <w:proofErr w:type="spellStart"/>
      <w:r w:rsidR="0077587A" w:rsidRPr="0077587A">
        <w:rPr>
          <w:rFonts w:ascii="Arial" w:hAnsi="Arial" w:cs="Arial"/>
          <w:sz w:val="18"/>
          <w:szCs w:val="18"/>
          <w:lang w:val="fr-CA"/>
        </w:rPr>
        <w:t>Camillois</w:t>
      </w:r>
      <w:proofErr w:type="spellEnd"/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14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Laval – Salle André-Mathieu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16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Sainte-Geneviève – Salle Pauline-Julien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17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Saint-Casimir – Les Grands Bois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21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Lachine – L’Entrepôt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22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Magog – Le Vieux Clocher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23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– Maskinongé – Magasin Général Le Brun (1/3) </w:t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>(COMPLET)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24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– Maskinongé – Magasin Général Le Brun (2/3) </w:t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>(COMPLET)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25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Drummondville</w:t>
      </w:r>
      <w:r w:rsidR="0077587A">
        <w:rPr>
          <w:rFonts w:ascii="Arial" w:hAnsi="Arial" w:cs="Arial"/>
          <w:sz w:val="18"/>
          <w:szCs w:val="18"/>
          <w:lang w:val="fr-CA"/>
        </w:rPr>
        <w:t xml:space="preserve">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Maison des Arts de Drummondville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28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Saguenay – Théâtre Palace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29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Québec</w:t>
      </w:r>
      <w:r w:rsidR="0077587A">
        <w:rPr>
          <w:rFonts w:ascii="Arial" w:hAnsi="Arial" w:cs="Arial"/>
          <w:sz w:val="18"/>
          <w:szCs w:val="18"/>
          <w:lang w:val="fr-CA"/>
        </w:rPr>
        <w:t xml:space="preserve"> 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– Théâtre Petit Champlain (1/2) </w:t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>(COMPLET)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30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Québec – Théâtre Petit Champlain (2/2)</w:t>
      </w:r>
      <w:r w:rsidR="00B00C37">
        <w:rPr>
          <w:rFonts w:ascii="Arial" w:hAnsi="Arial" w:cs="Arial"/>
          <w:sz w:val="18"/>
          <w:szCs w:val="18"/>
          <w:lang w:val="fr-CA"/>
        </w:rPr>
        <w:t xml:space="preserve"> </w:t>
      </w:r>
      <w:r w:rsidR="00B00C37" w:rsidRPr="0077587A">
        <w:rPr>
          <w:rStyle w:val="lev"/>
          <w:rFonts w:ascii="Arial" w:hAnsi="Arial" w:cs="Arial"/>
          <w:sz w:val="18"/>
          <w:szCs w:val="18"/>
          <w:lang w:val="fr-CA"/>
        </w:rPr>
        <w:t>(COMPLET)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31 octobre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Maskinongé</w:t>
      </w:r>
      <w:r>
        <w:rPr>
          <w:rFonts w:ascii="Arial" w:hAnsi="Arial" w:cs="Arial"/>
          <w:sz w:val="18"/>
          <w:szCs w:val="18"/>
          <w:lang w:val="fr-CA"/>
        </w:rPr>
        <w:t xml:space="preserve">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Magasin Général Le Brun (3/3)</w:t>
      </w:r>
      <w:r>
        <w:rPr>
          <w:rFonts w:ascii="Arial" w:hAnsi="Arial" w:cs="Arial"/>
          <w:sz w:val="18"/>
          <w:szCs w:val="18"/>
          <w:lang w:val="fr-CA"/>
        </w:rPr>
        <w:br/>
        <w:t>2027</w:t>
      </w:r>
      <w:r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3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Longueuil – Théâtre de la Ville – Salle Jean-Louis Millette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6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Rouyn-Noranda – Le Petit Théâtre de Rouyn-Noranda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7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– Malartic – Théâtre </w:t>
      </w:r>
      <w:proofErr w:type="spellStart"/>
      <w:r w:rsidR="0077587A" w:rsidRPr="0077587A">
        <w:rPr>
          <w:rFonts w:ascii="Arial" w:hAnsi="Arial" w:cs="Arial"/>
          <w:sz w:val="18"/>
          <w:szCs w:val="18"/>
          <w:lang w:val="fr-CA"/>
        </w:rPr>
        <w:t>Meglab</w:t>
      </w:r>
      <w:proofErr w:type="spellEnd"/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 de Malartic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8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Chibougamau</w:t>
      </w:r>
      <w:r>
        <w:rPr>
          <w:rFonts w:ascii="Arial" w:hAnsi="Arial" w:cs="Arial"/>
          <w:sz w:val="18"/>
          <w:szCs w:val="18"/>
          <w:lang w:val="fr-CA"/>
        </w:rPr>
        <w:t xml:space="preserve">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Auditorium La Porte-du-Nord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9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– </w:t>
      </w:r>
      <w:proofErr w:type="spellStart"/>
      <w:r w:rsidR="0077587A" w:rsidRPr="0077587A">
        <w:rPr>
          <w:rFonts w:ascii="Arial" w:hAnsi="Arial" w:cs="Arial"/>
          <w:sz w:val="18"/>
          <w:szCs w:val="18"/>
          <w:lang w:val="fr-CA"/>
        </w:rPr>
        <w:t>Saint-Prime</w:t>
      </w:r>
      <w:proofErr w:type="spellEnd"/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 – Vieux Couvent de </w:t>
      </w:r>
      <w:proofErr w:type="spellStart"/>
      <w:r w:rsidR="0077587A" w:rsidRPr="0077587A">
        <w:rPr>
          <w:rFonts w:ascii="Arial" w:hAnsi="Arial" w:cs="Arial"/>
          <w:sz w:val="18"/>
          <w:szCs w:val="18"/>
          <w:lang w:val="fr-CA"/>
        </w:rPr>
        <w:t>Saint-Prime</w:t>
      </w:r>
      <w:proofErr w:type="spellEnd"/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10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Alma – Salle Michel-Côté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11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L’Assomption – Vieux Palais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16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Coaticook – Pavillon des arts et de la culture de Coaticook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17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Waterloo – Maison de la culture de Waterloo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18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Orléans</w:t>
      </w:r>
      <w:r>
        <w:rPr>
          <w:rFonts w:ascii="Arial" w:hAnsi="Arial" w:cs="Arial"/>
          <w:sz w:val="18"/>
          <w:szCs w:val="18"/>
          <w:lang w:val="fr-CA"/>
        </w:rPr>
        <w:t xml:space="preserve"> (ON)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 – Salle Harold-Shenkman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21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– Caraquet </w:t>
      </w:r>
      <w:r w:rsidR="00044AEC">
        <w:rPr>
          <w:rFonts w:ascii="Arial" w:hAnsi="Arial" w:cs="Arial"/>
          <w:sz w:val="18"/>
          <w:szCs w:val="18"/>
          <w:lang w:val="fr-CA"/>
        </w:rPr>
        <w:t>(NB)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Centre culturel de Caraquet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lastRenderedPageBreak/>
        <w:t xml:space="preserve">22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Edmundston</w:t>
      </w:r>
      <w:r w:rsidR="00044AEC">
        <w:rPr>
          <w:rFonts w:ascii="Arial" w:hAnsi="Arial" w:cs="Arial"/>
          <w:sz w:val="18"/>
          <w:szCs w:val="18"/>
          <w:lang w:val="fr-CA"/>
        </w:rPr>
        <w:t xml:space="preserve"> (NB)</w:t>
      </w:r>
      <w:r w:rsidR="0077587A" w:rsidRPr="0077587A">
        <w:rPr>
          <w:rFonts w:ascii="Arial" w:hAnsi="Arial" w:cs="Arial"/>
          <w:sz w:val="18"/>
          <w:szCs w:val="18"/>
          <w:lang w:val="fr-CA"/>
        </w:rPr>
        <w:t xml:space="preserve">  – Centre des arts d’Edmundston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23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Lévis – L’Anglicane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24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Sainte-Agathe-des-Monts – Le Patriote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30 avril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Sherbrooke – Théâtre Granada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1er mai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Saint-Bruno-de-Montarville – Centre Marcel-Dulude</w:t>
      </w:r>
      <w:r w:rsidR="0077587A" w:rsidRPr="0077587A">
        <w:rPr>
          <w:rFonts w:ascii="Arial" w:hAnsi="Arial" w:cs="Arial"/>
          <w:sz w:val="18"/>
          <w:szCs w:val="18"/>
          <w:lang w:val="fr-CA"/>
        </w:rPr>
        <w:br/>
      </w:r>
      <w:r w:rsidR="0077587A" w:rsidRPr="0077587A">
        <w:rPr>
          <w:rStyle w:val="lev"/>
          <w:rFonts w:ascii="Arial" w:hAnsi="Arial" w:cs="Arial"/>
          <w:sz w:val="18"/>
          <w:szCs w:val="18"/>
          <w:lang w:val="fr-CA"/>
        </w:rPr>
        <w:t xml:space="preserve">2 mai </w:t>
      </w:r>
      <w:r w:rsidR="0077587A" w:rsidRPr="0077587A">
        <w:rPr>
          <w:rFonts w:ascii="Arial" w:hAnsi="Arial" w:cs="Arial"/>
          <w:sz w:val="18"/>
          <w:szCs w:val="18"/>
          <w:lang w:val="fr-CA"/>
        </w:rPr>
        <w:t>– Montmagny – Salle Promutuel Assurance / Arts de la Scène</w:t>
      </w:r>
      <w:r w:rsidR="00D35DE4">
        <w:rPr>
          <w:rFonts w:ascii="Arial" w:hAnsi="Arial" w:cs="Arial"/>
          <w:sz w:val="18"/>
          <w:szCs w:val="18"/>
          <w:lang w:val="fr-CA"/>
        </w:rPr>
        <w:br/>
      </w:r>
      <w:r w:rsidR="00E65EFF">
        <w:rPr>
          <w:rFonts w:ascii="Arial" w:hAnsi="Arial" w:cs="Arial"/>
          <w:sz w:val="18"/>
          <w:szCs w:val="18"/>
          <w:lang w:val="fr-CA"/>
        </w:rPr>
        <w:br/>
      </w:r>
      <w:r w:rsidR="000B0561" w:rsidRPr="00E65EFF">
        <w:rPr>
          <w:rFonts w:ascii="Arial" w:hAnsi="Arial" w:cs="Arial"/>
          <w:sz w:val="18"/>
          <w:szCs w:val="18"/>
          <w:lang w:val="fr-CA"/>
        </w:rPr>
        <w:t>Source :</w:t>
      </w:r>
      <w:r w:rsidR="007220C6" w:rsidRPr="00E65EFF">
        <w:rPr>
          <w:rFonts w:ascii="Arial" w:hAnsi="Arial" w:cs="Arial"/>
          <w:sz w:val="18"/>
          <w:szCs w:val="18"/>
          <w:lang w:val="fr-CA"/>
        </w:rPr>
        <w:t xml:space="preserve"> Tuta Music</w:t>
      </w:r>
      <w:r w:rsidR="007032CE" w:rsidRPr="00E65EFF">
        <w:rPr>
          <w:rFonts w:ascii="Arial" w:hAnsi="Arial" w:cs="Arial"/>
          <w:sz w:val="18"/>
          <w:szCs w:val="18"/>
          <w:lang w:val="fr-CA"/>
        </w:rPr>
        <w:br/>
      </w:r>
      <w:r w:rsidR="000B0561" w:rsidRPr="00E65EFF">
        <w:rPr>
          <w:rFonts w:ascii="Arial" w:hAnsi="Arial" w:cs="Arial"/>
          <w:sz w:val="18"/>
          <w:szCs w:val="18"/>
          <w:lang w:val="fr-CA"/>
        </w:rPr>
        <w:t>Info</w:t>
      </w:r>
      <w:r w:rsidR="007A02E2">
        <w:rPr>
          <w:rFonts w:ascii="Arial" w:hAnsi="Arial" w:cs="Arial"/>
          <w:sz w:val="18"/>
          <w:szCs w:val="18"/>
          <w:lang w:val="fr-CA"/>
        </w:rPr>
        <w:t>rmation</w:t>
      </w:r>
      <w:r w:rsidR="000B0561" w:rsidRPr="00E65EFF">
        <w:rPr>
          <w:rFonts w:ascii="Arial" w:hAnsi="Arial" w:cs="Arial"/>
          <w:sz w:val="18"/>
          <w:szCs w:val="18"/>
          <w:lang w:val="fr-CA"/>
        </w:rPr>
        <w:t> : Simon</w:t>
      </w:r>
      <w:r w:rsidR="007A02E2">
        <w:rPr>
          <w:rFonts w:ascii="Arial" w:hAnsi="Arial" w:cs="Arial"/>
          <w:sz w:val="18"/>
          <w:szCs w:val="18"/>
          <w:lang w:val="fr-CA"/>
        </w:rPr>
        <w:t xml:space="preserve"> Fauteux</w:t>
      </w:r>
      <w:r w:rsidR="000B0561" w:rsidRPr="00E65EFF">
        <w:rPr>
          <w:rFonts w:ascii="Arial" w:hAnsi="Arial" w:cs="Arial"/>
          <w:sz w:val="18"/>
          <w:szCs w:val="18"/>
          <w:lang w:val="fr-CA"/>
        </w:rPr>
        <w:t xml:space="preserve"> / Patricia</w:t>
      </w:r>
      <w:r w:rsidR="007A02E2">
        <w:rPr>
          <w:rFonts w:ascii="Arial" w:hAnsi="Arial" w:cs="Arial"/>
          <w:sz w:val="18"/>
          <w:szCs w:val="18"/>
          <w:lang w:val="fr-CA"/>
        </w:rPr>
        <w:t xml:space="preserve"> Clavel</w:t>
      </w:r>
      <w:r w:rsidR="007032CE" w:rsidRPr="00E65EFF">
        <w:rPr>
          <w:rFonts w:ascii="Arial" w:hAnsi="Arial" w:cs="Arial"/>
          <w:sz w:val="18"/>
          <w:szCs w:val="18"/>
          <w:lang w:val="fr-CA"/>
        </w:rPr>
        <w:br/>
      </w:r>
      <w:r w:rsidR="000B0561" w:rsidRPr="00E65EFF">
        <w:rPr>
          <w:rFonts w:ascii="Arial" w:hAnsi="Arial" w:cs="Arial"/>
          <w:sz w:val="18"/>
          <w:szCs w:val="18"/>
          <w:lang w:val="fr-CA"/>
        </w:rPr>
        <w:t xml:space="preserve">Booking : </w:t>
      </w:r>
      <w:proofErr w:type="spellStart"/>
      <w:r w:rsidR="000B0561" w:rsidRPr="00E65EFF">
        <w:rPr>
          <w:rFonts w:ascii="Arial" w:hAnsi="Arial" w:cs="Arial"/>
          <w:sz w:val="18"/>
          <w:szCs w:val="18"/>
          <w:lang w:val="fr-CA"/>
        </w:rPr>
        <w:t>Bonsound</w:t>
      </w:r>
      <w:proofErr w:type="spellEnd"/>
    </w:p>
    <w:p w14:paraId="7ADF5E57" w14:textId="76F54914" w:rsidR="00E65EFF" w:rsidRPr="00E65EFF" w:rsidRDefault="00E65EFF" w:rsidP="007032CE">
      <w:pPr>
        <w:pStyle w:val="NormalWeb"/>
        <w:rPr>
          <w:rFonts w:ascii="Arial" w:hAnsi="Arial" w:cs="Arial"/>
          <w:sz w:val="18"/>
          <w:szCs w:val="18"/>
        </w:rPr>
      </w:pPr>
    </w:p>
    <w:sectPr w:rsidR="00E65EFF" w:rsidRPr="00E65EFF" w:rsidSect="000B0561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1C"/>
    <w:rsid w:val="00025865"/>
    <w:rsid w:val="00044AEC"/>
    <w:rsid w:val="000B0561"/>
    <w:rsid w:val="00124B18"/>
    <w:rsid w:val="002F245C"/>
    <w:rsid w:val="00315F9E"/>
    <w:rsid w:val="00316D01"/>
    <w:rsid w:val="00353978"/>
    <w:rsid w:val="0040599E"/>
    <w:rsid w:val="00431174"/>
    <w:rsid w:val="0047465F"/>
    <w:rsid w:val="004818CD"/>
    <w:rsid w:val="004D058F"/>
    <w:rsid w:val="004D21B0"/>
    <w:rsid w:val="004D48F8"/>
    <w:rsid w:val="005007B5"/>
    <w:rsid w:val="00502B70"/>
    <w:rsid w:val="00694655"/>
    <w:rsid w:val="007032CE"/>
    <w:rsid w:val="00710215"/>
    <w:rsid w:val="007220C6"/>
    <w:rsid w:val="0077587A"/>
    <w:rsid w:val="007A02E2"/>
    <w:rsid w:val="007D6CD3"/>
    <w:rsid w:val="007F1158"/>
    <w:rsid w:val="007F40A7"/>
    <w:rsid w:val="007F4317"/>
    <w:rsid w:val="008356C0"/>
    <w:rsid w:val="009710AB"/>
    <w:rsid w:val="0097783A"/>
    <w:rsid w:val="00AC4580"/>
    <w:rsid w:val="00B00C37"/>
    <w:rsid w:val="00BC0073"/>
    <w:rsid w:val="00CE5DCD"/>
    <w:rsid w:val="00CF23E3"/>
    <w:rsid w:val="00D35DE4"/>
    <w:rsid w:val="00D4251C"/>
    <w:rsid w:val="00D430FE"/>
    <w:rsid w:val="00DB25D5"/>
    <w:rsid w:val="00DC1A9C"/>
    <w:rsid w:val="00DE2633"/>
    <w:rsid w:val="00DE5252"/>
    <w:rsid w:val="00E5145E"/>
    <w:rsid w:val="00E56E8A"/>
    <w:rsid w:val="00E65EFF"/>
    <w:rsid w:val="00E8052B"/>
    <w:rsid w:val="00EC1CAA"/>
    <w:rsid w:val="00FB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D0CACA"/>
  <w14:defaultImageDpi w14:val="32767"/>
  <w15:chartTrackingRefBased/>
  <w15:docId w15:val="{25C21E45-A94F-9140-B4C0-1506C8C4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42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42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425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42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425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425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425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425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425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25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425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425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425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425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425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425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425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425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425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42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25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42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425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425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425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425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25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25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4251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425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character" w:styleId="lev">
    <w:name w:val="Strong"/>
    <w:basedOn w:val="Policepardfaut"/>
    <w:uiPriority w:val="22"/>
    <w:qFormat/>
    <w:rsid w:val="00D4251C"/>
    <w:rPr>
      <w:b/>
      <w:bCs/>
    </w:rPr>
  </w:style>
  <w:style w:type="character" w:styleId="Accentuation">
    <w:name w:val="Emphasis"/>
    <w:basedOn w:val="Policepardfaut"/>
    <w:uiPriority w:val="20"/>
    <w:qFormat/>
    <w:rsid w:val="00D4251C"/>
    <w:rPr>
      <w:i/>
      <w:iCs/>
    </w:rPr>
  </w:style>
  <w:style w:type="character" w:styleId="Hyperlien">
    <w:name w:val="Hyperlink"/>
    <w:basedOn w:val="Policepardfaut"/>
    <w:uiPriority w:val="99"/>
    <w:unhideWhenUsed/>
    <w:rsid w:val="00DE525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rsid w:val="00DE5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aiku.dianetell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Fauteux</dc:creator>
  <cp:keywords/>
  <dc:description/>
  <cp:lastModifiedBy>Simon Fauteux</cp:lastModifiedBy>
  <cp:revision>4</cp:revision>
  <dcterms:created xsi:type="dcterms:W3CDTF">2026-08-31T19:52:00Z</dcterms:created>
  <dcterms:modified xsi:type="dcterms:W3CDTF">2026-08-31T19:52:00Z</dcterms:modified>
</cp:coreProperties>
</file>