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58CBE4" w14:textId="519F69A2" w:rsidR="00326E79" w:rsidRDefault="00326E79" w:rsidP="00326E79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 xml:space="preserve"> </w:t>
      </w:r>
      <w:r w:rsidR="00DB38F1">
        <w:rPr>
          <w:rFonts w:ascii="Helvetica Neue" w:eastAsia="Helvetica Neue" w:hAnsi="Helvetica Neue" w:cs="Helvetica Neue"/>
          <w:b/>
          <w:bCs/>
          <w:noProof/>
          <w:sz w:val="20"/>
          <w:szCs w:val="20"/>
        </w:rPr>
        <w:drawing>
          <wp:inline distT="0" distB="0" distL="0" distR="0" wp14:anchorId="6BA448D6" wp14:editId="76E2AA40">
            <wp:extent cx="524786" cy="524786"/>
            <wp:effectExtent l="0" t="0" r="0" b="0"/>
            <wp:docPr id="993683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83256" name="Picture 9936832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18" cy="53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ucun"/>
          <w:rFonts w:ascii="Helvetica Neue" w:eastAsia="Helvetica Neue" w:hAnsi="Helvetica Neue" w:cs="Helvetica Neue"/>
          <w:b/>
          <w:bCs/>
          <w:noProof/>
          <w:sz w:val="20"/>
          <w:szCs w:val="20"/>
        </w:rPr>
        <w:drawing>
          <wp:inline distT="0" distB="0" distL="0" distR="0" wp14:anchorId="055CC2E7" wp14:editId="04B50BAF">
            <wp:extent cx="600075" cy="518160"/>
            <wp:effectExtent l="0" t="0" r="0" b="2540"/>
            <wp:docPr id="1073741826" name="officeArt object" descr="A picture containing text,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picture containing text, signDescription automatically generated" descr="A picture containing text, signDescription automatically generat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210" cy="5182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7799AE1" w14:textId="07E291AF" w:rsidR="00326E79" w:rsidRPr="00212D5D" w:rsidRDefault="00326E79" w:rsidP="00326E79">
      <w:pPr>
        <w:spacing w:before="100" w:beforeAutospacing="1" w:after="100" w:afterAutospacing="1"/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</w:pPr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>Jean-Michel Blais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br/>
      </w:r>
      <w:proofErr w:type="spellStart"/>
      <w:r w:rsidR="00EA29F0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val="fr-CA"/>
          <w14:ligatures w14:val="none"/>
        </w:rPr>
        <w:t>carnavalito</w:t>
      </w:r>
      <w:proofErr w:type="spellEnd"/>
      <w:r w:rsidR="00EA29F0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val="fr-CA"/>
          <w14:ligatures w14:val="none"/>
        </w:rPr>
        <w:t xml:space="preserve"> – Nouvel extrait de l’album </w:t>
      </w:r>
      <w:r w:rsidRPr="00326E79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val="fr-CA"/>
          <w14:ligatures w14:val="none"/>
        </w:rPr>
        <w:t>mirador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 xml:space="preserve"> </w:t>
      </w:r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 xml:space="preserve">à paraître le 25 septembre via 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>Arts &amp; Crafts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br/>
      </w:r>
      <w:r w:rsidR="00212D5D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br/>
      </w:r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 xml:space="preserve">Montréal, </w:t>
      </w:r>
      <w:r w:rsidR="00DB38F1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>juillet</w:t>
      </w:r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 xml:space="preserve"> 2026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– Le pianiste et compositeur montréalais </w:t>
      </w:r>
      <w:r w:rsidRPr="00F815F5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>Jean-Michel Blais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</w:t>
      </w:r>
      <w:r w:rsidR="00EA29F0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partage aujourd’hui </w:t>
      </w:r>
      <w:proofErr w:type="spellStart"/>
      <w:r w:rsidR="00DF6978" w:rsidRPr="00DF6978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c</w:t>
      </w:r>
      <w:r w:rsidR="00EA29F0" w:rsidRPr="00DF6978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arnavalito</w:t>
      </w:r>
      <w:proofErr w:type="spellEnd"/>
      <w:r w:rsidR="00EA29F0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, nouvel extrait de </w:t>
      </w:r>
      <w:r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fera</w:t>
      </w:r>
      <w:r w:rsidR="00EA29F0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mirador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, son quatrième album </w:t>
      </w:r>
      <w:r w:rsidR="00EA29F0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à paraître 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le 25 septembre prochain via </w:t>
      </w:r>
      <w:r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Arts &amp; Crafts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.</w:t>
      </w:r>
      <w:r w:rsidR="00EA29F0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</w:t>
      </w:r>
      <w:r w:rsidR="00DB38F1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Retrouvez toutes les dates de la tournée 2026-2027 au </w:t>
      </w:r>
      <w:hyperlink r:id="rId7" w:history="1">
        <w:r w:rsidR="00DB38F1" w:rsidRPr="00E75E1B">
          <w:rPr>
            <w:rStyle w:val="Hyperlink"/>
            <w:rFonts w:ascii="Arial" w:eastAsia="Times New Roman" w:hAnsi="Arial" w:cs="Arial"/>
            <w:kern w:val="0"/>
            <w:sz w:val="18"/>
            <w:szCs w:val="18"/>
            <w:lang w:val="fr-CA"/>
            <w14:ligatures w14:val="none"/>
          </w:rPr>
          <w:t>https://jeanmichelblais.com/tour/</w:t>
        </w:r>
      </w:hyperlink>
    </w:p>
    <w:p w14:paraId="7F376E39" w14:textId="2CA37DBA" w:rsidR="00326E79" w:rsidRPr="00DB38F1" w:rsidRDefault="00EA29F0" w:rsidP="00DB38F1">
      <w:pP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</w:pPr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shd w:val="clear" w:color="auto" w:fill="FFFFFF"/>
          <w:lang w:val="fr-CA"/>
          <w14:ligatures w14:val="none"/>
        </w:rPr>
        <w:t xml:space="preserve">fiesta de la quebrada, </w:t>
      </w:r>
      <w:proofErr w:type="spellStart"/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shd w:val="clear" w:color="auto" w:fill="FFFFFF"/>
          <w:lang w:val="fr-CA"/>
          <w14:ligatures w14:val="none"/>
        </w:rPr>
        <w:t>humahuaqueña</w:t>
      </w:r>
      <w:proofErr w:type="spellEnd"/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shd w:val="clear" w:color="auto" w:fill="FFFFFF"/>
          <w:lang w:val="fr-CA"/>
          <w14:ligatures w14:val="none"/>
        </w:rPr>
        <w:t xml:space="preserve"> para </w:t>
      </w:r>
      <w:proofErr w:type="spellStart"/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shd w:val="clear" w:color="auto" w:fill="FFFFFF"/>
          <w:lang w:val="fr-CA"/>
          <w14:ligatures w14:val="none"/>
        </w:rPr>
        <w:t>cantar</w:t>
      </w:r>
      <w:proofErr w:type="spellEnd"/>
      <w:r w:rsidRPr="00EA29F0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FFFFFF"/>
          <w:lang w:val="fr-CA"/>
          <w14:ligatures w14:val="none"/>
        </w:rPr>
        <w:t xml:space="preserve"> (trad. andin). « </w:t>
      </w:r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fr-CA"/>
          <w14:ligatures w14:val="none"/>
        </w:rPr>
        <w:t xml:space="preserve">ma traversée des Andes m’amène jusqu’à Quito, où l’âgée vendeuse d’une boutique d’instruments me révèle enfin ce que je cherchais depuis des lunes : mes trois groupes favoris jouent au même festival Inti Raymi, la fête du soleil. me voilà surplombant Otavalo, aux cimes de la cordillère, cherchant des billets pour </w:t>
      </w:r>
      <w:proofErr w:type="spellStart"/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fr-CA"/>
          <w14:ligatures w14:val="none"/>
        </w:rPr>
        <w:t>Charijayak</w:t>
      </w:r>
      <w:proofErr w:type="spellEnd"/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fr-CA"/>
          <w14:ligatures w14:val="none"/>
        </w:rPr>
        <w:t>, los Kjarkas et Bonnie Alberto Ter</w:t>
      </w:r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shd w:val="clear" w:color="auto" w:fill="FFFFFF"/>
          <w:lang w:val="fr-CA"/>
          <w14:ligatures w14:val="none"/>
        </w:rPr>
        <w:t>á</w:t>
      </w:r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fr-CA"/>
          <w14:ligatures w14:val="none"/>
        </w:rPr>
        <w:t xml:space="preserve">n, seul blanc au milieu d’une foule moqueuse. mes recherches me mènent backstage, à aider l’équipe technique pour l’installation. l’un des plus beaux jours de ma vie, à danser le </w:t>
      </w:r>
      <w:proofErr w:type="spellStart"/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fr-CA"/>
          <w14:ligatures w14:val="none"/>
        </w:rPr>
        <w:t>carnavalito</w:t>
      </w:r>
      <w:proofErr w:type="spellEnd"/>
      <w:r w:rsidRPr="00EA29F0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fr-CA"/>
          <w14:ligatures w14:val="none"/>
        </w:rPr>
        <w:t>. </w:t>
      </w:r>
      <w:r w:rsidRPr="00EA29F0">
        <w:rPr>
          <w:rFonts w:ascii="Arial" w:eastAsia="Times New Roman" w:hAnsi="Arial" w:cs="Arial"/>
          <w:color w:val="000000"/>
          <w:kern w:val="0"/>
          <w:sz w:val="18"/>
          <w:szCs w:val="18"/>
          <w:lang w:val="fr-CA"/>
          <w14:ligatures w14:val="none"/>
        </w:rPr>
        <w:t xml:space="preserve">»  - </w:t>
      </w:r>
      <w:r w:rsidRPr="00EA29F0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t>Jean-Michel Blais</w:t>
      </w:r>
      <w: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t xml:space="preserve"> à propos de l’extrait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t>carnavalito</w:t>
      </w:r>
      <w:proofErr w:type="spellEnd"/>
      <w:r w:rsidR="00DB38F1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br/>
      </w:r>
      <w:r w:rsidR="00DB38F1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fr-CA"/>
          <w14:ligatures w14:val="none"/>
        </w:rPr>
        <w:br/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Premier album solo </w:t>
      </w:r>
      <w:r w:rsidR="00F815F5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de Jean-Michel 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depuis</w:t>
      </w:r>
      <w:r w:rsidR="00F815F5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</w:t>
      </w:r>
      <w:r w:rsidR="00444CDE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d</w:t>
      </w:r>
      <w:r w:rsidR="00F815F5" w:rsidRPr="00F815F5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ésert</w:t>
      </w:r>
      <w:r w:rsidR="00F815F5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,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sa collaboration acclamée avec Lara Somogyi l’an dernier, </w:t>
      </w:r>
      <w:r w:rsidR="00326E79"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mirador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marque un nouveau chapitre dans l’univers musical de</w:t>
      </w:r>
      <w:r w:rsidR="00F815F5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Blais. Délaissant le minimalisme contemporain qui a façonné ses œuvres précédentes, le musicien embrasse ici une approche plus ample et lumineuse, portée par des chœurs, un quatuor à cordes et des instruments andins.</w:t>
      </w:r>
      <w:r w:rsidR="00DB38F1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br/>
      </w:r>
    </w:p>
    <w:p w14:paraId="0309B58A" w14:textId="4C450BA6" w:rsidR="00326E79" w:rsidRPr="00326E79" w:rsidRDefault="00326E79" w:rsidP="00326E79">
      <w:p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Pensé comme une vaste odyssée sonore,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mirador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puise autant dans les souvenirs d’enfance de Blais à Nicolet que dans ses voyages artistiques, des grottes espagnoles aux forêts estoniennes. Le titre de l’album fait référence aux espaces imaginaires qu’il construisait dans le sous-sol familial — des refuges où il pouvait rêver librement au monde qui l’entourait.</w:t>
      </w:r>
      <w:r w:rsidR="00EA29F0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«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Qu’est-ce que cet étrange endroit où le temps se dissout, suspendu entre ciel et terre, entre réel et irréel?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» évoque Jean-Michel à propos de l’album. «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Une fissure suffit. Le désir d’un ailleurs encore inconnu apparaît, une direction enfin acceptée. La lumière revient.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»</w:t>
      </w:r>
    </w:p>
    <w:p w14:paraId="26862023" w14:textId="55836D17" w:rsidR="00326E79" w:rsidRPr="00326E79" w:rsidRDefault="00444CDE" w:rsidP="00326E79">
      <w:p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</w:pPr>
      <w:r w:rsidRPr="00444CDE">
        <w:rPr>
          <w:rFonts w:ascii="Arial" w:hAnsi="Arial" w:cs="Arial"/>
          <w:color w:val="000000"/>
          <w:sz w:val="18"/>
          <w:szCs w:val="18"/>
          <w:lang w:val="fr-CA"/>
        </w:rPr>
        <w:t>Après plus de 375 millions d’écoutes et les concerts les plus marquants de sa</w:t>
      </w:r>
      <w:r w:rsidRPr="00444CDE">
        <w:rPr>
          <w:rFonts w:ascii="Calibri" w:hAnsi="Calibri" w:cs="Calibri"/>
          <w:color w:val="000000"/>
          <w:sz w:val="22"/>
          <w:szCs w:val="22"/>
          <w:lang w:val="fr-CA"/>
        </w:rPr>
        <w:t xml:space="preserve"> </w:t>
      </w:r>
      <w:r w:rsidRPr="00EA29F0">
        <w:rPr>
          <w:rFonts w:ascii="Arial" w:hAnsi="Arial" w:cs="Arial"/>
          <w:color w:val="000000"/>
          <w:sz w:val="18"/>
          <w:szCs w:val="18"/>
          <w:lang w:val="fr-CA"/>
        </w:rPr>
        <w:t xml:space="preserve">carrière 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derrière lui, </w:t>
      </w:r>
      <w:r w:rsidR="00326E79" w:rsidRPr="002F4AA7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>Jean-Michel Blais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signe avec </w:t>
      </w:r>
      <w:r w:rsidR="00326E79"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mirador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son projet le plus ambitieux et cinématographique à ce jour. Réalisé en collaboration avec le compositeur et arrangeur William Brittelle (LA </w:t>
      </w:r>
      <w:proofErr w:type="spellStart"/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Philharmonic</w:t>
      </w:r>
      <w:proofErr w:type="spellEnd"/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, The National), l’album réunit également un chœur de</w:t>
      </w:r>
      <w:r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douze</w:t>
      </w:r>
      <w:r w:rsidR="00326E79"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chanteurs baroques, un quatuor à cordes composé de proches collaborateurs ainsi que le musicien Tulio Velazco Villagra, maître des instruments andins. Une résidence au Arvo Pärt Centre en Estonie a aussi profondément nourri l’atmosphère méditative du disque.</w:t>
      </w:r>
    </w:p>
    <w:p w14:paraId="028BB09E" w14:textId="77777777" w:rsidR="00326E79" w:rsidRPr="00326E79" w:rsidRDefault="00326E79" w:rsidP="00326E79">
      <w:p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Oscillant entre traditions folkloriques, composition contemporaine et narration cinématographique,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mirador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conserve néanmoins l’intimité et la sensibilité qui caractérisent l’œuvre de Jean-Michel Blais depuis ses débuts.</w:t>
      </w:r>
    </w:p>
    <w:p w14:paraId="440355F8" w14:textId="77777777" w:rsidR="00326E79" w:rsidRPr="00326E79" w:rsidRDefault="00326E79" w:rsidP="00326E79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val="en-CA"/>
          <w14:ligatures w14:val="none"/>
        </w:rPr>
      </w:pPr>
      <w:proofErr w:type="spellStart"/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en-CA"/>
          <w14:ligatures w14:val="none"/>
        </w:rPr>
        <w:t>Liste</w:t>
      </w:r>
      <w:proofErr w:type="spellEnd"/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en-CA"/>
          <w14:ligatures w14:val="none"/>
        </w:rPr>
        <w:t xml:space="preserve"> des </w:t>
      </w:r>
      <w:proofErr w:type="spellStart"/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en-CA"/>
          <w14:ligatures w14:val="none"/>
        </w:rPr>
        <w:t>pièces</w:t>
      </w:r>
      <w:proofErr w:type="spellEnd"/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en-CA"/>
          <w14:ligatures w14:val="none"/>
        </w:rPr>
        <w:t xml:space="preserve"> – </w:t>
      </w:r>
      <w:r w:rsidRPr="00326E79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val="en-CA"/>
          <w14:ligatures w14:val="none"/>
        </w:rPr>
        <w:t>mirador</w:t>
      </w:r>
    </w:p>
    <w:p w14:paraId="0B940F59" w14:textId="77777777" w:rsidR="00A3197A" w:rsidRDefault="00A3197A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sectPr w:rsidR="00A3197A" w:rsidSect="007F431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F05EA41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muses </w:t>
      </w:r>
    </w:p>
    <w:p w14:paraId="30F8A451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>ulysse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 </w:t>
      </w:r>
    </w:p>
    <w:p w14:paraId="4DC4960F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pavane </w:t>
      </w:r>
    </w:p>
    <w:p w14:paraId="09BDA71A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>carnavalito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 </w:t>
      </w:r>
    </w:p>
    <w:p w14:paraId="4BC04844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mirador </w:t>
      </w:r>
    </w:p>
    <w:p w14:paraId="2AA13EE8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>quwi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 </w:t>
      </w:r>
    </w:p>
    <w:p w14:paraId="06F71AD5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>granada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 </w:t>
      </w:r>
    </w:p>
    <w:p w14:paraId="50CD1AF8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kyrie </w:t>
      </w:r>
    </w:p>
    <w:p w14:paraId="679081C5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>laulasmaa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 </w:t>
      </w:r>
    </w:p>
    <w:p w14:paraId="2DCF4F10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silhouettes </w:t>
      </w:r>
    </w:p>
    <w:p w14:paraId="0518F341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>querelle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 </w:t>
      </w:r>
    </w:p>
    <w:p w14:paraId="2938C14F" w14:textId="77777777" w:rsidR="00326E79" w:rsidRPr="00326E79" w:rsidRDefault="00326E79" w:rsidP="00326E79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en-CA"/>
          <w14:ligatures w14:val="none"/>
        </w:rPr>
        <w:t xml:space="preserve">a chambre des possibles </w:t>
      </w:r>
    </w:p>
    <w:p w14:paraId="4A1D8A5F" w14:textId="77777777" w:rsidR="00A3197A" w:rsidRDefault="00A3197A" w:rsidP="00326E79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sectPr w:rsidR="00A3197A" w:rsidSect="00A3197A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5B43F27C" w14:textId="59F79CF4" w:rsidR="00326E79" w:rsidRPr="00326E79" w:rsidRDefault="00326E79" w:rsidP="00326E79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</w:pPr>
      <w:r w:rsidRPr="00326E79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>À propos de Jean-Michel Blais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br/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Basé à Montréal, </w:t>
      </w:r>
      <w:r w:rsidRPr="002F4AA7"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t>Jean-Michel Blais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est signé chez Arts &amp; Crafts</w:t>
      </w:r>
      <w:r w:rsidR="002F4AA7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au Canada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et Mercury KX (Decca)</w:t>
      </w:r>
      <w:r w:rsidR="002F4AA7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pour le reste du monde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. Depuis la parution de son premier album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il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en 2016 — nommé parmi les 10 meilleurs albums de l’année par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Time Magazine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— sa musique a rejoint un vaste public international.</w:t>
      </w:r>
    </w:p>
    <w:p w14:paraId="58BA54FD" w14:textId="3B65019B" w:rsidR="00326E79" w:rsidRPr="00326E79" w:rsidRDefault="00326E79" w:rsidP="00326E79">
      <w:p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Formé en interprétation au conservatoire, il a développé un langage musical singulier où le piano dialogue avec des textures électroniques et orchestrales. Membre de la communauté LGBTQ+ et vivant avec le syndrome de Gilles de 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lastRenderedPageBreak/>
        <w:t>la Tourette, il nourrit également son œuvre de son expérience comme travailleur social, créant une musique profondément humaine, sensible et émancipatrice.</w:t>
      </w:r>
    </w:p>
    <w:p w14:paraId="7F5B6052" w14:textId="77777777" w:rsidR="00326E79" w:rsidRPr="00326E79" w:rsidRDefault="00326E79" w:rsidP="00326E79">
      <w:p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Ses albums ont été salués par des médias tels que </w:t>
      </w:r>
      <w:proofErr w:type="spellStart"/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Pitchfork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,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The Fader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et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Le Figaro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. Sur scène, il s’est produit dans des salles prestigieuses comme le </w:t>
      </w: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Concertgebouw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d’Amsterdam et le </w:t>
      </w: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Southbank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Centre de Londres, ainsi qu’au Festival International de Jazz de Montréal devant plus de 40 000 spectateurs.</w:t>
      </w:r>
    </w:p>
    <w:p w14:paraId="6F8B3800" w14:textId="77777777" w:rsidR="00326E79" w:rsidRDefault="00326E79" w:rsidP="00326E79">
      <w:p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</w:pP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Compositeur pour le cinéma et la télévision, il a remporté un prix à Cannes pour la trame sonore du film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Matthias &amp; Maxime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de Xavier Dolan et signé la musique de l’installation </w:t>
      </w:r>
      <w:proofErr w:type="spellStart"/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Wonderfall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de Moment </w:t>
      </w: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Factory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à l’aéroport </w:t>
      </w:r>
      <w:proofErr w:type="spellStart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>Changi</w:t>
      </w:r>
      <w:proofErr w:type="spellEnd"/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de Singapour. Sa musique figure également dans la série </w:t>
      </w:r>
      <w:r w:rsidRPr="00326E79">
        <w:rPr>
          <w:rFonts w:ascii="Arial" w:eastAsia="Times New Roman" w:hAnsi="Arial" w:cs="Arial"/>
          <w:i/>
          <w:iCs/>
          <w:kern w:val="0"/>
          <w:sz w:val="18"/>
          <w:szCs w:val="18"/>
          <w:lang w:val="fr-CA"/>
          <w14:ligatures w14:val="none"/>
        </w:rPr>
        <w:t>The Brothers Sun</w:t>
      </w:r>
      <w:r w:rsidRPr="00326E79">
        <w:rPr>
          <w:rFonts w:ascii="Arial" w:eastAsia="Times New Roman" w:hAnsi="Arial" w:cs="Arial"/>
          <w:kern w:val="0"/>
          <w:sz w:val="18"/>
          <w:szCs w:val="18"/>
          <w:lang w:val="fr-CA"/>
          <w14:ligatures w14:val="none"/>
        </w:rPr>
        <w:t xml:space="preserve"> de Netflix, des campagnes pour Tudor et Louis Vuitton ainsi que dans la performance du patineur français Kévin Aymoz lors des Jeux olympiques Milano-Cortina.</w:t>
      </w:r>
    </w:p>
    <w:p w14:paraId="3CB71B95" w14:textId="77777777" w:rsidR="00784C69" w:rsidRDefault="00784C69" w:rsidP="00784C69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val="fr-CA"/>
          <w14:ligatures w14:val="none"/>
        </w:rPr>
        <w:sectPr w:rsidR="00784C69" w:rsidSect="00A3197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7A9F82C" w14:textId="74943149" w:rsidR="00784C69" w:rsidRPr="00DB38F1" w:rsidRDefault="00784C69" w:rsidP="00DB38F1">
      <w:pPr>
        <w:spacing w:before="100" w:beforeAutospacing="1" w:after="100" w:afterAutospacing="1"/>
        <w:outlineLvl w:val="2"/>
        <w:rPr>
          <w:rFonts w:ascii="Arial" w:hAnsi="Arial" w:cs="Arial"/>
          <w:sz w:val="16"/>
          <w:szCs w:val="16"/>
          <w:lang w:val="fr-CA"/>
        </w:rPr>
        <w:sectPr w:rsidR="00784C69" w:rsidRPr="00DB38F1" w:rsidSect="00DB38F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784C69">
        <w:rPr>
          <w:rFonts w:ascii="Arial" w:eastAsia="Times New Roman" w:hAnsi="Arial" w:cs="Arial"/>
          <w:b/>
          <w:bCs/>
          <w:kern w:val="0"/>
          <w:sz w:val="16"/>
          <w:szCs w:val="16"/>
          <w:lang w:val="fr-CA"/>
          <w14:ligatures w14:val="none"/>
        </w:rPr>
        <w:t>EN SPECTACLE</w:t>
      </w:r>
      <w:r w:rsidRPr="00784C69">
        <w:rPr>
          <w:rFonts w:ascii="Arial" w:eastAsia="Times New Roman" w:hAnsi="Arial" w:cs="Arial"/>
          <w:b/>
          <w:bCs/>
          <w:kern w:val="0"/>
          <w:sz w:val="16"/>
          <w:szCs w:val="16"/>
          <w:lang w:val="fr-CA"/>
          <w14:ligatures w14:val="none"/>
        </w:rPr>
        <w:br/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 xml:space="preserve">24 septembre — Waterloo — Maison de la culture </w:t>
      </w:r>
      <w:r w:rsidR="00DF6978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>**COMPLET**</w:t>
      </w:r>
      <w:r w:rsidR="00EA29F0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>27 septembre — Sainte-Geneviève — Salle Pauline-Julien</w:t>
      </w:r>
      <w:r w:rsidR="00DF6978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 xml:space="preserve"> </w:t>
      </w:r>
      <w:r w:rsidR="00DF6978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>**COMPLET**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3 octobre — Val-Morin — Théâtre du Marais</w:t>
      </w:r>
      <w:r w:rsidR="00DF6978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 xml:space="preserve"> </w:t>
      </w:r>
      <w:r w:rsidR="00DF6978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>**COMPLET**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23 octobre — Berlin, DE — Felt Room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26 octobre — Londres, UK — World Heart Beat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 xml:space="preserve">27 octobre — Utrecht, NL — </w:t>
      </w:r>
      <w:proofErr w:type="spellStart"/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>TivoliVredenburg</w:t>
      </w:r>
      <w:proofErr w:type="spellEnd"/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28 octobre — Paris, FR — La Piccola Scala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28 novembre — Toronto, ON — Koerner Hall</w:t>
      </w:r>
      <w:r w:rsidRPr="00784C69">
        <w:rPr>
          <w:rFonts w:ascii="Arial" w:eastAsia="Times New Roman" w:hAnsi="Arial" w:cs="Arial"/>
          <w:b/>
          <w:bCs/>
          <w:kern w:val="0"/>
          <w:sz w:val="16"/>
          <w:szCs w:val="16"/>
          <w:lang w:val="fr-CA"/>
          <w14:ligatures w14:val="none"/>
        </w:rPr>
        <w:br/>
        <w:t>2027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23 janvier — Nominingue — Espace Saint-Ignace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28 janvier — Sainte-Thérèse — Théâtre Lionel-Groulx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29 janvier — Saint-Hyacinthe — Centre des arts Juliette-Lassonde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30 janvier — Baie-du-Febvre — Théâtre Belcourt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31 janvier — Victoriaville — Le Carré 150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5 février — Shawinigan — Centre des Arts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6 février — Sherbrooke — Théâtre Granada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7 février — Salaberry-de-Valleyfield — Salle Albert-Dumouchel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 xml:space="preserve">10 février — Drummondville — Maison des arts Desjardins 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12 février — Joliette — Centre culturel Desjardins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13 février — Montmagny — Salle Edwin-Bélanger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14 février — Québec — Grand Théâtre de Québec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17 février — Brossard — Théâtre Manuvie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18 février — L’Assomption — Théâtre Hector-Charland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 xml:space="preserve">19 février — Sainte-Marie-de-Beauce — Salle </w:t>
      </w:r>
      <w:proofErr w:type="spellStart"/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>Méchatigan</w:t>
      </w:r>
      <w:proofErr w:type="spellEnd"/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20 février — Thetford Mines — Salle Dussault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21 février — Terrebonne — Théâtre du Vieux-Terrebonne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25 février – Longueuil – Théâtre de la Ville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26 février – Laval – Salle André-Mathieu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27 février – St-Eustache – Le Zénith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>05 mars – Ottawa – CNA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  <w:t xml:space="preserve">04 avril – Vancouver – Chan Center for the </w:t>
      </w:r>
      <w:proofErr w:type="spellStart"/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>Performing</w:t>
      </w:r>
      <w:proofErr w:type="spellEnd"/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t xml:space="preserve"> Arts</w:t>
      </w:r>
      <w:r w:rsidRPr="00784C69">
        <w:rPr>
          <w:rFonts w:ascii="Arial" w:eastAsia="Times New Roman" w:hAnsi="Arial" w:cs="Arial"/>
          <w:kern w:val="0"/>
          <w:sz w:val="16"/>
          <w:szCs w:val="16"/>
          <w:lang w:val="fr-CA"/>
          <w14:ligatures w14:val="none"/>
        </w:rPr>
        <w:br/>
      </w:r>
      <w:r w:rsidRPr="00784C69">
        <w:rPr>
          <w:rFonts w:ascii="Arial" w:hAnsi="Arial" w:cs="Arial"/>
          <w:sz w:val="16"/>
          <w:szCs w:val="16"/>
          <w:lang w:val="fr-CA"/>
        </w:rPr>
        <w:t>2</w:t>
      </w:r>
      <w:r w:rsidR="00DF6978">
        <w:rPr>
          <w:rFonts w:ascii="Arial" w:hAnsi="Arial" w:cs="Arial"/>
          <w:sz w:val="16"/>
          <w:szCs w:val="16"/>
          <w:lang w:val="fr-CA"/>
        </w:rPr>
        <w:t xml:space="preserve">0 </w:t>
      </w:r>
      <w:r w:rsidRPr="00784C69">
        <w:rPr>
          <w:rFonts w:ascii="Arial" w:hAnsi="Arial" w:cs="Arial"/>
          <w:sz w:val="16"/>
          <w:szCs w:val="16"/>
          <w:lang w:val="fr-CA"/>
        </w:rPr>
        <w:t>mai — Edmundston, NB — Salle Léo-Poulin</w:t>
      </w:r>
      <w:r w:rsidRPr="00784C69">
        <w:rPr>
          <w:rFonts w:ascii="Arial" w:hAnsi="Arial" w:cs="Arial"/>
          <w:sz w:val="16"/>
          <w:szCs w:val="16"/>
          <w:lang w:val="fr-CA"/>
        </w:rPr>
        <w:br/>
        <w:t>21 mai — Caraquet, NB — Centre culturel de Caraquet</w:t>
      </w:r>
      <w:r w:rsidRPr="00784C69">
        <w:rPr>
          <w:rFonts w:ascii="Arial" w:hAnsi="Arial" w:cs="Arial"/>
          <w:sz w:val="16"/>
          <w:szCs w:val="16"/>
          <w:lang w:val="fr-CA"/>
        </w:rPr>
        <w:br/>
        <w:t xml:space="preserve">22 mai — Moncton, NB — Capitol </w:t>
      </w:r>
      <w:proofErr w:type="spellStart"/>
      <w:r w:rsidRPr="00784C69">
        <w:rPr>
          <w:rFonts w:ascii="Arial" w:hAnsi="Arial" w:cs="Arial"/>
          <w:sz w:val="16"/>
          <w:szCs w:val="16"/>
          <w:lang w:val="fr-CA"/>
        </w:rPr>
        <w:t>Theatre</w:t>
      </w:r>
      <w:proofErr w:type="spellEnd"/>
      <w:r w:rsidRPr="00784C69">
        <w:rPr>
          <w:rFonts w:ascii="Arial" w:hAnsi="Arial" w:cs="Arial"/>
          <w:sz w:val="16"/>
          <w:szCs w:val="16"/>
          <w:lang w:val="fr-CA"/>
        </w:rPr>
        <w:br/>
      </w:r>
      <w:r w:rsidR="00DF6978">
        <w:rPr>
          <w:rFonts w:ascii="Arial" w:hAnsi="Arial" w:cs="Arial"/>
          <w:sz w:val="16"/>
          <w:szCs w:val="16"/>
          <w:lang w:val="fr-CA"/>
        </w:rPr>
        <w:t xml:space="preserve">23 mai – Fredericton, NB - </w:t>
      </w:r>
      <w:proofErr w:type="spellStart"/>
      <w:r w:rsidR="00DF6978">
        <w:rPr>
          <w:rFonts w:ascii="Arial" w:hAnsi="Arial" w:cs="Arial"/>
          <w:sz w:val="16"/>
          <w:szCs w:val="16"/>
          <w:lang w:val="fr-CA"/>
        </w:rPr>
        <w:t>Playhouse</w:t>
      </w:r>
      <w:proofErr w:type="spellEnd"/>
      <w:r w:rsidRPr="00784C69">
        <w:rPr>
          <w:rFonts w:ascii="Arial" w:hAnsi="Arial" w:cs="Arial"/>
          <w:sz w:val="16"/>
          <w:szCs w:val="16"/>
          <w:lang w:val="fr-CA"/>
        </w:rPr>
        <w:br/>
        <w:t>2 octobre — Châteauguay — Château Scènes</w:t>
      </w:r>
      <w:r w:rsidR="00DB38F1">
        <w:rPr>
          <w:rFonts w:ascii="Arial" w:hAnsi="Arial" w:cs="Arial"/>
          <w:sz w:val="16"/>
          <w:szCs w:val="16"/>
          <w:lang w:val="fr-CA"/>
        </w:rPr>
        <w:br/>
        <w:t>3 octobre – Lévis – L’Anglicane</w:t>
      </w:r>
      <w:r w:rsidRPr="00784C69">
        <w:rPr>
          <w:rFonts w:ascii="Arial" w:hAnsi="Arial" w:cs="Arial"/>
          <w:sz w:val="16"/>
          <w:szCs w:val="16"/>
          <w:lang w:val="fr-CA"/>
        </w:rPr>
        <w:br/>
        <w:t>7 octobre — St-Jean-sur-Richelieu — Théâtre des Deux-Rives</w:t>
      </w:r>
      <w:r w:rsidRPr="00784C69">
        <w:rPr>
          <w:rFonts w:ascii="Arial" w:hAnsi="Arial" w:cs="Arial"/>
          <w:sz w:val="16"/>
          <w:szCs w:val="16"/>
          <w:lang w:val="fr-CA"/>
        </w:rPr>
        <w:br/>
        <w:t>8 octobre — LaSalle  — Théâtre Desjardins</w:t>
      </w:r>
      <w:r w:rsidRPr="00784C69">
        <w:rPr>
          <w:rFonts w:ascii="Arial" w:hAnsi="Arial" w:cs="Arial"/>
          <w:sz w:val="16"/>
          <w:szCs w:val="16"/>
          <w:lang w:val="fr-CA"/>
        </w:rPr>
        <w:br/>
        <w:t>10 octobre — Gatineau  — Salle Odyssée</w:t>
      </w:r>
      <w:r w:rsidRPr="00784C69">
        <w:rPr>
          <w:rFonts w:ascii="Arial" w:hAnsi="Arial" w:cs="Arial"/>
          <w:sz w:val="16"/>
          <w:szCs w:val="16"/>
          <w:lang w:val="fr-CA"/>
        </w:rPr>
        <w:br/>
        <w:t>12 octobre — St-Jérôme — Théâtre Gilles-Vigneault</w:t>
      </w:r>
      <w:r w:rsidRPr="00784C69">
        <w:rPr>
          <w:rFonts w:ascii="Arial" w:hAnsi="Arial" w:cs="Arial"/>
          <w:sz w:val="16"/>
          <w:szCs w:val="16"/>
          <w:lang w:val="fr-CA"/>
        </w:rPr>
        <w:br/>
        <w:t xml:space="preserve">13 octobre — Val-d’Or  — Théâtre </w:t>
      </w:r>
      <w:proofErr w:type="spellStart"/>
      <w:r w:rsidRPr="00784C69">
        <w:rPr>
          <w:rFonts w:ascii="Arial" w:hAnsi="Arial" w:cs="Arial"/>
          <w:sz w:val="16"/>
          <w:szCs w:val="16"/>
          <w:lang w:val="fr-CA"/>
        </w:rPr>
        <w:t>Télébec</w:t>
      </w:r>
      <w:proofErr w:type="spellEnd"/>
      <w:r w:rsidRPr="00784C69">
        <w:rPr>
          <w:rFonts w:ascii="Arial" w:hAnsi="Arial" w:cs="Arial"/>
          <w:sz w:val="16"/>
          <w:szCs w:val="16"/>
          <w:lang w:val="fr-CA"/>
        </w:rPr>
        <w:t xml:space="preserve"> </w:t>
      </w:r>
      <w:r w:rsidRPr="00784C69">
        <w:rPr>
          <w:rFonts w:ascii="Arial" w:hAnsi="Arial" w:cs="Arial"/>
          <w:sz w:val="16"/>
          <w:szCs w:val="16"/>
          <w:lang w:val="fr-CA"/>
        </w:rPr>
        <w:br/>
        <w:t xml:space="preserve">14 octobre — Rouyn-Noranda — Théâtre du Cuivre </w:t>
      </w:r>
      <w:r w:rsidRPr="00784C69">
        <w:rPr>
          <w:rFonts w:ascii="Arial" w:hAnsi="Arial" w:cs="Arial"/>
          <w:sz w:val="16"/>
          <w:szCs w:val="16"/>
          <w:lang w:val="fr-CA"/>
        </w:rPr>
        <w:br/>
        <w:t>15 octobre — Amos — Théâtre des Eskers</w:t>
      </w:r>
      <w:r w:rsidRPr="00784C69">
        <w:rPr>
          <w:rFonts w:ascii="Arial" w:hAnsi="Arial" w:cs="Arial"/>
          <w:sz w:val="16"/>
          <w:szCs w:val="16"/>
          <w:lang w:val="fr-CA"/>
        </w:rPr>
        <w:br/>
        <w:t>20 octobre — Saguenay  — Théâtre C</w:t>
      </w:r>
      <w:r w:rsidRPr="00784C69">
        <w:rPr>
          <w:rFonts w:ascii="Arial" w:hAnsi="Arial" w:cs="Arial"/>
          <w:sz w:val="16"/>
          <w:szCs w:val="16"/>
          <w:lang w:val="fr-CA"/>
        </w:rPr>
        <w:br/>
        <w:t xml:space="preserve">21 octobre — Rimouski — Salle de spectacles Desjardins </w:t>
      </w:r>
      <w:r w:rsidRPr="00784C69">
        <w:rPr>
          <w:rFonts w:ascii="Arial" w:hAnsi="Arial" w:cs="Arial"/>
          <w:sz w:val="16"/>
          <w:szCs w:val="16"/>
          <w:lang w:val="fr-CA"/>
        </w:rPr>
        <w:br/>
        <w:t>22 octobre — Carleton-sur-Mer  — Salle Comble du Quai</w:t>
      </w:r>
    </w:p>
    <w:p w14:paraId="0A69B1B7" w14:textId="2408160F" w:rsidR="004D48F8" w:rsidRPr="00444CDE" w:rsidRDefault="00A3197A">
      <w:pPr>
        <w:rPr>
          <w:rFonts w:ascii="Arial" w:hAnsi="Arial" w:cs="Arial"/>
          <w:sz w:val="18"/>
          <w:szCs w:val="18"/>
          <w:lang w:val="fr-CA"/>
        </w:rPr>
      </w:pPr>
      <w:r w:rsidRPr="00444CDE">
        <w:rPr>
          <w:rFonts w:ascii="Arial" w:hAnsi="Arial" w:cs="Arial"/>
          <w:sz w:val="18"/>
          <w:szCs w:val="18"/>
          <w:lang w:val="fr-CA"/>
        </w:rPr>
        <w:t xml:space="preserve">Source : </w:t>
      </w:r>
      <w:proofErr w:type="spellStart"/>
      <w:r w:rsidRPr="00444CDE">
        <w:rPr>
          <w:rFonts w:ascii="Arial" w:hAnsi="Arial" w:cs="Arial"/>
          <w:sz w:val="18"/>
          <w:szCs w:val="18"/>
          <w:lang w:val="fr-CA"/>
        </w:rPr>
        <w:t>Arts&amp;Crafts</w:t>
      </w:r>
      <w:proofErr w:type="spellEnd"/>
    </w:p>
    <w:p w14:paraId="49C6A733" w14:textId="5D75F344" w:rsidR="008711D0" w:rsidRDefault="00A3197A">
      <w:pPr>
        <w:rPr>
          <w:rFonts w:ascii="Arial" w:hAnsi="Arial" w:cs="Arial"/>
          <w:sz w:val="18"/>
          <w:szCs w:val="18"/>
          <w:lang w:val="fr-CA"/>
        </w:rPr>
      </w:pPr>
      <w:r w:rsidRPr="00444CDE">
        <w:rPr>
          <w:rFonts w:ascii="Arial" w:hAnsi="Arial" w:cs="Arial"/>
          <w:sz w:val="18"/>
          <w:szCs w:val="18"/>
          <w:lang w:val="fr-CA"/>
        </w:rPr>
        <w:t>Info</w:t>
      </w:r>
      <w:r w:rsidR="00DE2FE3" w:rsidRPr="00444CDE">
        <w:rPr>
          <w:rFonts w:ascii="Arial" w:hAnsi="Arial" w:cs="Arial"/>
          <w:sz w:val="18"/>
          <w:szCs w:val="18"/>
          <w:lang w:val="fr-CA"/>
        </w:rPr>
        <w:t>rmation</w:t>
      </w:r>
      <w:r w:rsidRPr="00444CDE">
        <w:rPr>
          <w:rFonts w:ascii="Arial" w:hAnsi="Arial" w:cs="Arial"/>
          <w:sz w:val="18"/>
          <w:szCs w:val="18"/>
          <w:lang w:val="fr-CA"/>
        </w:rPr>
        <w:t> : Simon</w:t>
      </w:r>
      <w:r w:rsidR="00DE2FE3" w:rsidRPr="00444CDE">
        <w:rPr>
          <w:rFonts w:ascii="Arial" w:hAnsi="Arial" w:cs="Arial"/>
          <w:sz w:val="18"/>
          <w:szCs w:val="18"/>
          <w:lang w:val="fr-CA"/>
        </w:rPr>
        <w:t xml:space="preserve"> Fauteux</w:t>
      </w:r>
    </w:p>
    <w:p w14:paraId="0C6197BC" w14:textId="3908627A" w:rsidR="00211481" w:rsidRPr="00444CDE" w:rsidRDefault="00211481">
      <w:pPr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Teaser : </w:t>
      </w:r>
      <w:hyperlink r:id="rId8" w:tgtFrame="_blank" w:history="1">
        <w:r>
          <w:rPr>
            <w:rStyle w:val="Hyperlink"/>
            <w:rFonts w:ascii="Helvetica" w:hAnsi="Helvetica"/>
            <w:sz w:val="18"/>
            <w:szCs w:val="18"/>
          </w:rPr>
          <w:t>https://youtu.be/miASzsbxEYU</w:t>
        </w:r>
      </w:hyperlink>
      <w:r>
        <w:rPr>
          <w:rFonts w:ascii="Helvetica" w:hAnsi="Helvetica"/>
          <w:color w:val="000000"/>
          <w:sz w:val="18"/>
          <w:szCs w:val="18"/>
        </w:rPr>
        <w:t> </w:t>
      </w:r>
    </w:p>
    <w:sectPr w:rsidR="00211481" w:rsidRPr="00444CDE" w:rsidSect="00A3197A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160FB6"/>
    <w:multiLevelType w:val="multilevel"/>
    <w:tmpl w:val="CADC1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13919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79"/>
    <w:rsid w:val="00211481"/>
    <w:rsid w:val="00212D5D"/>
    <w:rsid w:val="002F4AA7"/>
    <w:rsid w:val="00326E79"/>
    <w:rsid w:val="00353978"/>
    <w:rsid w:val="0040599E"/>
    <w:rsid w:val="00444CDE"/>
    <w:rsid w:val="004818CD"/>
    <w:rsid w:val="004D48F8"/>
    <w:rsid w:val="00502B70"/>
    <w:rsid w:val="00556C4F"/>
    <w:rsid w:val="0060674A"/>
    <w:rsid w:val="00624B70"/>
    <w:rsid w:val="00694655"/>
    <w:rsid w:val="006A0B09"/>
    <w:rsid w:val="00784C69"/>
    <w:rsid w:val="007F4317"/>
    <w:rsid w:val="00826D81"/>
    <w:rsid w:val="008711D0"/>
    <w:rsid w:val="008E79BC"/>
    <w:rsid w:val="0098579D"/>
    <w:rsid w:val="00A3197A"/>
    <w:rsid w:val="00B223EA"/>
    <w:rsid w:val="00B56B49"/>
    <w:rsid w:val="00C42E2C"/>
    <w:rsid w:val="00C92A0F"/>
    <w:rsid w:val="00CB41E1"/>
    <w:rsid w:val="00DB38F1"/>
    <w:rsid w:val="00DE2633"/>
    <w:rsid w:val="00DE2FE3"/>
    <w:rsid w:val="00DF6978"/>
    <w:rsid w:val="00EA29F0"/>
    <w:rsid w:val="00EE08DA"/>
    <w:rsid w:val="00F815F5"/>
    <w:rsid w:val="00F967A9"/>
    <w:rsid w:val="00FB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6BF364"/>
  <w14:defaultImageDpi w14:val="32767"/>
  <w15:chartTrackingRefBased/>
  <w15:docId w15:val="{18255946-10DE-5848-B5BE-A1D1AFA4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E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E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E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E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26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E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E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E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E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6E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Strong">
    <w:name w:val="Strong"/>
    <w:basedOn w:val="DefaultParagraphFont"/>
    <w:uiPriority w:val="22"/>
    <w:qFormat/>
    <w:rsid w:val="00326E79"/>
    <w:rPr>
      <w:b/>
      <w:bCs/>
    </w:rPr>
  </w:style>
  <w:style w:type="character" w:styleId="Emphasis">
    <w:name w:val="Emphasis"/>
    <w:basedOn w:val="DefaultParagraphFont"/>
    <w:uiPriority w:val="20"/>
    <w:qFormat/>
    <w:rsid w:val="00326E79"/>
    <w:rPr>
      <w:i/>
      <w:iCs/>
    </w:rPr>
  </w:style>
  <w:style w:type="character" w:customStyle="1" w:styleId="Aucun">
    <w:name w:val="Aucun"/>
    <w:rsid w:val="00326E79"/>
  </w:style>
  <w:style w:type="character" w:styleId="Hyperlink">
    <w:name w:val="Hyperlink"/>
    <w:basedOn w:val="DefaultParagraphFont"/>
    <w:uiPriority w:val="99"/>
    <w:unhideWhenUsed/>
    <w:rsid w:val="00EA29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A2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iASzsbxEY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eanmichelblais.com/tou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1019</Words>
  <Characters>5912</Characters>
  <Application>Microsoft Office Word</Application>
  <DocSecurity>0</DocSecurity>
  <Lines>118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Fauteux</dc:creator>
  <cp:keywords/>
  <dc:description/>
  <cp:lastModifiedBy>Simon Fauteux</cp:lastModifiedBy>
  <cp:revision>2</cp:revision>
  <dcterms:created xsi:type="dcterms:W3CDTF">2026-07-22T12:40:00Z</dcterms:created>
  <dcterms:modified xsi:type="dcterms:W3CDTF">2026-07-22T12:40:00Z</dcterms:modified>
</cp:coreProperties>
</file>