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F267CD9" w14:textId="1F81A51F" w:rsidR="00E40534" w:rsidRPr="003A56EF" w:rsidRDefault="00E40534" w:rsidP="003A56EF">
      <w:pPr>
        <w:rPr>
          <w:rFonts w:ascii="Arial" w:hAnsi="Arial" w:cs="Arial"/>
          <w:sz w:val="18"/>
          <w:szCs w:val="18"/>
          <w:lang w:val="fr-CA"/>
          <w14:ligatures w14:val="none"/>
        </w:rPr>
      </w:pPr>
      <w:r w:rsidRPr="003A56EF">
        <w:rPr>
          <w:rFonts w:ascii="Arial" w:hAnsi="Arial" w:cs="Arial"/>
          <w:noProof/>
          <w:sz w:val="18"/>
          <w:szCs w:val="18"/>
          <w:lang w:val="fr-CA"/>
        </w:rPr>
        <w:drawing>
          <wp:inline distT="0" distB="0" distL="0" distR="0" wp14:anchorId="4BA85786" wp14:editId="6A219F71">
            <wp:extent cx="564543" cy="564543"/>
            <wp:effectExtent l="0" t="0" r="0" b="0"/>
            <wp:docPr id="8448230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823038" name="Picture 844823038"/>
                    <pic:cNvPicPr/>
                  </pic:nvPicPr>
                  <pic:blipFill>
                    <a:blip r:embed="rId5">
                      <a:extLst>
                        <a:ext uri="{28A0092B-C50C-407E-A947-70E740481C1C}">
                          <a14:useLocalDpi xmlns:a14="http://schemas.microsoft.com/office/drawing/2010/main" val="0"/>
                        </a:ext>
                      </a:extLst>
                    </a:blip>
                    <a:stretch>
                      <a:fillRect/>
                    </a:stretch>
                  </pic:blipFill>
                  <pic:spPr>
                    <a:xfrm>
                      <a:off x="0" y="0"/>
                      <a:ext cx="578488" cy="578488"/>
                    </a:xfrm>
                    <a:prstGeom prst="rect">
                      <a:avLst/>
                    </a:prstGeom>
                  </pic:spPr>
                </pic:pic>
              </a:graphicData>
            </a:graphic>
          </wp:inline>
        </w:drawing>
      </w:r>
    </w:p>
    <w:p w14:paraId="19DBD5A4" w14:textId="77777777" w:rsidR="003A56EF" w:rsidRDefault="003A56EF" w:rsidP="003A56EF">
      <w:pPr>
        <w:rPr>
          <w:rFonts w:ascii="Arial" w:hAnsi="Arial" w:cs="Arial"/>
          <w:sz w:val="18"/>
          <w:szCs w:val="18"/>
          <w:lang w:val="fr-CA"/>
          <w14:ligatures w14:val="none"/>
        </w:rPr>
      </w:pPr>
    </w:p>
    <w:p w14:paraId="66B92C89" w14:textId="06A29222" w:rsidR="003A56EF" w:rsidRPr="003A56EF" w:rsidRDefault="003A56EF" w:rsidP="003A56EF">
      <w:pPr>
        <w:rPr>
          <w:rFonts w:ascii="Arial" w:hAnsi="Arial" w:cs="Arial"/>
          <w:sz w:val="18"/>
          <w:szCs w:val="18"/>
          <w:lang w:val="fr-CA"/>
          <w14:ligatures w14:val="none"/>
        </w:rPr>
        <w:sectPr w:rsidR="003A56EF" w:rsidRPr="003A56EF" w:rsidSect="007F4317">
          <w:pgSz w:w="12240" w:h="15840"/>
          <w:pgMar w:top="1440" w:right="1440" w:bottom="1440" w:left="1440" w:header="708" w:footer="708" w:gutter="0"/>
          <w:cols w:space="708"/>
          <w:docGrid w:linePitch="360"/>
        </w:sectPr>
      </w:pPr>
      <w:proofErr w:type="spellStart"/>
      <w:r w:rsidRPr="003A56EF">
        <w:rPr>
          <w:rFonts w:ascii="Arial" w:hAnsi="Arial" w:cs="Arial"/>
          <w:i/>
          <w:iCs/>
          <w:sz w:val="18"/>
          <w:szCs w:val="18"/>
          <w:lang w:val="fr-CA"/>
          <w14:ligatures w14:val="none"/>
        </w:rPr>
        <w:t>Everybody</w:t>
      </w:r>
      <w:proofErr w:type="spellEnd"/>
      <w:r w:rsidRPr="003A56EF">
        <w:rPr>
          <w:rFonts w:ascii="Arial" w:hAnsi="Arial" w:cs="Arial"/>
          <w:i/>
          <w:iCs/>
          <w:sz w:val="18"/>
          <w:szCs w:val="18"/>
          <w:lang w:val="fr-CA"/>
          <w14:ligatures w14:val="none"/>
        </w:rPr>
        <w:t xml:space="preserve"> Knows</w:t>
      </w:r>
      <w:r>
        <w:rPr>
          <w:rFonts w:ascii="Arial" w:hAnsi="Arial" w:cs="Arial"/>
          <w:sz w:val="18"/>
          <w:szCs w:val="18"/>
          <w:lang w:val="fr-CA"/>
          <w14:ligatures w14:val="none"/>
        </w:rPr>
        <w:t xml:space="preserve"> - </w:t>
      </w:r>
      <w:r w:rsidR="00E40534" w:rsidRPr="003A56EF">
        <w:rPr>
          <w:rFonts w:ascii="Arial" w:hAnsi="Arial" w:cs="Arial"/>
          <w:sz w:val="18"/>
          <w:szCs w:val="18"/>
          <w:lang w:val="fr-CA"/>
          <w14:ligatures w14:val="none"/>
        </w:rPr>
        <w:t xml:space="preserve">La famille de Leonard Cohen annonce </w:t>
      </w:r>
      <w:proofErr w:type="spellStart"/>
      <w:r w:rsidR="00E40534" w:rsidRPr="003A56EF">
        <w:rPr>
          <w:rFonts w:ascii="Arial" w:hAnsi="Arial" w:cs="Arial"/>
          <w:i/>
          <w:iCs/>
          <w:sz w:val="18"/>
          <w:szCs w:val="18"/>
          <w:lang w:val="fr-CA"/>
          <w14:ligatures w14:val="none"/>
        </w:rPr>
        <w:t>Everybody</w:t>
      </w:r>
      <w:proofErr w:type="spellEnd"/>
      <w:r w:rsidR="00E40534" w:rsidRPr="003A56EF">
        <w:rPr>
          <w:rFonts w:ascii="Arial" w:hAnsi="Arial" w:cs="Arial"/>
          <w:i/>
          <w:iCs/>
          <w:sz w:val="18"/>
          <w:szCs w:val="18"/>
          <w:lang w:val="fr-CA"/>
          <w14:ligatures w14:val="none"/>
        </w:rPr>
        <w:t xml:space="preserve"> Knows</w:t>
      </w:r>
      <w:r w:rsidR="00E40534" w:rsidRPr="003A56EF">
        <w:rPr>
          <w:rFonts w:ascii="Arial" w:hAnsi="Arial" w:cs="Arial"/>
          <w:sz w:val="18"/>
          <w:szCs w:val="18"/>
          <w:lang w:val="fr-CA"/>
          <w14:ligatures w14:val="none"/>
        </w:rPr>
        <w:t xml:space="preserve">, la première tournée hommage officielle </w:t>
      </w:r>
      <w:r w:rsidRPr="003A56EF">
        <w:rPr>
          <w:rFonts w:ascii="Arial" w:hAnsi="Arial" w:cs="Arial"/>
          <w:sz w:val="18"/>
          <w:szCs w:val="18"/>
          <w:lang w:val="fr-CA"/>
          <w14:ligatures w14:val="none"/>
        </w:rPr>
        <w:br/>
      </w:r>
      <w:r w:rsidRPr="003A56EF">
        <w:rPr>
          <w:rFonts w:ascii="Arial" w:hAnsi="Arial" w:cs="Arial"/>
          <w:sz w:val="18"/>
          <w:szCs w:val="18"/>
          <w:lang w:val="fr-CA"/>
          <w14:ligatures w14:val="none"/>
        </w:rPr>
        <w:br/>
      </w:r>
      <w:r w:rsidRPr="003A56EF">
        <w:rPr>
          <w:rFonts w:ascii="Arial" w:hAnsi="Arial" w:cs="Arial"/>
          <w:b/>
          <w:bCs/>
          <w:sz w:val="18"/>
          <w:szCs w:val="18"/>
          <w:lang w:val="fr-CA"/>
          <w14:ligatures w14:val="none"/>
        </w:rPr>
        <w:t>EN SPECTACLE</w:t>
      </w:r>
    </w:p>
    <w:p w14:paraId="68EE6CF7" w14:textId="0B76FCBC" w:rsidR="003A56EF" w:rsidRPr="003A56EF" w:rsidRDefault="00E40534" w:rsidP="003A56EF">
      <w:pPr>
        <w:rPr>
          <w:rFonts w:ascii="Arial" w:hAnsi="Arial" w:cs="Arial"/>
          <w:kern w:val="0"/>
          <w:sz w:val="18"/>
          <w:szCs w:val="18"/>
          <w:lang w:val="fr-CA"/>
          <w14:ligatures w14:val="none"/>
        </w:rPr>
        <w:sectPr w:rsidR="003A56EF" w:rsidRPr="003A56EF" w:rsidSect="003A56EF">
          <w:type w:val="continuous"/>
          <w:pgSz w:w="12240" w:h="15840"/>
          <w:pgMar w:top="1440" w:right="1440" w:bottom="1440" w:left="1440" w:header="708" w:footer="708" w:gutter="0"/>
          <w:cols w:space="708"/>
          <w:docGrid w:linePitch="360"/>
        </w:sectPr>
      </w:pPr>
      <w:r w:rsidRPr="003A56EF">
        <w:rPr>
          <w:rFonts w:ascii="Arial" w:hAnsi="Arial" w:cs="Arial"/>
          <w:kern w:val="0"/>
          <w:sz w:val="18"/>
          <w:szCs w:val="18"/>
          <w:lang w:val="fr-CA"/>
          <w14:ligatures w14:val="none"/>
        </w:rPr>
        <w:t>02/11 – Québec (QC) – Grand Théâtre de Québec</w:t>
      </w:r>
      <w:r w:rsidRPr="003A56EF">
        <w:rPr>
          <w:rFonts w:ascii="Arial" w:hAnsi="Arial" w:cs="Arial"/>
          <w:sz w:val="18"/>
          <w:szCs w:val="18"/>
          <w:lang w:val="fr-CA"/>
          <w14:ligatures w14:val="none"/>
        </w:rPr>
        <w:br/>
      </w:r>
      <w:r w:rsidRPr="003A56EF">
        <w:rPr>
          <w:rFonts w:ascii="Arial" w:hAnsi="Arial" w:cs="Arial"/>
          <w:kern w:val="0"/>
          <w:sz w:val="18"/>
          <w:szCs w:val="18"/>
          <w:lang w:val="fr-CA"/>
          <w14:ligatures w14:val="none"/>
        </w:rPr>
        <w:t>04/11 – Montréal (QC) – Théâtre Saint-Denis</w:t>
      </w:r>
      <w:r w:rsidRPr="003A56EF">
        <w:rPr>
          <w:rFonts w:ascii="Arial" w:hAnsi="Arial" w:cs="Arial"/>
          <w:sz w:val="18"/>
          <w:szCs w:val="18"/>
          <w:lang w:val="fr-CA"/>
          <w14:ligatures w14:val="none"/>
        </w:rPr>
        <w:br/>
      </w:r>
      <w:r w:rsidRPr="003A56EF">
        <w:rPr>
          <w:rFonts w:ascii="Arial" w:hAnsi="Arial" w:cs="Arial"/>
          <w:kern w:val="0"/>
          <w:sz w:val="18"/>
          <w:szCs w:val="18"/>
          <w:lang w:val="fr-CA"/>
          <w14:ligatures w14:val="none"/>
        </w:rPr>
        <w:t>07/11 – Toronto (ON) – Meridian Hall</w:t>
      </w:r>
      <w:r w:rsidRPr="003A56EF">
        <w:rPr>
          <w:rFonts w:ascii="Arial" w:hAnsi="Arial" w:cs="Arial"/>
          <w:sz w:val="18"/>
          <w:szCs w:val="18"/>
          <w:lang w:val="fr-CA"/>
          <w14:ligatures w14:val="none"/>
        </w:rPr>
        <w:br/>
      </w:r>
    </w:p>
    <w:p w14:paraId="281FD22F" w14:textId="77777777" w:rsidR="003A56EF" w:rsidRPr="003A56EF" w:rsidRDefault="003A56EF" w:rsidP="003A56EF">
      <w:pPr>
        <w:rPr>
          <w:rFonts w:ascii="Arial" w:hAnsi="Arial" w:cs="Arial"/>
          <w:kern w:val="0"/>
          <w:sz w:val="18"/>
          <w:szCs w:val="18"/>
          <w:lang w:val="fr-CA"/>
          <w14:ligatures w14:val="none"/>
        </w:rPr>
        <w:sectPr w:rsidR="003A56EF" w:rsidRPr="003A56EF" w:rsidSect="003A56EF">
          <w:type w:val="continuous"/>
          <w:pgSz w:w="12240" w:h="15840"/>
          <w:pgMar w:top="1440" w:right="1440" w:bottom="1440" w:left="1440" w:header="708" w:footer="708" w:gutter="0"/>
          <w:cols w:space="708"/>
          <w:docGrid w:linePitch="360"/>
        </w:sectPr>
      </w:pPr>
    </w:p>
    <w:p w14:paraId="5247E875" w14:textId="77777777" w:rsidR="00E40534" w:rsidRDefault="00E40534" w:rsidP="003A56EF">
      <w:pPr>
        <w:rPr>
          <w:rFonts w:ascii="Arial" w:hAnsi="Arial" w:cs="Arial"/>
          <w:kern w:val="0"/>
          <w:sz w:val="18"/>
          <w:szCs w:val="18"/>
          <w:lang w:val="fr-CA"/>
          <w14:ligatures w14:val="none"/>
        </w:rPr>
      </w:pPr>
      <w:r w:rsidRPr="003A56EF">
        <w:rPr>
          <w:rFonts w:ascii="Arial" w:hAnsi="Arial" w:cs="Arial"/>
          <w:kern w:val="0"/>
          <w:sz w:val="18"/>
          <w:szCs w:val="18"/>
          <w:lang w:val="fr-CA"/>
          <w14:ligatures w14:val="none"/>
        </w:rPr>
        <w:t xml:space="preserve">« </w:t>
      </w:r>
      <w:r w:rsidRPr="003A56EF">
        <w:rPr>
          <w:rFonts w:ascii="Arial" w:hAnsi="Arial" w:cs="Arial"/>
          <w:i/>
          <w:iCs/>
          <w:kern w:val="0"/>
          <w:sz w:val="18"/>
          <w:szCs w:val="18"/>
          <w:lang w:val="fr-CA"/>
          <w14:ligatures w14:val="none"/>
        </w:rPr>
        <w:t>Mon père était reconnaissant envers son public de faire vivre ses chansons. C'est exactement ce que nous souhaitons poursuivre, et je n'aurais jamais imaginé le faire un jour aux côtés de mon fils. Je doute que mon père l'ait imaginé non plus.</w:t>
      </w:r>
      <w:r w:rsidRPr="003A56EF">
        <w:rPr>
          <w:rFonts w:ascii="Arial" w:hAnsi="Arial" w:cs="Arial"/>
          <w:kern w:val="0"/>
          <w:sz w:val="18"/>
          <w:szCs w:val="18"/>
          <w:lang w:val="fr-CA"/>
          <w14:ligatures w14:val="none"/>
        </w:rPr>
        <w:t xml:space="preserve"> » — </w:t>
      </w:r>
      <w:r w:rsidRPr="003A56EF">
        <w:rPr>
          <w:rFonts w:ascii="Arial" w:hAnsi="Arial" w:cs="Arial"/>
          <w:b/>
          <w:bCs/>
          <w:kern w:val="0"/>
          <w:sz w:val="18"/>
          <w:szCs w:val="18"/>
          <w:lang w:val="fr-CA"/>
          <w14:ligatures w14:val="none"/>
        </w:rPr>
        <w:t>Adam Cohen</w:t>
      </w:r>
    </w:p>
    <w:p w14:paraId="5D6FD8FB" w14:textId="77777777" w:rsidR="003A56EF" w:rsidRPr="003A56EF" w:rsidRDefault="003A56EF" w:rsidP="003A56EF">
      <w:pPr>
        <w:rPr>
          <w:rFonts w:ascii="Arial" w:hAnsi="Arial" w:cs="Arial"/>
          <w:kern w:val="0"/>
          <w:sz w:val="18"/>
          <w:szCs w:val="18"/>
          <w:lang w:val="fr-CA"/>
          <w14:ligatures w14:val="none"/>
        </w:rPr>
      </w:pPr>
    </w:p>
    <w:p w14:paraId="6C25E31E" w14:textId="2A3AB058" w:rsidR="003A56EF" w:rsidRDefault="00E40534" w:rsidP="003A56EF">
      <w:pPr>
        <w:rPr>
          <w:rFonts w:ascii="Arial" w:hAnsi="Arial" w:cs="Arial"/>
          <w:kern w:val="0"/>
          <w:sz w:val="18"/>
          <w:szCs w:val="18"/>
          <w:lang w:val="fr-CA"/>
          <w14:ligatures w14:val="none"/>
        </w:rPr>
      </w:pPr>
      <w:r w:rsidRPr="00BE0D4F">
        <w:rPr>
          <w:rFonts w:ascii="Arial" w:hAnsi="Arial" w:cs="Arial"/>
          <w:b/>
          <w:bCs/>
          <w:kern w:val="0"/>
          <w:sz w:val="18"/>
          <w:szCs w:val="18"/>
          <w:lang w:val="fr-CA"/>
          <w14:ligatures w14:val="none"/>
        </w:rPr>
        <w:t>Montréal, juillet 2026</w:t>
      </w:r>
      <w:r w:rsidRPr="003A56EF">
        <w:rPr>
          <w:rFonts w:ascii="Arial" w:hAnsi="Arial" w:cs="Arial"/>
          <w:kern w:val="0"/>
          <w:sz w:val="18"/>
          <w:szCs w:val="18"/>
          <w:lang w:val="fr-CA"/>
          <w14:ligatures w14:val="none"/>
        </w:rPr>
        <w:t xml:space="preserve"> – Dix ans après la disparition de Leonard Cohen, son répertoire reprend vie sur scène avec </w:t>
      </w:r>
      <w:r w:rsidRPr="009B5E48">
        <w:rPr>
          <w:rFonts w:ascii="Arial" w:hAnsi="Arial" w:cs="Arial"/>
          <w:b/>
          <w:bCs/>
          <w:i/>
          <w:iCs/>
          <w:kern w:val="0"/>
          <w:sz w:val="18"/>
          <w:szCs w:val="18"/>
          <w:lang w:val="fr-CA"/>
          <w14:ligatures w14:val="none"/>
        </w:rPr>
        <w:t>Everybody Knows</w:t>
      </w:r>
      <w:r w:rsidRPr="009B5E48">
        <w:rPr>
          <w:rFonts w:ascii="Arial" w:hAnsi="Arial" w:cs="Arial"/>
          <w:b/>
          <w:bCs/>
          <w:kern w:val="0"/>
          <w:sz w:val="18"/>
          <w:szCs w:val="18"/>
          <w:lang w:val="fr-CA"/>
          <w14:ligatures w14:val="none"/>
        </w:rPr>
        <w:t>,</w:t>
      </w:r>
      <w:r w:rsidRPr="003A56EF">
        <w:rPr>
          <w:rFonts w:ascii="Arial" w:hAnsi="Arial" w:cs="Arial"/>
          <w:kern w:val="0"/>
          <w:sz w:val="18"/>
          <w:szCs w:val="18"/>
          <w:lang w:val="fr-CA"/>
          <w14:ligatures w14:val="none"/>
        </w:rPr>
        <w:t xml:space="preserve"> la première tournée hommage officielle imaginée par sa famille.</w:t>
      </w:r>
      <w:r w:rsidR="00555B1B" w:rsidRPr="003A56EF">
        <w:rPr>
          <w:rFonts w:ascii="Arial" w:hAnsi="Arial" w:cs="Arial"/>
          <w:kern w:val="0"/>
          <w:sz w:val="18"/>
          <w:szCs w:val="18"/>
          <w:lang w:val="fr-CA"/>
          <w14:ligatures w14:val="none"/>
        </w:rPr>
        <w:t xml:space="preserve"> </w:t>
      </w:r>
    </w:p>
    <w:p w14:paraId="5B8E9FB5" w14:textId="04D4A0B5" w:rsidR="00E40534" w:rsidRPr="003A56EF" w:rsidRDefault="00555B1B" w:rsidP="003A56EF">
      <w:pPr>
        <w:rPr>
          <w:rFonts w:ascii="Arial" w:hAnsi="Arial" w:cs="Arial"/>
          <w:kern w:val="0"/>
          <w:sz w:val="18"/>
          <w:szCs w:val="18"/>
          <w:lang w:val="fr-CA"/>
          <w14:ligatures w14:val="none"/>
        </w:rPr>
      </w:pPr>
      <w:r w:rsidRPr="003A56EF">
        <w:rPr>
          <w:rFonts w:ascii="Arial" w:hAnsi="Arial" w:cs="Arial"/>
          <w:kern w:val="0"/>
          <w:sz w:val="18"/>
          <w:szCs w:val="18"/>
          <w:lang w:val="fr-CA"/>
          <w14:ligatures w14:val="none"/>
        </w:rPr>
        <w:t xml:space="preserve"> </w:t>
      </w:r>
    </w:p>
    <w:p w14:paraId="43EA0B72" w14:textId="77777777" w:rsidR="003A56EF" w:rsidRDefault="00E40534" w:rsidP="003A56EF">
      <w:pPr>
        <w:rPr>
          <w:rFonts w:ascii="Arial" w:hAnsi="Arial" w:cs="Arial"/>
          <w:kern w:val="0"/>
          <w:sz w:val="18"/>
          <w:szCs w:val="18"/>
          <w:lang w:val="fr-CA"/>
          <w14:ligatures w14:val="none"/>
        </w:rPr>
      </w:pPr>
      <w:r w:rsidRPr="003A56EF">
        <w:rPr>
          <w:rFonts w:ascii="Arial" w:hAnsi="Arial" w:cs="Arial"/>
          <w:kern w:val="0"/>
          <w:sz w:val="18"/>
          <w:szCs w:val="18"/>
          <w:lang w:val="fr-CA"/>
          <w14:ligatures w14:val="none"/>
        </w:rPr>
        <w:t xml:space="preserve">Conçu et porté par son fils Adam Cohen, </w:t>
      </w:r>
      <w:proofErr w:type="spellStart"/>
      <w:r w:rsidRPr="009B5E48">
        <w:rPr>
          <w:rFonts w:ascii="Arial" w:hAnsi="Arial" w:cs="Arial"/>
          <w:b/>
          <w:bCs/>
          <w:i/>
          <w:iCs/>
          <w:kern w:val="0"/>
          <w:sz w:val="18"/>
          <w:szCs w:val="18"/>
          <w:lang w:val="fr-CA"/>
          <w14:ligatures w14:val="none"/>
        </w:rPr>
        <w:t>Everybody</w:t>
      </w:r>
      <w:proofErr w:type="spellEnd"/>
      <w:r w:rsidRPr="009B5E48">
        <w:rPr>
          <w:rFonts w:ascii="Arial" w:hAnsi="Arial" w:cs="Arial"/>
          <w:b/>
          <w:bCs/>
          <w:i/>
          <w:iCs/>
          <w:kern w:val="0"/>
          <w:sz w:val="18"/>
          <w:szCs w:val="18"/>
          <w:lang w:val="fr-CA"/>
          <w14:ligatures w14:val="none"/>
        </w:rPr>
        <w:t xml:space="preserve"> Knows</w:t>
      </w:r>
      <w:r w:rsidRPr="003A56EF">
        <w:rPr>
          <w:rFonts w:ascii="Arial" w:hAnsi="Arial" w:cs="Arial"/>
          <w:kern w:val="0"/>
          <w:sz w:val="18"/>
          <w:szCs w:val="18"/>
          <w:lang w:val="fr-CA"/>
          <w14:ligatures w14:val="none"/>
        </w:rPr>
        <w:t xml:space="preserve"> célèbre l'héritage de l'un des plus grands auteurs-compositeurs de notre époque à travers ses chansons les plus emblématiques, accompagnées d'une sélection d'archives photographiques et filmiques soigneusement choisies.</w:t>
      </w:r>
      <w:r w:rsidR="003A56EF">
        <w:rPr>
          <w:rFonts w:ascii="Arial" w:hAnsi="Arial" w:cs="Arial"/>
          <w:kern w:val="0"/>
          <w:sz w:val="18"/>
          <w:szCs w:val="18"/>
          <w:lang w:val="fr-CA"/>
          <w14:ligatures w14:val="none"/>
        </w:rPr>
        <w:t xml:space="preserve"> </w:t>
      </w:r>
    </w:p>
    <w:p w14:paraId="356F4686" w14:textId="77777777" w:rsidR="003A56EF" w:rsidRDefault="003A56EF" w:rsidP="003A56EF">
      <w:pPr>
        <w:rPr>
          <w:rFonts w:ascii="Arial" w:hAnsi="Arial" w:cs="Arial"/>
          <w:kern w:val="0"/>
          <w:sz w:val="18"/>
          <w:szCs w:val="18"/>
          <w:lang w:val="fr-CA"/>
          <w14:ligatures w14:val="none"/>
        </w:rPr>
      </w:pPr>
    </w:p>
    <w:p w14:paraId="3A5B3E18" w14:textId="04C5DB00" w:rsidR="00E40534" w:rsidRDefault="00E40534" w:rsidP="003A56EF">
      <w:pPr>
        <w:rPr>
          <w:rFonts w:ascii="Arial" w:hAnsi="Arial" w:cs="Arial"/>
          <w:kern w:val="0"/>
          <w:sz w:val="18"/>
          <w:szCs w:val="18"/>
          <w:lang w:val="fr-CA"/>
          <w14:ligatures w14:val="none"/>
        </w:rPr>
      </w:pPr>
      <w:r w:rsidRPr="003A56EF">
        <w:rPr>
          <w:rFonts w:ascii="Arial" w:hAnsi="Arial" w:cs="Arial"/>
          <w:kern w:val="0"/>
          <w:sz w:val="18"/>
          <w:szCs w:val="18"/>
          <w:lang w:val="fr-CA"/>
          <w14:ligatures w14:val="none"/>
        </w:rPr>
        <w:t xml:space="preserve">Pour la première fois, </w:t>
      </w:r>
      <w:r w:rsidRPr="009B5E48">
        <w:rPr>
          <w:rFonts w:ascii="Arial" w:hAnsi="Arial" w:cs="Arial"/>
          <w:b/>
          <w:bCs/>
          <w:kern w:val="0"/>
          <w:sz w:val="18"/>
          <w:szCs w:val="18"/>
          <w:lang w:val="fr-CA"/>
          <w14:ligatures w14:val="none"/>
        </w:rPr>
        <w:t>Adam Cohen</w:t>
      </w:r>
      <w:r w:rsidRPr="003A56EF">
        <w:rPr>
          <w:rFonts w:ascii="Arial" w:hAnsi="Arial" w:cs="Arial"/>
          <w:kern w:val="0"/>
          <w:sz w:val="18"/>
          <w:szCs w:val="18"/>
          <w:lang w:val="fr-CA"/>
          <w14:ligatures w14:val="none"/>
        </w:rPr>
        <w:t xml:space="preserve"> partagera la scène avec son propre fils — le petit-fils de Leonard Cohen — offrant à cet hommage une dimension profondément familiale et intergénérationnelle. D'autres invités spéciaux seront annoncés à l'approche des spectacles.</w:t>
      </w:r>
    </w:p>
    <w:p w14:paraId="1A3E286D" w14:textId="77777777" w:rsidR="003A56EF" w:rsidRPr="003A56EF" w:rsidRDefault="003A56EF" w:rsidP="003A56EF">
      <w:pPr>
        <w:rPr>
          <w:rFonts w:ascii="Arial" w:hAnsi="Arial" w:cs="Arial"/>
          <w:kern w:val="0"/>
          <w:sz w:val="18"/>
          <w:szCs w:val="18"/>
          <w:lang w:val="fr-CA"/>
          <w14:ligatures w14:val="none"/>
        </w:rPr>
      </w:pPr>
    </w:p>
    <w:p w14:paraId="5969EF6A" w14:textId="64CA9DEA" w:rsidR="00E40534" w:rsidRPr="009B5E48" w:rsidRDefault="00E40534" w:rsidP="003A56EF">
      <w:pPr>
        <w:rPr>
          <w:rFonts w:ascii="Arial" w:hAnsi="Arial" w:cs="Arial"/>
          <w:b/>
          <w:bCs/>
          <w:kern w:val="0"/>
          <w:sz w:val="18"/>
          <w:szCs w:val="18"/>
          <w:lang w:val="fr-CA"/>
          <w14:ligatures w14:val="none"/>
        </w:rPr>
      </w:pPr>
      <w:r w:rsidRPr="003A56EF">
        <w:rPr>
          <w:rFonts w:ascii="Arial" w:hAnsi="Arial" w:cs="Arial"/>
          <w:kern w:val="0"/>
          <w:sz w:val="18"/>
          <w:szCs w:val="18"/>
          <w:lang w:val="fr-CA"/>
          <w14:ligatures w14:val="none"/>
        </w:rPr>
        <w:t xml:space="preserve">La tournée canadienne fera escale dans </w:t>
      </w:r>
      <w:r w:rsidR="00BA7D60">
        <w:rPr>
          <w:rFonts w:ascii="Arial" w:hAnsi="Arial" w:cs="Arial"/>
          <w:kern w:val="0"/>
          <w:sz w:val="18"/>
          <w:szCs w:val="18"/>
          <w:lang w:val="fr-CA"/>
          <w14:ligatures w14:val="none"/>
        </w:rPr>
        <w:t>trois</w:t>
      </w:r>
      <w:r w:rsidRPr="003A56EF">
        <w:rPr>
          <w:rFonts w:ascii="Arial" w:hAnsi="Arial" w:cs="Arial"/>
          <w:kern w:val="0"/>
          <w:sz w:val="18"/>
          <w:szCs w:val="18"/>
          <w:lang w:val="fr-CA"/>
          <w14:ligatures w14:val="none"/>
        </w:rPr>
        <w:t xml:space="preserve"> villes en novembre 2026. </w:t>
      </w:r>
      <w:proofErr w:type="spellStart"/>
      <w:r w:rsidRPr="009B5E48">
        <w:rPr>
          <w:rFonts w:ascii="Arial" w:hAnsi="Arial" w:cs="Arial"/>
          <w:b/>
          <w:bCs/>
          <w:i/>
          <w:iCs/>
          <w:kern w:val="0"/>
          <w:sz w:val="18"/>
          <w:szCs w:val="18"/>
          <w:lang w:val="fr-CA"/>
          <w14:ligatures w14:val="none"/>
        </w:rPr>
        <w:t>Everybody</w:t>
      </w:r>
      <w:proofErr w:type="spellEnd"/>
      <w:r w:rsidRPr="009B5E48">
        <w:rPr>
          <w:rFonts w:ascii="Arial" w:hAnsi="Arial" w:cs="Arial"/>
          <w:b/>
          <w:bCs/>
          <w:i/>
          <w:iCs/>
          <w:kern w:val="0"/>
          <w:sz w:val="18"/>
          <w:szCs w:val="18"/>
          <w:lang w:val="fr-CA"/>
          <w14:ligatures w14:val="none"/>
        </w:rPr>
        <w:t xml:space="preserve"> Knows</w:t>
      </w:r>
      <w:r w:rsidRPr="003A56EF">
        <w:rPr>
          <w:rFonts w:ascii="Arial" w:hAnsi="Arial" w:cs="Arial"/>
          <w:kern w:val="0"/>
          <w:sz w:val="18"/>
          <w:szCs w:val="18"/>
          <w:lang w:val="fr-CA"/>
          <w14:ligatures w14:val="none"/>
        </w:rPr>
        <w:t xml:space="preserve"> prendra d'abord l'affiche au </w:t>
      </w:r>
      <w:r w:rsidRPr="009B5E48">
        <w:rPr>
          <w:rFonts w:ascii="Arial" w:hAnsi="Arial" w:cs="Arial"/>
          <w:b/>
          <w:bCs/>
          <w:kern w:val="0"/>
          <w:sz w:val="18"/>
          <w:szCs w:val="18"/>
          <w:lang w:val="fr-CA"/>
          <w14:ligatures w14:val="none"/>
        </w:rPr>
        <w:t>Grand Théâtre de Québec le 2 novembre</w:t>
      </w:r>
      <w:r w:rsidRPr="003A56EF">
        <w:rPr>
          <w:rFonts w:ascii="Arial" w:hAnsi="Arial" w:cs="Arial"/>
          <w:kern w:val="0"/>
          <w:sz w:val="18"/>
          <w:szCs w:val="18"/>
          <w:lang w:val="fr-CA"/>
          <w14:ligatures w14:val="none"/>
        </w:rPr>
        <w:t xml:space="preserve">, avant de s'arrêter au </w:t>
      </w:r>
      <w:r w:rsidRPr="009B5E48">
        <w:rPr>
          <w:rFonts w:ascii="Arial" w:hAnsi="Arial" w:cs="Arial"/>
          <w:b/>
          <w:bCs/>
          <w:kern w:val="0"/>
          <w:sz w:val="18"/>
          <w:szCs w:val="18"/>
          <w:lang w:val="fr-CA"/>
          <w14:ligatures w14:val="none"/>
        </w:rPr>
        <w:t>Théâtre Saint-Denis de Montréal le 4 novembre</w:t>
      </w:r>
      <w:r w:rsidR="00BE5C4C">
        <w:rPr>
          <w:rFonts w:ascii="Arial" w:hAnsi="Arial" w:cs="Arial"/>
          <w:kern w:val="0"/>
          <w:sz w:val="18"/>
          <w:szCs w:val="18"/>
          <w:lang w:val="fr-CA"/>
          <w14:ligatures w14:val="none"/>
        </w:rPr>
        <w:t xml:space="preserve"> et </w:t>
      </w:r>
      <w:r w:rsidRPr="003A56EF">
        <w:rPr>
          <w:rFonts w:ascii="Arial" w:hAnsi="Arial" w:cs="Arial"/>
          <w:kern w:val="0"/>
          <w:sz w:val="18"/>
          <w:szCs w:val="18"/>
          <w:lang w:val="fr-CA"/>
          <w14:ligatures w14:val="none"/>
        </w:rPr>
        <w:t xml:space="preserve">au </w:t>
      </w:r>
      <w:r w:rsidRPr="009B5E48">
        <w:rPr>
          <w:rFonts w:ascii="Arial" w:hAnsi="Arial" w:cs="Arial"/>
          <w:b/>
          <w:bCs/>
          <w:kern w:val="0"/>
          <w:sz w:val="18"/>
          <w:szCs w:val="18"/>
          <w:lang w:val="fr-CA"/>
          <w14:ligatures w14:val="none"/>
        </w:rPr>
        <w:t>Meridian Hall de Toronto le 7 novembre</w:t>
      </w:r>
      <w:r w:rsidR="00BE5C4C">
        <w:rPr>
          <w:rFonts w:ascii="Arial" w:hAnsi="Arial" w:cs="Arial"/>
          <w:kern w:val="0"/>
          <w:sz w:val="18"/>
          <w:szCs w:val="18"/>
          <w:lang w:val="fr-CA"/>
          <w14:ligatures w14:val="none"/>
        </w:rPr>
        <w:t>.</w:t>
      </w:r>
    </w:p>
    <w:p w14:paraId="1B022F2C" w14:textId="77777777" w:rsidR="003A56EF" w:rsidRPr="003A56EF" w:rsidRDefault="003A56EF" w:rsidP="003A56EF">
      <w:pPr>
        <w:rPr>
          <w:rFonts w:ascii="Arial" w:hAnsi="Arial" w:cs="Arial"/>
          <w:kern w:val="0"/>
          <w:sz w:val="18"/>
          <w:szCs w:val="18"/>
          <w:lang w:val="fr-CA"/>
          <w14:ligatures w14:val="none"/>
        </w:rPr>
      </w:pPr>
    </w:p>
    <w:p w14:paraId="5012A766" w14:textId="77777777" w:rsidR="00E40534" w:rsidRDefault="00E40534" w:rsidP="003A56EF">
      <w:pPr>
        <w:rPr>
          <w:rFonts w:ascii="Arial" w:hAnsi="Arial" w:cs="Arial"/>
          <w:kern w:val="0"/>
          <w:sz w:val="18"/>
          <w:szCs w:val="18"/>
          <w:lang w:val="fr-CA"/>
          <w14:ligatures w14:val="none"/>
        </w:rPr>
      </w:pPr>
      <w:r w:rsidRPr="003A56EF">
        <w:rPr>
          <w:rFonts w:ascii="Arial" w:hAnsi="Arial" w:cs="Arial"/>
          <w:kern w:val="0"/>
          <w:sz w:val="18"/>
          <w:szCs w:val="18"/>
          <w:lang w:val="fr-CA"/>
          <w14:ligatures w14:val="none"/>
        </w:rPr>
        <w:t xml:space="preserve">Après cette série de représentations canadiennes, la tournée poursuivra son parcours en Europe au début de 2027. Il s'agit de la première production officielle consacrée à l'œuvre de Leonard Cohen depuis le grand concert hommage présenté en 2017 au Centre Bell de Montréal, qui avait réuni notamment Lana Del Rey, Feist, Damien Rice, Courtney Love et The </w:t>
      </w:r>
      <w:proofErr w:type="spellStart"/>
      <w:r w:rsidRPr="003A56EF">
        <w:rPr>
          <w:rFonts w:ascii="Arial" w:hAnsi="Arial" w:cs="Arial"/>
          <w:kern w:val="0"/>
          <w:sz w:val="18"/>
          <w:szCs w:val="18"/>
          <w:lang w:val="fr-CA"/>
          <w14:ligatures w14:val="none"/>
        </w:rPr>
        <w:t>Lumineers</w:t>
      </w:r>
      <w:proofErr w:type="spellEnd"/>
      <w:r w:rsidRPr="003A56EF">
        <w:rPr>
          <w:rFonts w:ascii="Arial" w:hAnsi="Arial" w:cs="Arial"/>
          <w:kern w:val="0"/>
          <w:sz w:val="18"/>
          <w:szCs w:val="18"/>
          <w:lang w:val="fr-CA"/>
          <w14:ligatures w14:val="none"/>
        </w:rPr>
        <w:t>.</w:t>
      </w:r>
    </w:p>
    <w:p w14:paraId="30B54627" w14:textId="77777777" w:rsidR="003A56EF" w:rsidRPr="003A56EF" w:rsidRDefault="003A56EF" w:rsidP="003A56EF">
      <w:pPr>
        <w:rPr>
          <w:rFonts w:ascii="Arial" w:hAnsi="Arial" w:cs="Arial"/>
          <w:kern w:val="0"/>
          <w:sz w:val="18"/>
          <w:szCs w:val="18"/>
          <w:lang w:val="fr-CA"/>
          <w14:ligatures w14:val="none"/>
        </w:rPr>
      </w:pPr>
    </w:p>
    <w:p w14:paraId="025A3484" w14:textId="77777777" w:rsidR="003A56EF" w:rsidRDefault="00E40534" w:rsidP="003A56EF">
      <w:pPr>
        <w:rPr>
          <w:rFonts w:ascii="Arial" w:hAnsi="Arial" w:cs="Arial"/>
          <w:kern w:val="0"/>
          <w:sz w:val="18"/>
          <w:szCs w:val="18"/>
          <w:lang w:val="fr-CA"/>
          <w14:ligatures w14:val="none"/>
        </w:rPr>
      </w:pPr>
      <w:r w:rsidRPr="003A56EF">
        <w:rPr>
          <w:rFonts w:ascii="Arial" w:hAnsi="Arial" w:cs="Arial"/>
          <w:kern w:val="0"/>
          <w:sz w:val="18"/>
          <w:szCs w:val="18"/>
          <w:lang w:val="fr-CA"/>
          <w14:ligatures w14:val="none"/>
        </w:rPr>
        <w:t xml:space="preserve">La conception visuelle du spectacle est signée Moment </w:t>
      </w:r>
      <w:proofErr w:type="spellStart"/>
      <w:r w:rsidRPr="003A56EF">
        <w:rPr>
          <w:rFonts w:ascii="Arial" w:hAnsi="Arial" w:cs="Arial"/>
          <w:kern w:val="0"/>
          <w:sz w:val="18"/>
          <w:szCs w:val="18"/>
          <w:lang w:val="fr-CA"/>
          <w14:ligatures w14:val="none"/>
        </w:rPr>
        <w:t>Factory</w:t>
      </w:r>
      <w:proofErr w:type="spellEnd"/>
      <w:r w:rsidRPr="003A56EF">
        <w:rPr>
          <w:rFonts w:ascii="Arial" w:hAnsi="Arial" w:cs="Arial"/>
          <w:kern w:val="0"/>
          <w:sz w:val="18"/>
          <w:szCs w:val="18"/>
          <w:lang w:val="fr-CA"/>
          <w14:ligatures w14:val="none"/>
        </w:rPr>
        <w:t>, le studio montréalais reconnu internationalement pour ses créations scéniques réalisées entre autres pour Billie Eilish, Olivia Rodrigo et Madonna.</w:t>
      </w:r>
    </w:p>
    <w:p w14:paraId="1814C69B" w14:textId="7DF2865C" w:rsidR="003A56EF" w:rsidRPr="003A56EF" w:rsidRDefault="003A56EF" w:rsidP="003A56EF">
      <w:pPr>
        <w:rPr>
          <w:rFonts w:ascii="Arial" w:hAnsi="Arial" w:cs="Arial"/>
          <w:kern w:val="0"/>
          <w:sz w:val="18"/>
          <w:szCs w:val="18"/>
          <w:lang w:val="fr-CA"/>
          <w14:ligatures w14:val="none"/>
        </w:rPr>
      </w:pPr>
      <w:r w:rsidRPr="003A56EF">
        <w:rPr>
          <w:rFonts w:ascii="Arial" w:hAnsi="Arial" w:cs="Arial"/>
          <w:kern w:val="0"/>
          <w:sz w:val="18"/>
          <w:szCs w:val="18"/>
          <w:lang w:val="fr-CA"/>
          <w14:ligatures w14:val="none"/>
        </w:rPr>
        <w:br/>
      </w:r>
    </w:p>
    <w:p w14:paraId="6AAEDB1A" w14:textId="77777777" w:rsidR="003A56EF" w:rsidRPr="00151742" w:rsidRDefault="003A56EF" w:rsidP="003A56EF">
      <w:pPr>
        <w:rPr>
          <w:rFonts w:ascii="Arial" w:hAnsi="Arial" w:cs="Arial"/>
          <w:kern w:val="0"/>
          <w:sz w:val="18"/>
          <w:szCs w:val="18"/>
          <w:lang w:val="fr-CA"/>
          <w14:ligatures w14:val="none"/>
        </w:rPr>
      </w:pPr>
    </w:p>
    <w:p w14:paraId="795B64EB" w14:textId="5D2EFE32" w:rsidR="00E40534" w:rsidRPr="003A56EF" w:rsidRDefault="00555B1B" w:rsidP="003A56EF">
      <w:pPr>
        <w:rPr>
          <w:rFonts w:ascii="Arial" w:hAnsi="Arial" w:cs="Arial"/>
          <w:sz w:val="18"/>
          <w:szCs w:val="18"/>
          <w:lang w:val="en-CA"/>
        </w:rPr>
      </w:pPr>
      <w:proofErr w:type="gramStart"/>
      <w:r w:rsidRPr="003A56EF">
        <w:rPr>
          <w:rFonts w:ascii="Arial" w:hAnsi="Arial" w:cs="Arial"/>
          <w:sz w:val="18"/>
          <w:szCs w:val="18"/>
          <w:lang w:val="en-CA"/>
        </w:rPr>
        <w:t>Info</w:t>
      </w:r>
      <w:r w:rsidR="006E7C63">
        <w:rPr>
          <w:rFonts w:ascii="Arial" w:hAnsi="Arial" w:cs="Arial"/>
          <w:sz w:val="18"/>
          <w:szCs w:val="18"/>
          <w:lang w:val="en-CA"/>
        </w:rPr>
        <w:t>rmation</w:t>
      </w:r>
      <w:r w:rsidR="003A56EF" w:rsidRPr="003A56EF">
        <w:rPr>
          <w:rFonts w:ascii="Arial" w:hAnsi="Arial" w:cs="Arial"/>
          <w:sz w:val="18"/>
          <w:szCs w:val="18"/>
          <w:lang w:val="en-CA"/>
        </w:rPr>
        <w:t> :</w:t>
      </w:r>
      <w:proofErr w:type="gramEnd"/>
      <w:r w:rsidR="003A56EF" w:rsidRPr="003A56EF">
        <w:rPr>
          <w:rFonts w:ascii="Arial" w:hAnsi="Arial" w:cs="Arial"/>
          <w:sz w:val="18"/>
          <w:szCs w:val="18"/>
          <w:lang w:val="en-CA"/>
        </w:rPr>
        <w:t xml:space="preserve"> Simon Fauteux / SIX media marketing In</w:t>
      </w:r>
      <w:r w:rsidR="003A56EF">
        <w:rPr>
          <w:rFonts w:ascii="Arial" w:hAnsi="Arial" w:cs="Arial"/>
          <w:sz w:val="18"/>
          <w:szCs w:val="18"/>
          <w:lang w:val="en-CA"/>
        </w:rPr>
        <w:t>c.</w:t>
      </w:r>
    </w:p>
    <w:sectPr w:rsidR="00E40534" w:rsidRPr="003A56EF" w:rsidSect="003A56EF">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2B3A05CA"/>
    <w:multiLevelType w:val="hybridMultilevel"/>
    <w:tmpl w:val="8A020E30"/>
    <w:lvl w:ilvl="0" w:tplc="8EC8012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EE196C"/>
    <w:multiLevelType w:val="multilevel"/>
    <w:tmpl w:val="0C520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BD36E4"/>
    <w:multiLevelType w:val="multilevel"/>
    <w:tmpl w:val="FC001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B0700C"/>
    <w:multiLevelType w:val="multilevel"/>
    <w:tmpl w:val="B80AE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2144518">
    <w:abstractNumId w:val="3"/>
  </w:num>
  <w:num w:numId="2" w16cid:durableId="673264861">
    <w:abstractNumId w:val="0"/>
  </w:num>
  <w:num w:numId="3" w16cid:durableId="106168859">
    <w:abstractNumId w:val="1"/>
  </w:num>
  <w:num w:numId="4" w16cid:durableId="481888927">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534"/>
    <w:rsid w:val="000A1A27"/>
    <w:rsid w:val="00151742"/>
    <w:rsid w:val="0028466A"/>
    <w:rsid w:val="002F5941"/>
    <w:rsid w:val="00353978"/>
    <w:rsid w:val="0039319C"/>
    <w:rsid w:val="003A56EF"/>
    <w:rsid w:val="0040599E"/>
    <w:rsid w:val="004818CD"/>
    <w:rsid w:val="004D48F8"/>
    <w:rsid w:val="00502B70"/>
    <w:rsid w:val="00555B1B"/>
    <w:rsid w:val="00694655"/>
    <w:rsid w:val="006E7C63"/>
    <w:rsid w:val="007F4317"/>
    <w:rsid w:val="009270BB"/>
    <w:rsid w:val="00977F57"/>
    <w:rsid w:val="009B5E48"/>
    <w:rsid w:val="00BA7D60"/>
    <w:rsid w:val="00BE0D4F"/>
    <w:rsid w:val="00BE5C4C"/>
    <w:rsid w:val="00DE2633"/>
    <w:rsid w:val="00E40534"/>
    <w:rsid w:val="00FB11FF"/>
    <w:rsid w:val="00FB5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942FF5"/>
  <w14:defaultImageDpi w14:val="32767"/>
  <w15:chartTrackingRefBased/>
  <w15:docId w15:val="{65373927-2627-784F-A769-D1B461C54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05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405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05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05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05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053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053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053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053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5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405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05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05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05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05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05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05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0534"/>
    <w:rPr>
      <w:rFonts w:eastAsiaTheme="majorEastAsia" w:cstheme="majorBidi"/>
      <w:color w:val="272727" w:themeColor="text1" w:themeTint="D8"/>
    </w:rPr>
  </w:style>
  <w:style w:type="paragraph" w:styleId="Title">
    <w:name w:val="Title"/>
    <w:basedOn w:val="Normal"/>
    <w:next w:val="Normal"/>
    <w:link w:val="TitleChar"/>
    <w:uiPriority w:val="10"/>
    <w:qFormat/>
    <w:rsid w:val="00E4053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05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053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05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053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40534"/>
    <w:rPr>
      <w:i/>
      <w:iCs/>
      <w:color w:val="404040" w:themeColor="text1" w:themeTint="BF"/>
    </w:rPr>
  </w:style>
  <w:style w:type="paragraph" w:styleId="ListParagraph">
    <w:name w:val="List Paragraph"/>
    <w:basedOn w:val="Normal"/>
    <w:uiPriority w:val="34"/>
    <w:qFormat/>
    <w:rsid w:val="00E40534"/>
    <w:pPr>
      <w:ind w:left="720"/>
      <w:contextualSpacing/>
    </w:pPr>
  </w:style>
  <w:style w:type="character" w:styleId="IntenseEmphasis">
    <w:name w:val="Intense Emphasis"/>
    <w:basedOn w:val="DefaultParagraphFont"/>
    <w:uiPriority w:val="21"/>
    <w:qFormat/>
    <w:rsid w:val="00E40534"/>
    <w:rPr>
      <w:i/>
      <w:iCs/>
      <w:color w:val="0F4761" w:themeColor="accent1" w:themeShade="BF"/>
    </w:rPr>
  </w:style>
  <w:style w:type="paragraph" w:styleId="IntenseQuote">
    <w:name w:val="Intense Quote"/>
    <w:basedOn w:val="Normal"/>
    <w:next w:val="Normal"/>
    <w:link w:val="IntenseQuoteChar"/>
    <w:uiPriority w:val="30"/>
    <w:qFormat/>
    <w:rsid w:val="00E405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0534"/>
    <w:rPr>
      <w:i/>
      <w:iCs/>
      <w:color w:val="0F4761" w:themeColor="accent1" w:themeShade="BF"/>
    </w:rPr>
  </w:style>
  <w:style w:type="character" w:styleId="IntenseReference">
    <w:name w:val="Intense Reference"/>
    <w:basedOn w:val="DefaultParagraphFont"/>
    <w:uiPriority w:val="32"/>
    <w:qFormat/>
    <w:rsid w:val="00E40534"/>
    <w:rPr>
      <w:b/>
      <w:bCs/>
      <w:smallCaps/>
      <w:color w:val="0F4761" w:themeColor="accent1" w:themeShade="BF"/>
      <w:spacing w:val="5"/>
    </w:rPr>
  </w:style>
  <w:style w:type="character" w:styleId="Strong">
    <w:name w:val="Strong"/>
    <w:basedOn w:val="DefaultParagraphFont"/>
    <w:uiPriority w:val="22"/>
    <w:qFormat/>
    <w:rsid w:val="00E40534"/>
    <w:rPr>
      <w:b/>
      <w:bCs/>
    </w:rPr>
  </w:style>
  <w:style w:type="paragraph" w:customStyle="1" w:styleId="isselectedend">
    <w:name w:val="isselectedend"/>
    <w:basedOn w:val="Normal"/>
    <w:rsid w:val="00E40534"/>
    <w:pPr>
      <w:spacing w:before="100" w:beforeAutospacing="1" w:after="100" w:afterAutospacing="1"/>
    </w:pPr>
    <w:rPr>
      <w:rFonts w:ascii="Times New Roman" w:eastAsia="Times New Roman" w:hAnsi="Times New Roman" w:cs="Times New Roman"/>
      <w:kern w:val="0"/>
      <w:lang w:val="en-CA"/>
      <w14:ligatures w14:val="none"/>
    </w:rPr>
  </w:style>
  <w:style w:type="character" w:customStyle="1" w:styleId="text-token-text-primary">
    <w:name w:val="text-token-text-primary"/>
    <w:basedOn w:val="DefaultParagraphFont"/>
    <w:rsid w:val="00E40534"/>
  </w:style>
  <w:style w:type="paragraph" w:styleId="NormalWeb">
    <w:name w:val="Normal (Web)"/>
    <w:basedOn w:val="Normal"/>
    <w:uiPriority w:val="99"/>
    <w:semiHidden/>
    <w:unhideWhenUsed/>
    <w:rsid w:val="00E40534"/>
    <w:pPr>
      <w:spacing w:before="100" w:beforeAutospacing="1" w:after="100" w:afterAutospacing="1"/>
    </w:pPr>
    <w:rPr>
      <w:rFonts w:ascii="Times New Roman" w:eastAsia="Times New Roman" w:hAnsi="Times New Roman" w:cs="Times New Roman"/>
      <w:kern w:val="0"/>
      <w:lang w:val="en-CA"/>
      <w14:ligatures w14:val="none"/>
    </w:rPr>
  </w:style>
  <w:style w:type="character" w:styleId="Emphasis">
    <w:name w:val="Emphasis"/>
    <w:basedOn w:val="DefaultParagraphFont"/>
    <w:uiPriority w:val="20"/>
    <w:qFormat/>
    <w:rsid w:val="00E405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322</Words>
  <Characters>1813</Characters>
  <Application>Microsoft Office Word</Application>
  <DocSecurity>0</DocSecurity>
  <Lines>38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Fauteux</dc:creator>
  <cp:keywords/>
  <dc:description/>
  <cp:lastModifiedBy>Simon Fauteux</cp:lastModifiedBy>
  <cp:revision>7</cp:revision>
  <dcterms:created xsi:type="dcterms:W3CDTF">2026-07-06T19:14:00Z</dcterms:created>
  <dcterms:modified xsi:type="dcterms:W3CDTF">2026-07-07T16:18:00Z</dcterms:modified>
</cp:coreProperties>
</file>