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8E78" w14:textId="3D80E2DD" w:rsidR="001E229C" w:rsidRPr="005C5242" w:rsidRDefault="00B01EA1">
      <w:pPr>
        <w:rPr>
          <w:rFonts w:ascii="Arial" w:hAnsi="Arial" w:cs="Arial"/>
          <w:b/>
          <w:sz w:val="18"/>
          <w:szCs w:val="18"/>
          <w:lang w:val="fr-CA"/>
        </w:rPr>
      </w:pPr>
      <w:r w:rsidRPr="005C5242">
        <w:rPr>
          <w:rFonts w:ascii="Arial" w:hAnsi="Arial" w:cs="Arial"/>
          <w:b/>
          <w:noProof/>
          <w:sz w:val="18"/>
          <w:szCs w:val="18"/>
          <w:lang w:val="fr-CA"/>
        </w:rPr>
        <w:drawing>
          <wp:inline distT="0" distB="0" distL="0" distR="0" wp14:anchorId="1CFBFC86" wp14:editId="0A13707B">
            <wp:extent cx="615635" cy="615635"/>
            <wp:effectExtent l="0" t="0" r="0" b="0"/>
            <wp:docPr id="625519774"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19774" name="Picture 1" descr="A logo with a circle of fire&#10;&#10;AI-generated content may be incorrect."/>
                    <pic:cNvPicPr/>
                  </pic:nvPicPr>
                  <pic:blipFill>
                    <a:blip r:embed="rId4"/>
                    <a:stretch>
                      <a:fillRect/>
                    </a:stretch>
                  </pic:blipFill>
                  <pic:spPr>
                    <a:xfrm>
                      <a:off x="0" y="0"/>
                      <a:ext cx="650177" cy="650177"/>
                    </a:xfrm>
                    <a:prstGeom prst="rect">
                      <a:avLst/>
                    </a:prstGeom>
                  </pic:spPr>
                </pic:pic>
              </a:graphicData>
            </a:graphic>
          </wp:inline>
        </w:drawing>
      </w:r>
      <w:r w:rsidRPr="005C5242">
        <w:rPr>
          <w:rFonts w:ascii="Arial" w:hAnsi="Arial" w:cs="Arial"/>
          <w:b/>
          <w:sz w:val="18"/>
          <w:szCs w:val="18"/>
          <w:lang w:val="fr-CA"/>
        </w:rPr>
        <w:t xml:space="preserve"> </w:t>
      </w:r>
      <w:r w:rsidRPr="005C5242">
        <w:rPr>
          <w:rFonts w:ascii="Arial" w:hAnsi="Arial" w:cs="Arial"/>
          <w:noProof/>
          <w:sz w:val="18"/>
          <w:szCs w:val="18"/>
          <w:lang w:val="fr-CA"/>
        </w:rPr>
        <w:drawing>
          <wp:inline distT="0" distB="0" distL="0" distR="0" wp14:anchorId="148C10EE" wp14:editId="5C72295D">
            <wp:extent cx="959667" cy="618563"/>
            <wp:effectExtent l="0" t="0" r="5715" b="3810"/>
            <wp:docPr id="144162011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20110" name="Picture 1" descr="A black and white logo&#10;&#10;AI-generated content may be incorrect."/>
                    <pic:cNvPicPr/>
                  </pic:nvPicPr>
                  <pic:blipFill>
                    <a:blip r:embed="rId5"/>
                    <a:stretch>
                      <a:fillRect/>
                    </a:stretch>
                  </pic:blipFill>
                  <pic:spPr>
                    <a:xfrm>
                      <a:off x="0" y="0"/>
                      <a:ext cx="1033018" cy="665842"/>
                    </a:xfrm>
                    <a:prstGeom prst="rect">
                      <a:avLst/>
                    </a:prstGeom>
                  </pic:spPr>
                </pic:pic>
              </a:graphicData>
            </a:graphic>
          </wp:inline>
        </w:drawing>
      </w:r>
    </w:p>
    <w:p w14:paraId="4CE3007F" w14:textId="77777777" w:rsidR="001E229C" w:rsidRPr="005C5242" w:rsidRDefault="001E229C">
      <w:pPr>
        <w:rPr>
          <w:rFonts w:ascii="Arial" w:hAnsi="Arial" w:cs="Arial"/>
          <w:b/>
          <w:sz w:val="18"/>
          <w:szCs w:val="18"/>
          <w:lang w:val="fr-CA"/>
        </w:rPr>
      </w:pPr>
    </w:p>
    <w:p w14:paraId="15E60EEE" w14:textId="467FF3EA" w:rsidR="005C5242" w:rsidRPr="005C5242" w:rsidRDefault="005C5242" w:rsidP="005C5242">
      <w:pPr>
        <w:pStyle w:val="NormalWeb"/>
        <w:rPr>
          <w:rFonts w:ascii="Arial" w:hAnsi="Arial" w:cs="Arial"/>
          <w:sz w:val="18"/>
          <w:szCs w:val="18"/>
          <w:lang w:val="fr-CA"/>
        </w:rPr>
      </w:pPr>
      <w:r w:rsidRPr="005C5242">
        <w:rPr>
          <w:rStyle w:val="Strong"/>
          <w:rFonts w:ascii="Arial" w:hAnsi="Arial" w:cs="Arial"/>
          <w:sz w:val="18"/>
          <w:szCs w:val="18"/>
          <w:lang w:val="fr-CA"/>
        </w:rPr>
        <w:t>STYX</w:t>
      </w:r>
      <w:r w:rsidRPr="005C5242">
        <w:rPr>
          <w:rFonts w:ascii="Arial" w:hAnsi="Arial" w:cs="Arial"/>
          <w:sz w:val="18"/>
          <w:szCs w:val="18"/>
          <w:lang w:val="fr-CA"/>
        </w:rPr>
        <w:br/>
      </w:r>
      <w:r w:rsidRPr="005C5242">
        <w:rPr>
          <w:rStyle w:val="Strong"/>
          <w:rFonts w:ascii="Arial" w:hAnsi="Arial" w:cs="Arial"/>
          <w:sz w:val="18"/>
          <w:szCs w:val="18"/>
          <w:lang w:val="fr-CA"/>
        </w:rPr>
        <w:t xml:space="preserve">En spectacle dans les </w:t>
      </w:r>
      <w:r w:rsidR="004604BA">
        <w:rPr>
          <w:rStyle w:val="Strong"/>
          <w:rFonts w:ascii="Arial" w:hAnsi="Arial" w:cs="Arial"/>
          <w:sz w:val="18"/>
          <w:szCs w:val="18"/>
          <w:lang w:val="fr-CA"/>
        </w:rPr>
        <w:t>provinces</w:t>
      </w:r>
      <w:r w:rsidR="00397BE5">
        <w:rPr>
          <w:rStyle w:val="Strong"/>
          <w:rFonts w:ascii="Arial" w:hAnsi="Arial" w:cs="Arial"/>
          <w:sz w:val="18"/>
          <w:szCs w:val="18"/>
          <w:lang w:val="fr-CA"/>
        </w:rPr>
        <w:t xml:space="preserve"> de l’A</w:t>
      </w:r>
      <w:r w:rsidR="004604BA">
        <w:rPr>
          <w:rStyle w:val="Strong"/>
          <w:rFonts w:ascii="Arial" w:hAnsi="Arial" w:cs="Arial"/>
          <w:sz w:val="18"/>
          <w:szCs w:val="18"/>
          <w:lang w:val="fr-CA"/>
        </w:rPr>
        <w:t>tlantique</w:t>
      </w:r>
      <w:r w:rsidRPr="005C5242">
        <w:rPr>
          <w:rStyle w:val="Strong"/>
          <w:rFonts w:ascii="Arial" w:hAnsi="Arial" w:cs="Arial"/>
          <w:sz w:val="18"/>
          <w:szCs w:val="18"/>
          <w:lang w:val="fr-CA"/>
        </w:rPr>
        <w:t xml:space="preserve"> et au Québec en octobre</w:t>
      </w:r>
    </w:p>
    <w:p w14:paraId="356F6E3A" w14:textId="171CB672" w:rsidR="001946CF" w:rsidRPr="005C5242" w:rsidRDefault="005C5242" w:rsidP="005C5242">
      <w:pPr>
        <w:pStyle w:val="NormalWeb"/>
        <w:rPr>
          <w:rFonts w:ascii="Arial" w:hAnsi="Arial" w:cs="Arial"/>
          <w:sz w:val="18"/>
          <w:szCs w:val="18"/>
          <w:lang w:val="fr-CA"/>
        </w:rPr>
      </w:pPr>
      <w:r w:rsidRPr="005C5242">
        <w:rPr>
          <w:rStyle w:val="Strong"/>
          <w:rFonts w:ascii="Arial" w:hAnsi="Arial" w:cs="Arial"/>
          <w:sz w:val="18"/>
          <w:szCs w:val="18"/>
          <w:lang w:val="fr-CA"/>
        </w:rPr>
        <w:t>EN SPECTACLE</w:t>
      </w:r>
      <w:r w:rsidRPr="005C5242">
        <w:rPr>
          <w:rFonts w:ascii="Arial" w:hAnsi="Arial" w:cs="Arial"/>
          <w:sz w:val="18"/>
          <w:szCs w:val="18"/>
          <w:lang w:val="fr-CA"/>
        </w:rPr>
        <w:br/>
        <w:t>17-18 octobre – St-John’s – JAG</w:t>
      </w:r>
      <w:r w:rsidR="00072003">
        <w:rPr>
          <w:rFonts w:ascii="Arial" w:hAnsi="Arial" w:cs="Arial"/>
          <w:sz w:val="18"/>
          <w:szCs w:val="18"/>
          <w:lang w:val="fr-CA"/>
        </w:rPr>
        <w:t xml:space="preserve"> Soundhouse</w:t>
      </w:r>
      <w:r w:rsidRPr="005C5242">
        <w:rPr>
          <w:rFonts w:ascii="Arial" w:hAnsi="Arial" w:cs="Arial"/>
          <w:sz w:val="18"/>
          <w:szCs w:val="18"/>
          <w:lang w:val="fr-CA"/>
        </w:rPr>
        <w:br/>
        <w:t xml:space="preserve">21 octobre – Halifax – </w:t>
      </w:r>
      <w:proofErr w:type="spellStart"/>
      <w:r w:rsidRPr="005C5242">
        <w:rPr>
          <w:rFonts w:ascii="Arial" w:hAnsi="Arial" w:cs="Arial"/>
          <w:sz w:val="18"/>
          <w:szCs w:val="18"/>
          <w:lang w:val="fr-CA"/>
        </w:rPr>
        <w:t>Scotiabank</w:t>
      </w:r>
      <w:proofErr w:type="spellEnd"/>
      <w:r w:rsidRPr="005C5242">
        <w:rPr>
          <w:rFonts w:ascii="Arial" w:hAnsi="Arial" w:cs="Arial"/>
          <w:sz w:val="18"/>
          <w:szCs w:val="18"/>
          <w:lang w:val="fr-CA"/>
        </w:rPr>
        <w:t xml:space="preserve"> Centre</w:t>
      </w:r>
      <w:r w:rsidRPr="005C5242">
        <w:rPr>
          <w:rFonts w:ascii="Arial" w:hAnsi="Arial" w:cs="Arial"/>
          <w:sz w:val="18"/>
          <w:szCs w:val="18"/>
          <w:lang w:val="fr-CA"/>
        </w:rPr>
        <w:br/>
        <w:t>22 octobre – Moncton – Casino New Brunswick</w:t>
      </w:r>
      <w:r w:rsidRPr="005C5242">
        <w:rPr>
          <w:rFonts w:ascii="Arial" w:hAnsi="Arial" w:cs="Arial"/>
          <w:sz w:val="18"/>
          <w:szCs w:val="18"/>
          <w:lang w:val="fr-CA"/>
        </w:rPr>
        <w:br/>
        <w:t>24 octobre – Québec – Centre Vidéotron</w:t>
      </w:r>
      <w:r w:rsidR="00637A35">
        <w:rPr>
          <w:rFonts w:ascii="Arial" w:hAnsi="Arial" w:cs="Arial"/>
          <w:sz w:val="18"/>
          <w:szCs w:val="18"/>
          <w:lang w:val="fr-CA"/>
        </w:rPr>
        <w:t xml:space="preserve"> (avec invitée spéciale Sass Jordan)</w:t>
      </w:r>
      <w:r w:rsidRPr="005C5242">
        <w:rPr>
          <w:rFonts w:ascii="Arial" w:hAnsi="Arial" w:cs="Arial"/>
          <w:sz w:val="18"/>
          <w:szCs w:val="18"/>
          <w:lang w:val="fr-CA"/>
        </w:rPr>
        <w:br/>
        <w:t>25 octobre – Gatineau – Casino du Lac-Leamy</w:t>
      </w:r>
      <w:r w:rsidRPr="005C5242">
        <w:rPr>
          <w:rFonts w:ascii="Arial" w:hAnsi="Arial" w:cs="Arial"/>
          <w:sz w:val="18"/>
          <w:szCs w:val="18"/>
          <w:lang w:val="fr-CA"/>
        </w:rPr>
        <w:br/>
        <w:t>26 octobre – Laval – Place Bell</w:t>
      </w:r>
      <w:r w:rsidR="00637A35">
        <w:rPr>
          <w:rFonts w:ascii="Arial" w:hAnsi="Arial" w:cs="Arial"/>
          <w:sz w:val="18"/>
          <w:szCs w:val="18"/>
          <w:lang w:val="fr-CA"/>
        </w:rPr>
        <w:t xml:space="preserve"> (avec invitée spéciale Sass Jordan)</w:t>
      </w:r>
    </w:p>
    <w:p w14:paraId="24AD19B1" w14:textId="7D263022" w:rsidR="005C5242" w:rsidRPr="005C5242" w:rsidRDefault="005C5242" w:rsidP="005C5242">
      <w:pPr>
        <w:pStyle w:val="NormalWeb"/>
        <w:rPr>
          <w:rFonts w:ascii="Arial" w:hAnsi="Arial" w:cs="Arial"/>
          <w:sz w:val="18"/>
          <w:szCs w:val="18"/>
          <w:lang w:val="fr-CA"/>
        </w:rPr>
      </w:pPr>
      <w:r w:rsidRPr="005C5242">
        <w:rPr>
          <w:rFonts w:ascii="Arial" w:hAnsi="Arial" w:cs="Arial"/>
          <w:b/>
          <w:bCs/>
          <w:sz w:val="18"/>
          <w:szCs w:val="18"/>
          <w:lang w:val="fr-CA"/>
        </w:rPr>
        <w:t xml:space="preserve">Montréal, </w:t>
      </w:r>
      <w:r w:rsidR="00391746">
        <w:rPr>
          <w:rFonts w:ascii="Arial" w:hAnsi="Arial" w:cs="Arial"/>
          <w:b/>
          <w:bCs/>
          <w:sz w:val="18"/>
          <w:szCs w:val="18"/>
          <w:lang w:val="fr-CA"/>
        </w:rPr>
        <w:t>juin</w:t>
      </w:r>
      <w:r w:rsidRPr="005C5242">
        <w:rPr>
          <w:rFonts w:ascii="Arial" w:hAnsi="Arial" w:cs="Arial"/>
          <w:b/>
          <w:bCs/>
          <w:sz w:val="18"/>
          <w:szCs w:val="18"/>
          <w:lang w:val="fr-CA"/>
        </w:rPr>
        <w:t xml:space="preserve"> 2026</w:t>
      </w:r>
      <w:r w:rsidRPr="005C5242">
        <w:rPr>
          <w:rFonts w:ascii="Arial" w:hAnsi="Arial" w:cs="Arial"/>
          <w:sz w:val="18"/>
          <w:szCs w:val="18"/>
          <w:lang w:val="fr-CA"/>
        </w:rPr>
        <w:t xml:space="preserve"> – Le légendaire groupe </w:t>
      </w:r>
      <w:r w:rsidRPr="005C5242">
        <w:rPr>
          <w:rStyle w:val="Strong"/>
          <w:rFonts w:ascii="Arial" w:hAnsi="Arial" w:cs="Arial"/>
          <w:sz w:val="18"/>
          <w:szCs w:val="18"/>
          <w:lang w:val="fr-CA"/>
        </w:rPr>
        <w:t>STYX</w:t>
      </w:r>
      <w:r w:rsidRPr="005C5242">
        <w:rPr>
          <w:rFonts w:ascii="Arial" w:hAnsi="Arial" w:cs="Arial"/>
          <w:sz w:val="18"/>
          <w:szCs w:val="18"/>
          <w:lang w:val="fr-CA"/>
        </w:rPr>
        <w:t xml:space="preserve"> sera de passage dans les </w:t>
      </w:r>
      <w:r w:rsidR="004604BA">
        <w:rPr>
          <w:rFonts w:ascii="Arial" w:hAnsi="Arial" w:cs="Arial"/>
          <w:sz w:val="18"/>
          <w:szCs w:val="18"/>
          <w:lang w:val="fr-CA"/>
        </w:rPr>
        <w:t>provinces</w:t>
      </w:r>
      <w:r w:rsidR="00397BE5">
        <w:rPr>
          <w:rFonts w:ascii="Arial" w:hAnsi="Arial" w:cs="Arial"/>
          <w:sz w:val="18"/>
          <w:szCs w:val="18"/>
          <w:lang w:val="fr-CA"/>
        </w:rPr>
        <w:t xml:space="preserve"> de l’A</w:t>
      </w:r>
      <w:r w:rsidR="004604BA">
        <w:rPr>
          <w:rFonts w:ascii="Arial" w:hAnsi="Arial" w:cs="Arial"/>
          <w:sz w:val="18"/>
          <w:szCs w:val="18"/>
          <w:lang w:val="fr-CA"/>
        </w:rPr>
        <w:t>tlantique</w:t>
      </w:r>
      <w:r w:rsidRPr="005C5242">
        <w:rPr>
          <w:rFonts w:ascii="Arial" w:hAnsi="Arial" w:cs="Arial"/>
          <w:sz w:val="18"/>
          <w:szCs w:val="18"/>
          <w:lang w:val="fr-CA"/>
        </w:rPr>
        <w:t xml:space="preserve"> et au Québec en octobre prochain pour une série de spectacles à St-John’s (17 et 18 octobre), Halifax (21 octobre), Moncton (22 octobre), Québec (24 octobre)</w:t>
      </w:r>
      <w:r w:rsidR="00637A35">
        <w:rPr>
          <w:rFonts w:ascii="Arial" w:hAnsi="Arial" w:cs="Arial"/>
          <w:sz w:val="18"/>
          <w:szCs w:val="18"/>
          <w:lang w:val="fr-CA"/>
        </w:rPr>
        <w:t xml:space="preserve"> - avec invitée spéciale Sass Jordan</w:t>
      </w:r>
      <w:r w:rsidRPr="005C5242">
        <w:rPr>
          <w:rFonts w:ascii="Arial" w:hAnsi="Arial" w:cs="Arial"/>
          <w:sz w:val="18"/>
          <w:szCs w:val="18"/>
          <w:lang w:val="fr-CA"/>
        </w:rPr>
        <w:t>, Gatineau (25 octobre) et Laval (26 octobre)</w:t>
      </w:r>
      <w:r w:rsidR="00637A35">
        <w:rPr>
          <w:rFonts w:ascii="Arial" w:hAnsi="Arial" w:cs="Arial"/>
          <w:sz w:val="18"/>
          <w:szCs w:val="18"/>
          <w:lang w:val="fr-CA"/>
        </w:rPr>
        <w:t xml:space="preserve"> - avec invitée spéciale Sass Jordan</w:t>
      </w:r>
      <w:r w:rsidRPr="005C5242">
        <w:rPr>
          <w:rFonts w:ascii="Arial" w:hAnsi="Arial" w:cs="Arial"/>
          <w:sz w:val="18"/>
          <w:szCs w:val="18"/>
          <w:lang w:val="fr-CA"/>
        </w:rPr>
        <w:t xml:space="preserve">. </w:t>
      </w:r>
      <w:r w:rsidRPr="00415EB7">
        <w:rPr>
          <w:rStyle w:val="Strong"/>
          <w:rFonts w:ascii="Arial" w:hAnsi="Arial" w:cs="Arial"/>
          <w:b w:val="0"/>
          <w:bCs w:val="0"/>
          <w:sz w:val="18"/>
          <w:szCs w:val="18"/>
          <w:lang w:val="fr-CA"/>
        </w:rPr>
        <w:t xml:space="preserve">Les billets </w:t>
      </w:r>
      <w:r w:rsidR="00391746" w:rsidRPr="00415EB7">
        <w:rPr>
          <w:rStyle w:val="Strong"/>
          <w:rFonts w:ascii="Arial" w:hAnsi="Arial" w:cs="Arial"/>
          <w:b w:val="0"/>
          <w:bCs w:val="0"/>
          <w:sz w:val="18"/>
          <w:szCs w:val="18"/>
          <w:lang w:val="fr-CA"/>
        </w:rPr>
        <w:t>sont disponibles</w:t>
      </w:r>
      <w:r w:rsidR="00391746">
        <w:rPr>
          <w:rStyle w:val="Strong"/>
          <w:rFonts w:ascii="Arial" w:hAnsi="Arial" w:cs="Arial"/>
          <w:sz w:val="18"/>
          <w:szCs w:val="18"/>
          <w:lang w:val="fr-CA"/>
        </w:rPr>
        <w:t xml:space="preserve"> </w:t>
      </w:r>
      <w:hyperlink r:id="rId6" w:history="1">
        <w:r w:rsidR="00391746" w:rsidRPr="00391746">
          <w:rPr>
            <w:rStyle w:val="Hyperlink"/>
            <w:rFonts w:ascii="Arial" w:hAnsi="Arial" w:cs="Arial"/>
            <w:sz w:val="18"/>
            <w:szCs w:val="18"/>
            <w:lang w:val="fr-CA"/>
          </w:rPr>
          <w:t>ICI</w:t>
        </w:r>
      </w:hyperlink>
    </w:p>
    <w:p w14:paraId="1FBF54A0" w14:textId="77777777" w:rsidR="005C5242" w:rsidRPr="005C5242" w:rsidRDefault="005C5242" w:rsidP="005C5242">
      <w:pPr>
        <w:pStyle w:val="NormalWeb"/>
        <w:rPr>
          <w:rFonts w:ascii="Arial" w:hAnsi="Arial" w:cs="Arial"/>
          <w:sz w:val="18"/>
          <w:szCs w:val="18"/>
          <w:lang w:val="fr-CA"/>
        </w:rPr>
      </w:pPr>
      <w:r w:rsidRPr="005C5242">
        <w:rPr>
          <w:rFonts w:ascii="Arial" w:hAnsi="Arial" w:cs="Arial"/>
          <w:sz w:val="18"/>
          <w:szCs w:val="18"/>
          <w:lang w:val="fr-CA"/>
        </w:rPr>
        <w:t xml:space="preserve">Les concerts de STYX puisent dans plus de cinq décennies de classiques intemporels et de pièces plus rares. Un concert de STYX, c’est une véritable symphonie rock culminant en un moment exaltant, explorant un vaste éventail de styles musicaux. De la grandeur progressive de </w:t>
      </w:r>
      <w:r w:rsidRPr="005C5242">
        <w:rPr>
          <w:rStyle w:val="Emphasis"/>
          <w:rFonts w:ascii="Arial" w:hAnsi="Arial" w:cs="Arial"/>
          <w:sz w:val="18"/>
          <w:szCs w:val="18"/>
          <w:lang w:val="fr-CA"/>
        </w:rPr>
        <w:t>The Grand Illusion</w:t>
      </w:r>
      <w:r w:rsidRPr="005C5242">
        <w:rPr>
          <w:rFonts w:ascii="Arial" w:hAnsi="Arial" w:cs="Arial"/>
          <w:sz w:val="18"/>
          <w:szCs w:val="18"/>
          <w:lang w:val="fr-CA"/>
        </w:rPr>
        <w:t xml:space="preserve"> à l’énergie brute de </w:t>
      </w:r>
      <w:r w:rsidRPr="005C5242">
        <w:rPr>
          <w:rStyle w:val="Emphasis"/>
          <w:rFonts w:ascii="Arial" w:hAnsi="Arial" w:cs="Arial"/>
          <w:sz w:val="18"/>
          <w:szCs w:val="18"/>
          <w:lang w:val="fr-CA"/>
        </w:rPr>
        <w:t>Renegade</w:t>
      </w:r>
      <w:r w:rsidRPr="005C5242">
        <w:rPr>
          <w:rFonts w:ascii="Arial" w:hAnsi="Arial" w:cs="Arial"/>
          <w:sz w:val="18"/>
          <w:szCs w:val="18"/>
          <w:lang w:val="fr-CA"/>
        </w:rPr>
        <w:t xml:space="preserve">, en passant par la résilience de </w:t>
      </w:r>
      <w:r w:rsidRPr="005C5242">
        <w:rPr>
          <w:rStyle w:val="Emphasis"/>
          <w:rFonts w:ascii="Arial" w:hAnsi="Arial" w:cs="Arial"/>
          <w:sz w:val="18"/>
          <w:szCs w:val="18"/>
          <w:lang w:val="fr-CA"/>
        </w:rPr>
        <w:t>Blue Collar Man</w:t>
      </w:r>
      <w:r w:rsidRPr="005C5242">
        <w:rPr>
          <w:rFonts w:ascii="Arial" w:hAnsi="Arial" w:cs="Arial"/>
          <w:sz w:val="18"/>
          <w:szCs w:val="18"/>
          <w:lang w:val="fr-CA"/>
        </w:rPr>
        <w:t xml:space="preserve">, la sincérité de </w:t>
      </w:r>
      <w:r w:rsidRPr="005C5242">
        <w:rPr>
          <w:rStyle w:val="Emphasis"/>
          <w:rFonts w:ascii="Arial" w:hAnsi="Arial" w:cs="Arial"/>
          <w:sz w:val="18"/>
          <w:szCs w:val="18"/>
          <w:lang w:val="fr-CA"/>
        </w:rPr>
        <w:t>Lady</w:t>
      </w:r>
      <w:r w:rsidRPr="005C5242">
        <w:rPr>
          <w:rFonts w:ascii="Arial" w:hAnsi="Arial" w:cs="Arial"/>
          <w:sz w:val="18"/>
          <w:szCs w:val="18"/>
          <w:lang w:val="fr-CA"/>
        </w:rPr>
        <w:t xml:space="preserve">, la critique sociale de </w:t>
      </w:r>
      <w:r w:rsidRPr="005C5242">
        <w:rPr>
          <w:rStyle w:val="Emphasis"/>
          <w:rFonts w:ascii="Arial" w:hAnsi="Arial" w:cs="Arial"/>
          <w:sz w:val="18"/>
          <w:szCs w:val="18"/>
          <w:lang w:val="fr-CA"/>
        </w:rPr>
        <w:t>Miss America</w:t>
      </w:r>
      <w:r w:rsidRPr="005C5242">
        <w:rPr>
          <w:rFonts w:ascii="Arial" w:hAnsi="Arial" w:cs="Arial"/>
          <w:sz w:val="18"/>
          <w:szCs w:val="18"/>
          <w:lang w:val="fr-CA"/>
        </w:rPr>
        <w:t xml:space="preserve">, l’introspection de </w:t>
      </w:r>
      <w:r w:rsidRPr="005C5242">
        <w:rPr>
          <w:rStyle w:val="Emphasis"/>
          <w:rFonts w:ascii="Arial" w:hAnsi="Arial" w:cs="Arial"/>
          <w:sz w:val="18"/>
          <w:szCs w:val="18"/>
          <w:lang w:val="fr-CA"/>
        </w:rPr>
        <w:t>Man in the Wilderness</w:t>
      </w:r>
      <w:r w:rsidRPr="005C5242">
        <w:rPr>
          <w:rFonts w:ascii="Arial" w:hAnsi="Arial" w:cs="Arial"/>
          <w:sz w:val="18"/>
          <w:szCs w:val="18"/>
          <w:lang w:val="fr-CA"/>
        </w:rPr>
        <w:t xml:space="preserve"> et </w:t>
      </w:r>
      <w:r w:rsidRPr="005C5242">
        <w:rPr>
          <w:rStyle w:val="Emphasis"/>
          <w:rFonts w:ascii="Arial" w:hAnsi="Arial" w:cs="Arial"/>
          <w:sz w:val="18"/>
          <w:szCs w:val="18"/>
          <w:lang w:val="fr-CA"/>
        </w:rPr>
        <w:t>Crystal Ball</w:t>
      </w:r>
      <w:r w:rsidRPr="005C5242">
        <w:rPr>
          <w:rFonts w:ascii="Arial" w:hAnsi="Arial" w:cs="Arial"/>
          <w:sz w:val="18"/>
          <w:szCs w:val="18"/>
          <w:lang w:val="fr-CA"/>
        </w:rPr>
        <w:t xml:space="preserve">, ou encore l’élan épique de </w:t>
      </w:r>
      <w:r w:rsidRPr="005C5242">
        <w:rPr>
          <w:rStyle w:val="Emphasis"/>
          <w:rFonts w:ascii="Arial" w:hAnsi="Arial" w:cs="Arial"/>
          <w:sz w:val="18"/>
          <w:szCs w:val="18"/>
          <w:lang w:val="fr-CA"/>
        </w:rPr>
        <w:t xml:space="preserve">Come </w:t>
      </w:r>
      <w:proofErr w:type="spellStart"/>
      <w:r w:rsidRPr="005C5242">
        <w:rPr>
          <w:rStyle w:val="Emphasis"/>
          <w:rFonts w:ascii="Arial" w:hAnsi="Arial" w:cs="Arial"/>
          <w:sz w:val="18"/>
          <w:szCs w:val="18"/>
          <w:lang w:val="fr-CA"/>
        </w:rPr>
        <w:t>Sail</w:t>
      </w:r>
      <w:proofErr w:type="spellEnd"/>
      <w:r w:rsidRPr="005C5242">
        <w:rPr>
          <w:rStyle w:val="Emphasis"/>
          <w:rFonts w:ascii="Arial" w:hAnsi="Arial" w:cs="Arial"/>
          <w:sz w:val="18"/>
          <w:szCs w:val="18"/>
          <w:lang w:val="fr-CA"/>
        </w:rPr>
        <w:t xml:space="preserve"> </w:t>
      </w:r>
      <w:proofErr w:type="spellStart"/>
      <w:r w:rsidRPr="005C5242">
        <w:rPr>
          <w:rStyle w:val="Emphasis"/>
          <w:rFonts w:ascii="Arial" w:hAnsi="Arial" w:cs="Arial"/>
          <w:sz w:val="18"/>
          <w:szCs w:val="18"/>
          <w:lang w:val="fr-CA"/>
        </w:rPr>
        <w:t>Away</w:t>
      </w:r>
      <w:proofErr w:type="spellEnd"/>
      <w:r w:rsidRPr="005C5242">
        <w:rPr>
          <w:rFonts w:ascii="Arial" w:hAnsi="Arial" w:cs="Arial"/>
          <w:sz w:val="18"/>
          <w:szCs w:val="18"/>
          <w:lang w:val="fr-CA"/>
        </w:rPr>
        <w:t>, le groupe déploie une palette sonore riche et immersive qui captive le public du début à la fin.</w:t>
      </w:r>
    </w:p>
    <w:p w14:paraId="0A1E2FE2" w14:textId="27917AFC" w:rsidR="005C5242" w:rsidRPr="005C5242" w:rsidRDefault="005C5242" w:rsidP="005C5242">
      <w:pPr>
        <w:pStyle w:val="NormalWeb"/>
        <w:rPr>
          <w:rFonts w:ascii="Arial" w:hAnsi="Arial" w:cs="Arial"/>
          <w:sz w:val="18"/>
          <w:szCs w:val="18"/>
          <w:lang w:val="fr-CA"/>
        </w:rPr>
      </w:pPr>
      <w:r w:rsidRPr="005C5242">
        <w:rPr>
          <w:rFonts w:ascii="Arial" w:hAnsi="Arial" w:cs="Arial"/>
          <w:sz w:val="18"/>
          <w:szCs w:val="18"/>
          <w:lang w:val="fr-CA"/>
        </w:rPr>
        <w:t xml:space="preserve">Figure emblématique et porte-étendard du rock AOR, STYX a lancé en juillet dernier son 18e album, </w:t>
      </w:r>
      <w:proofErr w:type="spellStart"/>
      <w:r w:rsidRPr="005C5242">
        <w:rPr>
          <w:rStyle w:val="Strong"/>
          <w:rFonts w:ascii="Arial" w:hAnsi="Arial" w:cs="Arial"/>
          <w:sz w:val="18"/>
          <w:szCs w:val="18"/>
          <w:lang w:val="fr-CA"/>
        </w:rPr>
        <w:t>Circling</w:t>
      </w:r>
      <w:proofErr w:type="spellEnd"/>
      <w:r w:rsidRPr="005C5242">
        <w:rPr>
          <w:rStyle w:val="Strong"/>
          <w:rFonts w:ascii="Arial" w:hAnsi="Arial" w:cs="Arial"/>
          <w:sz w:val="18"/>
          <w:szCs w:val="18"/>
          <w:lang w:val="fr-CA"/>
        </w:rPr>
        <w:t xml:space="preserve"> From Above</w:t>
      </w:r>
      <w:r w:rsidRPr="005C5242">
        <w:rPr>
          <w:rFonts w:ascii="Arial" w:hAnsi="Arial" w:cs="Arial"/>
          <w:sz w:val="18"/>
          <w:szCs w:val="18"/>
          <w:lang w:val="fr-CA"/>
        </w:rPr>
        <w:t xml:space="preserve">, chaleureusement accueilli par la critique. Troisième album du groupe en huit ans, ce nouvel </w:t>
      </w:r>
      <w:r>
        <w:rPr>
          <w:rFonts w:ascii="Arial" w:hAnsi="Arial" w:cs="Arial"/>
          <w:sz w:val="18"/>
          <w:szCs w:val="18"/>
          <w:lang w:val="fr-CA"/>
        </w:rPr>
        <w:t>album</w:t>
      </w:r>
      <w:r w:rsidRPr="005C5242">
        <w:rPr>
          <w:rFonts w:ascii="Arial" w:hAnsi="Arial" w:cs="Arial"/>
          <w:sz w:val="18"/>
          <w:szCs w:val="18"/>
          <w:lang w:val="fr-CA"/>
        </w:rPr>
        <w:t xml:space="preserve"> de 13 chansons explore les complexités de l’expérience humaine à travers les prismes croisés de la technologie et de la nature. Véritable leçon de narration musicale, </w:t>
      </w:r>
      <w:proofErr w:type="spellStart"/>
      <w:r w:rsidRPr="005C5242">
        <w:rPr>
          <w:rStyle w:val="Emphasis"/>
          <w:rFonts w:ascii="Arial" w:hAnsi="Arial" w:cs="Arial"/>
          <w:sz w:val="18"/>
          <w:szCs w:val="18"/>
          <w:lang w:val="fr-CA"/>
        </w:rPr>
        <w:t>Circling</w:t>
      </w:r>
      <w:proofErr w:type="spellEnd"/>
      <w:r w:rsidRPr="005C5242">
        <w:rPr>
          <w:rStyle w:val="Emphasis"/>
          <w:rFonts w:ascii="Arial" w:hAnsi="Arial" w:cs="Arial"/>
          <w:sz w:val="18"/>
          <w:szCs w:val="18"/>
          <w:lang w:val="fr-CA"/>
        </w:rPr>
        <w:t xml:space="preserve"> From Above</w:t>
      </w:r>
      <w:r w:rsidRPr="005C5242">
        <w:rPr>
          <w:rFonts w:ascii="Arial" w:hAnsi="Arial" w:cs="Arial"/>
          <w:sz w:val="18"/>
          <w:szCs w:val="18"/>
          <w:lang w:val="fr-CA"/>
        </w:rPr>
        <w:t xml:space="preserve"> s’inscrit dans la continuité créative amorcée avec </w:t>
      </w:r>
      <w:r w:rsidRPr="005C5242">
        <w:rPr>
          <w:rStyle w:val="Emphasis"/>
          <w:rFonts w:ascii="Arial" w:hAnsi="Arial" w:cs="Arial"/>
          <w:sz w:val="18"/>
          <w:szCs w:val="18"/>
          <w:lang w:val="fr-CA"/>
        </w:rPr>
        <w:t>The Mission</w:t>
      </w:r>
      <w:r w:rsidRPr="005C5242">
        <w:rPr>
          <w:rFonts w:ascii="Arial" w:hAnsi="Arial" w:cs="Arial"/>
          <w:sz w:val="18"/>
          <w:szCs w:val="18"/>
          <w:lang w:val="fr-CA"/>
        </w:rPr>
        <w:t xml:space="preserve"> (2017) et </w:t>
      </w:r>
      <w:r w:rsidRPr="005C5242">
        <w:rPr>
          <w:rStyle w:val="Emphasis"/>
          <w:rFonts w:ascii="Arial" w:hAnsi="Arial" w:cs="Arial"/>
          <w:sz w:val="18"/>
          <w:szCs w:val="18"/>
          <w:lang w:val="fr-CA"/>
        </w:rPr>
        <w:t>Crash of the Crown</w:t>
      </w:r>
      <w:r w:rsidRPr="005C5242">
        <w:rPr>
          <w:rFonts w:ascii="Arial" w:hAnsi="Arial" w:cs="Arial"/>
          <w:sz w:val="18"/>
          <w:szCs w:val="18"/>
          <w:lang w:val="fr-CA"/>
        </w:rPr>
        <w:t xml:space="preserve"> (2021), tout en proposant des évolutions audacieuses fidèles à l’ADN du groupe.</w:t>
      </w:r>
    </w:p>
    <w:p w14:paraId="431F9597" w14:textId="77777777" w:rsidR="005C5242" w:rsidRPr="005C5242" w:rsidRDefault="005C5242" w:rsidP="005C5242">
      <w:pPr>
        <w:pStyle w:val="NormalWeb"/>
        <w:rPr>
          <w:rFonts w:ascii="Arial" w:hAnsi="Arial" w:cs="Arial"/>
          <w:sz w:val="18"/>
          <w:szCs w:val="18"/>
          <w:lang w:val="fr-CA"/>
        </w:rPr>
      </w:pPr>
      <w:r w:rsidRPr="005C5242">
        <w:rPr>
          <w:rFonts w:ascii="Arial" w:hAnsi="Arial" w:cs="Arial"/>
          <w:sz w:val="18"/>
          <w:szCs w:val="18"/>
          <w:lang w:val="fr-CA"/>
        </w:rPr>
        <w:t>Les sept membres de STYX — James « JY » Young (guitare / voix), Tommy Shaw (guitare / voix), Chuck Panozzo (basse), Todd Sucherman (batterie), Lawrence Gowan (claviers / voix), ainsi que les plus récents membres Will Evankovich (guitare / voix) et Terry Gowan (basse / voix) — demeurent plus engagés que jamais à faire vibrer le public à travers le monde, avec une moyenne impressionnante de plus de 100 spectacles par année.</w:t>
      </w:r>
    </w:p>
    <w:p w14:paraId="2DBAAD4E" w14:textId="77777777" w:rsidR="005C5242" w:rsidRPr="005C5242" w:rsidRDefault="005C5242" w:rsidP="005C5242">
      <w:pPr>
        <w:pStyle w:val="NormalWeb"/>
        <w:rPr>
          <w:rFonts w:ascii="Arial" w:hAnsi="Arial" w:cs="Arial"/>
          <w:sz w:val="18"/>
          <w:szCs w:val="18"/>
          <w:lang w:val="fr-CA"/>
        </w:rPr>
      </w:pPr>
      <w:r w:rsidRPr="005C5242">
        <w:rPr>
          <w:rFonts w:ascii="Arial" w:hAnsi="Arial" w:cs="Arial"/>
          <w:sz w:val="18"/>
          <w:szCs w:val="18"/>
          <w:lang w:val="fr-CA"/>
        </w:rPr>
        <w:t>« L’héritage de ce groupe sera d’avoir apporté de la joie à des millions de personnes », affirme le batteur Todd Sucherman. Le claviériste et chanteur Lawrence Gowan ajoute : « Nous avons toujours essayé de comprendre pourquoi cela fonctionne si bien. Il y a évidemment plusieurs facteurs, mais le principal, c’est que notre spectacle est vraiment bon. Et quand c’est vraiment bon, les gens reviennent ! »</w:t>
      </w:r>
    </w:p>
    <w:p w14:paraId="6D974EF1" w14:textId="77777777" w:rsidR="005C5242" w:rsidRPr="005C5242" w:rsidRDefault="005C5242" w:rsidP="005C5242">
      <w:pPr>
        <w:pStyle w:val="NormalWeb"/>
        <w:rPr>
          <w:rFonts w:ascii="Arial" w:hAnsi="Arial" w:cs="Arial"/>
          <w:sz w:val="18"/>
          <w:szCs w:val="18"/>
          <w:lang w:val="fr-CA"/>
        </w:rPr>
      </w:pPr>
      <w:r w:rsidRPr="005C5242">
        <w:rPr>
          <w:rFonts w:ascii="Arial" w:hAnsi="Arial" w:cs="Arial"/>
          <w:sz w:val="18"/>
          <w:szCs w:val="18"/>
          <w:lang w:val="fr-CA"/>
        </w:rPr>
        <w:t xml:space="preserve">« Tous les soirs, nous vivons ensemble un </w:t>
      </w:r>
      <w:proofErr w:type="spellStart"/>
      <w:r w:rsidRPr="005C5242">
        <w:rPr>
          <w:rStyle w:val="Emphasis"/>
          <w:rFonts w:ascii="Arial" w:hAnsi="Arial" w:cs="Arial"/>
          <w:sz w:val="18"/>
          <w:szCs w:val="18"/>
          <w:lang w:val="fr-CA"/>
        </w:rPr>
        <w:t>magic</w:t>
      </w:r>
      <w:proofErr w:type="spellEnd"/>
      <w:r w:rsidRPr="005C5242">
        <w:rPr>
          <w:rStyle w:val="Emphasis"/>
          <w:rFonts w:ascii="Arial" w:hAnsi="Arial" w:cs="Arial"/>
          <w:sz w:val="18"/>
          <w:szCs w:val="18"/>
          <w:lang w:val="fr-CA"/>
        </w:rPr>
        <w:t xml:space="preserve"> </w:t>
      </w:r>
      <w:proofErr w:type="spellStart"/>
      <w:r w:rsidRPr="005C5242">
        <w:rPr>
          <w:rStyle w:val="Emphasis"/>
          <w:rFonts w:ascii="Arial" w:hAnsi="Arial" w:cs="Arial"/>
          <w:sz w:val="18"/>
          <w:szCs w:val="18"/>
          <w:lang w:val="fr-CA"/>
        </w:rPr>
        <w:t>carpet</w:t>
      </w:r>
      <w:proofErr w:type="spellEnd"/>
      <w:r w:rsidRPr="005C5242">
        <w:rPr>
          <w:rStyle w:val="Emphasis"/>
          <w:rFonts w:ascii="Arial" w:hAnsi="Arial" w:cs="Arial"/>
          <w:sz w:val="18"/>
          <w:szCs w:val="18"/>
          <w:lang w:val="fr-CA"/>
        </w:rPr>
        <w:t xml:space="preserve"> ride</w:t>
      </w:r>
      <w:r w:rsidRPr="005C5242">
        <w:rPr>
          <w:rFonts w:ascii="Arial" w:hAnsi="Arial" w:cs="Arial"/>
          <w:sz w:val="18"/>
          <w:szCs w:val="18"/>
          <w:lang w:val="fr-CA"/>
        </w:rPr>
        <w:t xml:space="preserve"> », observe le bassiste original Chuck Panozzo, qui rejoint le groupe en tournée aussi souvent que possible. « La musique est cette force incroyable qui vient d’un endroit supérieur. Je suis honoré que ce groupe connaisse un tel succès », souligne le guitariste et chanteur cofondateur James « JY » Young. « Nous voulons simplement continuer. Laisser la vie suivre son cours et permettre à cette musique d’en être la trame sonore. Et ce groupe continuera d’évoluer aussi longtemps que nous vivrons et jouerons cette musique », conclut avec sagesse le guitariste et chanteur Tommy Shaw.</w:t>
      </w:r>
    </w:p>
    <w:p w14:paraId="7FD0D0EC" w14:textId="247E511F" w:rsidR="00A06A13" w:rsidRPr="005C5242" w:rsidRDefault="005C5242" w:rsidP="005C5242">
      <w:pPr>
        <w:pStyle w:val="NormalWeb"/>
        <w:rPr>
          <w:rFonts w:ascii="Arial" w:hAnsi="Arial" w:cs="Arial"/>
          <w:sz w:val="18"/>
          <w:szCs w:val="18"/>
          <w:lang w:val="fr-CA"/>
        </w:rPr>
      </w:pPr>
      <w:r w:rsidRPr="005C5242">
        <w:rPr>
          <w:rStyle w:val="Strong"/>
          <w:rFonts w:ascii="Arial" w:hAnsi="Arial" w:cs="Arial"/>
          <w:sz w:val="18"/>
          <w:szCs w:val="18"/>
          <w:lang w:val="fr-CA"/>
        </w:rPr>
        <w:t>Source :</w:t>
      </w:r>
      <w:r w:rsidRPr="005C5242">
        <w:rPr>
          <w:rFonts w:ascii="Arial" w:hAnsi="Arial" w:cs="Arial"/>
          <w:sz w:val="18"/>
          <w:szCs w:val="18"/>
          <w:lang w:val="fr-CA"/>
        </w:rPr>
        <w:t xml:space="preserve"> Alpha Dog 2T</w:t>
      </w:r>
      <w:r w:rsidRPr="005C5242">
        <w:rPr>
          <w:rFonts w:ascii="Arial" w:hAnsi="Arial" w:cs="Arial"/>
          <w:sz w:val="18"/>
          <w:szCs w:val="18"/>
          <w:lang w:val="fr-CA"/>
        </w:rPr>
        <w:br/>
      </w:r>
      <w:r w:rsidRPr="005C5242">
        <w:rPr>
          <w:rStyle w:val="Strong"/>
          <w:rFonts w:ascii="Arial" w:hAnsi="Arial" w:cs="Arial"/>
          <w:sz w:val="18"/>
          <w:szCs w:val="18"/>
          <w:lang w:val="fr-CA"/>
        </w:rPr>
        <w:t>Info</w:t>
      </w:r>
      <w:r w:rsidR="00070751">
        <w:rPr>
          <w:rStyle w:val="Strong"/>
          <w:rFonts w:ascii="Arial" w:hAnsi="Arial" w:cs="Arial"/>
          <w:sz w:val="18"/>
          <w:szCs w:val="18"/>
          <w:lang w:val="fr-CA"/>
        </w:rPr>
        <w:t>rmation</w:t>
      </w:r>
      <w:r w:rsidRPr="005C5242">
        <w:rPr>
          <w:rStyle w:val="Strong"/>
          <w:rFonts w:ascii="Arial" w:hAnsi="Arial" w:cs="Arial"/>
          <w:sz w:val="18"/>
          <w:szCs w:val="18"/>
          <w:lang w:val="fr-CA"/>
        </w:rPr>
        <w:t xml:space="preserve"> :</w:t>
      </w:r>
      <w:r w:rsidRPr="005C5242">
        <w:rPr>
          <w:rFonts w:ascii="Arial" w:hAnsi="Arial" w:cs="Arial"/>
          <w:sz w:val="18"/>
          <w:szCs w:val="18"/>
          <w:lang w:val="fr-CA"/>
        </w:rPr>
        <w:t xml:space="preserve"> Simon Fauteux</w:t>
      </w:r>
    </w:p>
    <w:sectPr w:rsidR="00A06A13" w:rsidRPr="005C5242" w:rsidSect="00D5168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FE"/>
    <w:rsid w:val="00021A3E"/>
    <w:rsid w:val="00070751"/>
    <w:rsid w:val="00072003"/>
    <w:rsid w:val="00091349"/>
    <w:rsid w:val="000A0B62"/>
    <w:rsid w:val="000B0C5B"/>
    <w:rsid w:val="000C1C16"/>
    <w:rsid w:val="000E107F"/>
    <w:rsid w:val="0013378D"/>
    <w:rsid w:val="00133FC5"/>
    <w:rsid w:val="001946CF"/>
    <w:rsid w:val="001B54FC"/>
    <w:rsid w:val="001D75D6"/>
    <w:rsid w:val="001E229C"/>
    <w:rsid w:val="0028638B"/>
    <w:rsid w:val="002B7015"/>
    <w:rsid w:val="002C3A9E"/>
    <w:rsid w:val="002C5178"/>
    <w:rsid w:val="002D6963"/>
    <w:rsid w:val="003053E3"/>
    <w:rsid w:val="003203E5"/>
    <w:rsid w:val="0038208C"/>
    <w:rsid w:val="00391746"/>
    <w:rsid w:val="00397BE5"/>
    <w:rsid w:val="003D45FE"/>
    <w:rsid w:val="003F796F"/>
    <w:rsid w:val="00415EB7"/>
    <w:rsid w:val="00452A0C"/>
    <w:rsid w:val="004604BA"/>
    <w:rsid w:val="00474D94"/>
    <w:rsid w:val="00493E4D"/>
    <w:rsid w:val="004A33B9"/>
    <w:rsid w:val="004D4F40"/>
    <w:rsid w:val="004F1DCD"/>
    <w:rsid w:val="00565B1A"/>
    <w:rsid w:val="00572245"/>
    <w:rsid w:val="00593DFB"/>
    <w:rsid w:val="005C1429"/>
    <w:rsid w:val="005C5242"/>
    <w:rsid w:val="005E074C"/>
    <w:rsid w:val="00611B76"/>
    <w:rsid w:val="00617567"/>
    <w:rsid w:val="00631786"/>
    <w:rsid w:val="00635A90"/>
    <w:rsid w:val="00636206"/>
    <w:rsid w:val="00637A35"/>
    <w:rsid w:val="00687358"/>
    <w:rsid w:val="007D589B"/>
    <w:rsid w:val="00825E26"/>
    <w:rsid w:val="0082601F"/>
    <w:rsid w:val="00827B8D"/>
    <w:rsid w:val="00847B20"/>
    <w:rsid w:val="00874255"/>
    <w:rsid w:val="00893460"/>
    <w:rsid w:val="00930378"/>
    <w:rsid w:val="0099296B"/>
    <w:rsid w:val="00997ECE"/>
    <w:rsid w:val="009A0D96"/>
    <w:rsid w:val="009D22F7"/>
    <w:rsid w:val="00A06A13"/>
    <w:rsid w:val="00A8036D"/>
    <w:rsid w:val="00B01EA1"/>
    <w:rsid w:val="00B075F6"/>
    <w:rsid w:val="00B45741"/>
    <w:rsid w:val="00B746FD"/>
    <w:rsid w:val="00C03313"/>
    <w:rsid w:val="00C14821"/>
    <w:rsid w:val="00C32F02"/>
    <w:rsid w:val="00C37E97"/>
    <w:rsid w:val="00C705E3"/>
    <w:rsid w:val="00C73B23"/>
    <w:rsid w:val="00C81A12"/>
    <w:rsid w:val="00CE29B8"/>
    <w:rsid w:val="00D17259"/>
    <w:rsid w:val="00D25681"/>
    <w:rsid w:val="00D33287"/>
    <w:rsid w:val="00D51684"/>
    <w:rsid w:val="00D73D16"/>
    <w:rsid w:val="00DA13A1"/>
    <w:rsid w:val="00DA185E"/>
    <w:rsid w:val="00DA3ABC"/>
    <w:rsid w:val="00DB791B"/>
    <w:rsid w:val="00DE242A"/>
    <w:rsid w:val="00E138FB"/>
    <w:rsid w:val="00E43A59"/>
    <w:rsid w:val="00EF5390"/>
    <w:rsid w:val="00F454EF"/>
    <w:rsid w:val="00F47426"/>
    <w:rsid w:val="00F557BB"/>
    <w:rsid w:val="00F605D4"/>
    <w:rsid w:val="00FB6D92"/>
    <w:rsid w:val="00FF68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4BB01B0"/>
  <w14:defaultImageDpi w14:val="32767"/>
  <w15:chartTrackingRefBased/>
  <w15:docId w15:val="{B8C37D3B-FB18-CF40-94EA-1A8F2430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96B"/>
    <w:rPr>
      <w:color w:val="0563C1" w:themeColor="hyperlink"/>
      <w:u w:val="single"/>
    </w:rPr>
  </w:style>
  <w:style w:type="character" w:styleId="UnresolvedMention">
    <w:name w:val="Unresolved Mention"/>
    <w:basedOn w:val="DefaultParagraphFont"/>
    <w:uiPriority w:val="99"/>
    <w:rsid w:val="0099296B"/>
    <w:rPr>
      <w:color w:val="605E5C"/>
      <w:shd w:val="clear" w:color="auto" w:fill="E1DFDD"/>
    </w:rPr>
  </w:style>
  <w:style w:type="paragraph" w:styleId="NormalWeb">
    <w:name w:val="Normal (Web)"/>
    <w:basedOn w:val="Normal"/>
    <w:uiPriority w:val="99"/>
    <w:unhideWhenUsed/>
    <w:rsid w:val="003203E5"/>
    <w:pPr>
      <w:spacing w:before="100" w:beforeAutospacing="1" w:after="100" w:afterAutospacing="1"/>
    </w:pPr>
    <w:rPr>
      <w:rFonts w:ascii="Times New Roman" w:eastAsia="Times New Roman" w:hAnsi="Times New Roman" w:cs="Times New Roman"/>
      <w:lang w:val="en-CA"/>
    </w:rPr>
  </w:style>
  <w:style w:type="character" w:styleId="FollowedHyperlink">
    <w:name w:val="FollowedHyperlink"/>
    <w:basedOn w:val="DefaultParagraphFont"/>
    <w:uiPriority w:val="99"/>
    <w:semiHidden/>
    <w:unhideWhenUsed/>
    <w:rsid w:val="00B01EA1"/>
    <w:rPr>
      <w:color w:val="954F72" w:themeColor="followedHyperlink"/>
      <w:u w:val="single"/>
    </w:rPr>
  </w:style>
  <w:style w:type="character" w:styleId="Strong">
    <w:name w:val="Strong"/>
    <w:basedOn w:val="DefaultParagraphFont"/>
    <w:uiPriority w:val="22"/>
    <w:qFormat/>
    <w:rsid w:val="005C5242"/>
    <w:rPr>
      <w:b/>
      <w:bCs/>
    </w:rPr>
  </w:style>
  <w:style w:type="character" w:styleId="Emphasis">
    <w:name w:val="Emphasis"/>
    <w:basedOn w:val="DefaultParagraphFont"/>
    <w:uiPriority w:val="20"/>
    <w:qFormat/>
    <w:rsid w:val="005C52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97553">
      <w:bodyDiv w:val="1"/>
      <w:marLeft w:val="0"/>
      <w:marRight w:val="0"/>
      <w:marTop w:val="0"/>
      <w:marBottom w:val="0"/>
      <w:divBdr>
        <w:top w:val="none" w:sz="0" w:space="0" w:color="auto"/>
        <w:left w:val="none" w:sz="0" w:space="0" w:color="auto"/>
        <w:bottom w:val="none" w:sz="0" w:space="0" w:color="auto"/>
        <w:right w:val="none" w:sz="0" w:space="0" w:color="auto"/>
      </w:divBdr>
    </w:div>
    <w:div w:id="640843100">
      <w:bodyDiv w:val="1"/>
      <w:marLeft w:val="0"/>
      <w:marRight w:val="0"/>
      <w:marTop w:val="0"/>
      <w:marBottom w:val="0"/>
      <w:divBdr>
        <w:top w:val="none" w:sz="0" w:space="0" w:color="auto"/>
        <w:left w:val="none" w:sz="0" w:space="0" w:color="auto"/>
        <w:bottom w:val="none" w:sz="0" w:space="0" w:color="auto"/>
        <w:right w:val="none" w:sz="0" w:space="0" w:color="auto"/>
      </w:divBdr>
    </w:div>
    <w:div w:id="666250781">
      <w:bodyDiv w:val="1"/>
      <w:marLeft w:val="0"/>
      <w:marRight w:val="0"/>
      <w:marTop w:val="0"/>
      <w:marBottom w:val="0"/>
      <w:divBdr>
        <w:top w:val="none" w:sz="0" w:space="0" w:color="auto"/>
        <w:left w:val="none" w:sz="0" w:space="0" w:color="auto"/>
        <w:bottom w:val="none" w:sz="0" w:space="0" w:color="auto"/>
        <w:right w:val="none" w:sz="0" w:space="0" w:color="auto"/>
      </w:divBdr>
      <w:divsChild>
        <w:div w:id="926695719">
          <w:marLeft w:val="0"/>
          <w:marRight w:val="0"/>
          <w:marTop w:val="0"/>
          <w:marBottom w:val="0"/>
          <w:divBdr>
            <w:top w:val="none" w:sz="0" w:space="0" w:color="auto"/>
            <w:left w:val="none" w:sz="0" w:space="0" w:color="auto"/>
            <w:bottom w:val="none" w:sz="0" w:space="0" w:color="auto"/>
            <w:right w:val="none" w:sz="0" w:space="0" w:color="auto"/>
          </w:divBdr>
        </w:div>
        <w:div w:id="351536391">
          <w:marLeft w:val="0"/>
          <w:marRight w:val="0"/>
          <w:marTop w:val="0"/>
          <w:marBottom w:val="0"/>
          <w:divBdr>
            <w:top w:val="none" w:sz="0" w:space="0" w:color="auto"/>
            <w:left w:val="none" w:sz="0" w:space="0" w:color="auto"/>
            <w:bottom w:val="none" w:sz="0" w:space="0" w:color="auto"/>
            <w:right w:val="none" w:sz="0" w:space="0" w:color="auto"/>
          </w:divBdr>
        </w:div>
        <w:div w:id="1779711502">
          <w:marLeft w:val="0"/>
          <w:marRight w:val="0"/>
          <w:marTop w:val="0"/>
          <w:marBottom w:val="0"/>
          <w:divBdr>
            <w:top w:val="none" w:sz="0" w:space="0" w:color="auto"/>
            <w:left w:val="none" w:sz="0" w:space="0" w:color="auto"/>
            <w:bottom w:val="none" w:sz="0" w:space="0" w:color="auto"/>
            <w:right w:val="none" w:sz="0" w:space="0" w:color="auto"/>
          </w:divBdr>
        </w:div>
        <w:div w:id="665519052">
          <w:marLeft w:val="0"/>
          <w:marRight w:val="0"/>
          <w:marTop w:val="0"/>
          <w:marBottom w:val="0"/>
          <w:divBdr>
            <w:top w:val="none" w:sz="0" w:space="0" w:color="auto"/>
            <w:left w:val="none" w:sz="0" w:space="0" w:color="auto"/>
            <w:bottom w:val="none" w:sz="0" w:space="0" w:color="auto"/>
            <w:right w:val="none" w:sz="0" w:space="0" w:color="auto"/>
          </w:divBdr>
        </w:div>
        <w:div w:id="603535873">
          <w:marLeft w:val="0"/>
          <w:marRight w:val="0"/>
          <w:marTop w:val="0"/>
          <w:marBottom w:val="0"/>
          <w:divBdr>
            <w:top w:val="none" w:sz="0" w:space="0" w:color="auto"/>
            <w:left w:val="none" w:sz="0" w:space="0" w:color="auto"/>
            <w:bottom w:val="none" w:sz="0" w:space="0" w:color="auto"/>
            <w:right w:val="none" w:sz="0" w:space="0" w:color="auto"/>
          </w:divBdr>
        </w:div>
        <w:div w:id="1323584021">
          <w:marLeft w:val="0"/>
          <w:marRight w:val="0"/>
          <w:marTop w:val="0"/>
          <w:marBottom w:val="0"/>
          <w:divBdr>
            <w:top w:val="none" w:sz="0" w:space="0" w:color="auto"/>
            <w:left w:val="none" w:sz="0" w:space="0" w:color="auto"/>
            <w:bottom w:val="none" w:sz="0" w:space="0" w:color="auto"/>
            <w:right w:val="none" w:sz="0" w:space="0" w:color="auto"/>
          </w:divBdr>
        </w:div>
        <w:div w:id="653752860">
          <w:marLeft w:val="0"/>
          <w:marRight w:val="0"/>
          <w:marTop w:val="0"/>
          <w:marBottom w:val="0"/>
          <w:divBdr>
            <w:top w:val="none" w:sz="0" w:space="0" w:color="auto"/>
            <w:left w:val="none" w:sz="0" w:space="0" w:color="auto"/>
            <w:bottom w:val="none" w:sz="0" w:space="0" w:color="auto"/>
            <w:right w:val="none" w:sz="0" w:space="0" w:color="auto"/>
          </w:divBdr>
        </w:div>
      </w:divsChild>
    </w:div>
    <w:div w:id="1681662402">
      <w:bodyDiv w:val="1"/>
      <w:marLeft w:val="0"/>
      <w:marRight w:val="0"/>
      <w:marTop w:val="0"/>
      <w:marBottom w:val="0"/>
      <w:divBdr>
        <w:top w:val="none" w:sz="0" w:space="0" w:color="auto"/>
        <w:left w:val="none" w:sz="0" w:space="0" w:color="auto"/>
        <w:bottom w:val="none" w:sz="0" w:space="0" w:color="auto"/>
        <w:right w:val="none" w:sz="0" w:space="0" w:color="auto"/>
      </w:divBdr>
    </w:div>
    <w:div w:id="211231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yxworld.com/pages/tour"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3012</Characters>
  <Application>Microsoft Office Word</Application>
  <DocSecurity>0</DocSecurity>
  <Lines>47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Simon Fauteux</cp:lastModifiedBy>
  <cp:revision>3</cp:revision>
  <dcterms:created xsi:type="dcterms:W3CDTF">2026-06-10T18:47:00Z</dcterms:created>
  <dcterms:modified xsi:type="dcterms:W3CDTF">2026-06-10T18:47:00Z</dcterms:modified>
</cp:coreProperties>
</file>