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7314BC3" w14:textId="38E472A0" w:rsidR="00151AF7" w:rsidRDefault="00151AF7">
      <w:pPr>
        <w:rPr>
          <w:rFonts w:ascii="Arial" w:hAnsi="Arial" w:cs="Arial"/>
          <w:sz w:val="18"/>
          <w:szCs w:val="18"/>
        </w:rPr>
      </w:pPr>
      <w:r>
        <w:rPr>
          <w:rFonts w:ascii="Arial" w:hAnsi="Arial" w:cs="Arial"/>
          <w:noProof/>
          <w:sz w:val="18"/>
          <w:szCs w:val="18"/>
        </w:rPr>
        <w:drawing>
          <wp:inline distT="0" distB="0" distL="0" distR="0" wp14:anchorId="2DD7920F" wp14:editId="598BCB30">
            <wp:extent cx="651753" cy="651753"/>
            <wp:effectExtent l="0" t="0" r="0" b="0"/>
            <wp:docPr id="1868749541"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49541" name="Picture 1" descr="A logo with a circle of fire&#10;&#10;AI-generated content may be incorrect."/>
                    <pic:cNvPicPr/>
                  </pic:nvPicPr>
                  <pic:blipFill>
                    <a:blip r:embed="rId6"/>
                    <a:stretch>
                      <a:fillRect/>
                    </a:stretch>
                  </pic:blipFill>
                  <pic:spPr>
                    <a:xfrm>
                      <a:off x="0" y="0"/>
                      <a:ext cx="668471" cy="668471"/>
                    </a:xfrm>
                    <a:prstGeom prst="rect">
                      <a:avLst/>
                    </a:prstGeom>
                  </pic:spPr>
                </pic:pic>
              </a:graphicData>
            </a:graphic>
          </wp:inline>
        </w:drawing>
      </w:r>
      <w:r>
        <w:rPr>
          <w:rFonts w:ascii="Arial" w:hAnsi="Arial" w:cs="Arial"/>
          <w:sz w:val="18"/>
          <w:szCs w:val="18"/>
        </w:rPr>
        <w:t xml:space="preserve"> </w:t>
      </w:r>
      <w:r>
        <w:rPr>
          <w:rFonts w:ascii="Arial" w:hAnsi="Arial" w:cs="Arial"/>
          <w:noProof/>
          <w:sz w:val="18"/>
          <w:szCs w:val="18"/>
        </w:rPr>
        <w:drawing>
          <wp:inline distT="0" distB="0" distL="0" distR="0" wp14:anchorId="25417831" wp14:editId="26690E99">
            <wp:extent cx="1235412" cy="645602"/>
            <wp:effectExtent l="0" t="0" r="0" b="2540"/>
            <wp:docPr id="2095871345"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71345" name="Picture 2" descr="A black and white logo&#10;&#10;AI-generated content may be incorrect."/>
                    <pic:cNvPicPr/>
                  </pic:nvPicPr>
                  <pic:blipFill>
                    <a:blip r:embed="rId7"/>
                    <a:stretch>
                      <a:fillRect/>
                    </a:stretch>
                  </pic:blipFill>
                  <pic:spPr>
                    <a:xfrm>
                      <a:off x="0" y="0"/>
                      <a:ext cx="1286090" cy="672085"/>
                    </a:xfrm>
                    <a:prstGeom prst="rect">
                      <a:avLst/>
                    </a:prstGeom>
                  </pic:spPr>
                </pic:pic>
              </a:graphicData>
            </a:graphic>
          </wp:inline>
        </w:drawing>
      </w:r>
      <w:r w:rsidR="008E3306">
        <w:rPr>
          <w:rFonts w:ascii="Arial" w:hAnsi="Arial" w:cs="Arial"/>
          <w:sz w:val="18"/>
          <w:szCs w:val="18"/>
        </w:rPr>
        <w:t xml:space="preserve">  </w:t>
      </w:r>
      <w:r w:rsidR="008E3306">
        <w:rPr>
          <w:rFonts w:ascii="Arial" w:hAnsi="Arial" w:cs="Arial"/>
          <w:sz w:val="18"/>
          <w:szCs w:val="18"/>
        </w:rPr>
        <w:tab/>
      </w:r>
      <w:r w:rsidR="008E3306">
        <w:rPr>
          <w:rFonts w:ascii="Arial" w:hAnsi="Arial" w:cs="Arial"/>
          <w:sz w:val="18"/>
          <w:szCs w:val="18"/>
        </w:rPr>
        <w:tab/>
      </w:r>
      <w:r w:rsidR="008E3306">
        <w:rPr>
          <w:rFonts w:ascii="Arial" w:hAnsi="Arial" w:cs="Arial"/>
          <w:sz w:val="18"/>
          <w:szCs w:val="18"/>
        </w:rPr>
        <w:tab/>
      </w:r>
      <w:r w:rsidR="008E3306">
        <w:rPr>
          <w:rFonts w:ascii="Arial" w:hAnsi="Arial" w:cs="Arial"/>
          <w:sz w:val="18"/>
          <w:szCs w:val="18"/>
        </w:rPr>
        <w:tab/>
      </w:r>
      <w:r w:rsidR="008E3306">
        <w:rPr>
          <w:rFonts w:ascii="Arial" w:hAnsi="Arial" w:cs="Arial"/>
          <w:noProof/>
          <w:sz w:val="18"/>
          <w:szCs w:val="18"/>
        </w:rPr>
        <w:drawing>
          <wp:inline distT="0" distB="0" distL="0" distR="0" wp14:anchorId="14B78543" wp14:editId="03F1E67E">
            <wp:extent cx="901534" cy="645215"/>
            <wp:effectExtent l="0" t="0" r="635" b="2540"/>
            <wp:docPr id="259148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48809" name="Picture 259148809"/>
                    <pic:cNvPicPr/>
                  </pic:nvPicPr>
                  <pic:blipFill>
                    <a:blip r:embed="rId8"/>
                    <a:stretch>
                      <a:fillRect/>
                    </a:stretch>
                  </pic:blipFill>
                  <pic:spPr>
                    <a:xfrm>
                      <a:off x="0" y="0"/>
                      <a:ext cx="936405" cy="670172"/>
                    </a:xfrm>
                    <a:prstGeom prst="rect">
                      <a:avLst/>
                    </a:prstGeom>
                  </pic:spPr>
                </pic:pic>
              </a:graphicData>
            </a:graphic>
          </wp:inline>
        </w:drawing>
      </w:r>
      <w:r w:rsidR="008E3306">
        <w:rPr>
          <w:rFonts w:ascii="Arial" w:hAnsi="Arial" w:cs="Arial"/>
          <w:noProof/>
          <w:sz w:val="18"/>
          <w:szCs w:val="18"/>
        </w:rPr>
        <w:drawing>
          <wp:inline distT="0" distB="0" distL="0" distR="0" wp14:anchorId="4462BB41" wp14:editId="5D75E6C2">
            <wp:extent cx="1224501" cy="539747"/>
            <wp:effectExtent l="0" t="0" r="0" b="0"/>
            <wp:docPr id="2106654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54963" name="Picture 2106654963"/>
                    <pic:cNvPicPr/>
                  </pic:nvPicPr>
                  <pic:blipFill>
                    <a:blip r:embed="rId9"/>
                    <a:stretch>
                      <a:fillRect/>
                    </a:stretch>
                  </pic:blipFill>
                  <pic:spPr>
                    <a:xfrm>
                      <a:off x="0" y="0"/>
                      <a:ext cx="1289229" cy="568278"/>
                    </a:xfrm>
                    <a:prstGeom prst="rect">
                      <a:avLst/>
                    </a:prstGeom>
                  </pic:spPr>
                </pic:pic>
              </a:graphicData>
            </a:graphic>
          </wp:inline>
        </w:drawing>
      </w:r>
    </w:p>
    <w:p w14:paraId="220BF6ED" w14:textId="77777777" w:rsidR="00151AF7" w:rsidRDefault="00151AF7">
      <w:pPr>
        <w:rPr>
          <w:rFonts w:ascii="Arial" w:hAnsi="Arial" w:cs="Arial"/>
          <w:sz w:val="18"/>
          <w:szCs w:val="18"/>
        </w:rPr>
      </w:pPr>
    </w:p>
    <w:p w14:paraId="523815DE" w14:textId="6FCAD813" w:rsidR="00A23E58" w:rsidRPr="00151AF7" w:rsidRDefault="00E02AF4">
      <w:pPr>
        <w:rPr>
          <w:rFonts w:ascii="Arial" w:hAnsi="Arial" w:cs="Arial"/>
          <w:b/>
          <w:bCs/>
          <w:sz w:val="18"/>
          <w:szCs w:val="18"/>
        </w:rPr>
      </w:pPr>
      <w:r w:rsidRPr="00151AF7">
        <w:rPr>
          <w:rFonts w:ascii="Arial" w:hAnsi="Arial" w:cs="Arial"/>
          <w:b/>
          <w:bCs/>
          <w:sz w:val="18"/>
          <w:szCs w:val="18"/>
        </w:rPr>
        <w:t>Phil G.</w:t>
      </w:r>
      <w:r w:rsidR="005E55CA">
        <w:rPr>
          <w:rFonts w:ascii="Arial" w:hAnsi="Arial" w:cs="Arial"/>
          <w:b/>
          <w:bCs/>
          <w:sz w:val="18"/>
          <w:szCs w:val="18"/>
        </w:rPr>
        <w:t xml:space="preserve"> </w:t>
      </w:r>
      <w:r w:rsidRPr="00151AF7">
        <w:rPr>
          <w:rFonts w:ascii="Arial" w:hAnsi="Arial" w:cs="Arial"/>
          <w:b/>
          <w:bCs/>
          <w:sz w:val="18"/>
          <w:szCs w:val="18"/>
        </w:rPr>
        <w:t>Smith</w:t>
      </w:r>
    </w:p>
    <w:p w14:paraId="77DC64D7" w14:textId="0AAFF0FB" w:rsidR="00151AF7" w:rsidRDefault="0042557D">
      <w:pPr>
        <w:rPr>
          <w:rFonts w:ascii="Arial" w:hAnsi="Arial" w:cs="Arial"/>
          <w:sz w:val="18"/>
          <w:szCs w:val="18"/>
        </w:rPr>
        <w:sectPr w:rsidR="00151AF7" w:rsidSect="00B85B2D">
          <w:pgSz w:w="12240" w:h="15840"/>
          <w:pgMar w:top="1417" w:right="1417" w:bottom="1417" w:left="1417" w:header="708" w:footer="708" w:gutter="0"/>
          <w:cols w:space="708"/>
          <w:docGrid w:linePitch="360"/>
        </w:sectPr>
      </w:pPr>
      <w:r>
        <w:rPr>
          <w:rFonts w:ascii="Arial" w:hAnsi="Arial" w:cs="Arial"/>
          <w:b/>
          <w:bCs/>
          <w:sz w:val="18"/>
          <w:szCs w:val="18"/>
        </w:rPr>
        <w:t>Inquiète-toi pas mon gars – Une version acoustique et un vidéoclip touchant</w:t>
      </w:r>
      <w:r w:rsidR="008E3306">
        <w:rPr>
          <w:rFonts w:ascii="Arial" w:hAnsi="Arial" w:cs="Arial"/>
          <w:b/>
          <w:bCs/>
          <w:sz w:val="18"/>
          <w:szCs w:val="18"/>
        </w:rPr>
        <w:t xml:space="preserve"> disponible maintenant</w:t>
      </w:r>
    </w:p>
    <w:p w14:paraId="5D159227" w14:textId="77777777" w:rsidR="00151AF7" w:rsidRDefault="00151AF7">
      <w:pPr>
        <w:rPr>
          <w:rFonts w:ascii="Arial" w:hAnsi="Arial" w:cs="Arial"/>
          <w:sz w:val="18"/>
          <w:szCs w:val="18"/>
        </w:rPr>
        <w:sectPr w:rsidR="00151AF7" w:rsidSect="0042557D">
          <w:type w:val="continuous"/>
          <w:pgSz w:w="12240" w:h="15840"/>
          <w:pgMar w:top="1417" w:right="1417" w:bottom="1417" w:left="1417" w:header="708" w:footer="708" w:gutter="0"/>
          <w:cols w:space="708"/>
          <w:docGrid w:linePitch="360"/>
        </w:sectPr>
      </w:pPr>
    </w:p>
    <w:p w14:paraId="3E947FE1" w14:textId="1A03EE19" w:rsidR="0042557D" w:rsidRPr="0042557D" w:rsidRDefault="0042557D" w:rsidP="0042557D">
      <w:pPr>
        <w:spacing w:before="100" w:beforeAutospacing="1" w:after="100" w:afterAutospacing="1"/>
        <w:rPr>
          <w:rFonts w:ascii="Times New Roman" w:eastAsia="Times New Roman" w:hAnsi="Times New Roman" w:cs="Times New Roman"/>
          <w:sz w:val="27"/>
          <w:szCs w:val="27"/>
          <w:lang w:val="fr-CA" w:eastAsia="en-US"/>
        </w:rPr>
      </w:pPr>
      <w:r w:rsidRPr="0042557D">
        <w:rPr>
          <w:rFonts w:ascii="Arial" w:eastAsia="Times New Roman" w:hAnsi="Arial" w:cs="Arial"/>
          <w:b/>
          <w:bCs/>
          <w:sz w:val="18"/>
          <w:szCs w:val="18"/>
          <w:lang w:val="fr-CA" w:eastAsia="en-US"/>
        </w:rPr>
        <w:t>Montréal, juin 2026</w:t>
      </w:r>
      <w:r w:rsidRPr="0042557D">
        <w:rPr>
          <w:rFonts w:ascii="Arial" w:eastAsia="Times New Roman" w:hAnsi="Arial" w:cs="Arial"/>
          <w:sz w:val="18"/>
          <w:szCs w:val="18"/>
          <w:lang w:val="fr-CA" w:eastAsia="en-US"/>
        </w:rPr>
        <w:t> – Phil G Smith présente aujourd’hui une nouvelle version acoustique de</w:t>
      </w:r>
      <w:r w:rsidR="004D5190">
        <w:rPr>
          <w:rFonts w:ascii="Arial" w:eastAsia="Times New Roman" w:hAnsi="Arial" w:cs="Arial"/>
          <w:sz w:val="18"/>
          <w:szCs w:val="18"/>
          <w:lang w:val="fr-CA" w:eastAsia="en-US"/>
        </w:rPr>
        <w:t xml:space="preserve"> la pièce</w:t>
      </w:r>
      <w:r w:rsidRPr="0042557D">
        <w:rPr>
          <w:rFonts w:ascii="Arial" w:eastAsia="Times New Roman" w:hAnsi="Arial" w:cs="Arial"/>
          <w:sz w:val="18"/>
          <w:szCs w:val="18"/>
          <w:lang w:val="fr-CA" w:eastAsia="en-US"/>
        </w:rPr>
        <w:t> </w:t>
      </w:r>
      <w:r w:rsidRPr="0042557D">
        <w:rPr>
          <w:rFonts w:ascii="Arial" w:eastAsia="Times New Roman" w:hAnsi="Arial" w:cs="Arial"/>
          <w:b/>
          <w:bCs/>
          <w:i/>
          <w:iCs/>
          <w:sz w:val="18"/>
          <w:szCs w:val="18"/>
          <w:lang w:val="fr-CA" w:eastAsia="en-US"/>
        </w:rPr>
        <w:t>Inquiète</w:t>
      </w:r>
      <w:r w:rsidR="004D5190">
        <w:rPr>
          <w:rFonts w:ascii="Arial" w:eastAsia="Times New Roman" w:hAnsi="Arial" w:cs="Arial"/>
          <w:b/>
          <w:bCs/>
          <w:i/>
          <w:iCs/>
          <w:sz w:val="18"/>
          <w:szCs w:val="18"/>
          <w:lang w:val="fr-CA" w:eastAsia="en-US"/>
        </w:rPr>
        <w:t xml:space="preserve"> </w:t>
      </w:r>
      <w:r w:rsidRPr="0042557D">
        <w:rPr>
          <w:rFonts w:ascii="Arial" w:eastAsia="Times New Roman" w:hAnsi="Arial" w:cs="Arial"/>
          <w:b/>
          <w:bCs/>
          <w:i/>
          <w:iCs/>
          <w:sz w:val="18"/>
          <w:szCs w:val="18"/>
          <w:lang w:val="fr-CA" w:eastAsia="en-US"/>
        </w:rPr>
        <w:t>-toi pas mon gars</w:t>
      </w:r>
      <w:r w:rsidRPr="0042557D">
        <w:rPr>
          <w:rFonts w:ascii="Arial" w:eastAsia="Times New Roman" w:hAnsi="Arial" w:cs="Arial"/>
          <w:sz w:val="18"/>
          <w:szCs w:val="18"/>
          <w:lang w:val="fr-CA" w:eastAsia="en-US"/>
        </w:rPr>
        <w:t>, l’une des chansons les plus marquantes de son album </w:t>
      </w:r>
      <w:r w:rsidRPr="0042557D">
        <w:rPr>
          <w:rFonts w:ascii="Arial" w:eastAsia="Times New Roman" w:hAnsi="Arial" w:cs="Arial"/>
          <w:b/>
          <w:bCs/>
          <w:i/>
          <w:iCs/>
          <w:sz w:val="18"/>
          <w:szCs w:val="18"/>
          <w:lang w:val="fr-CA" w:eastAsia="en-US"/>
        </w:rPr>
        <w:t>La prochaine sortie</w:t>
      </w:r>
      <w:r w:rsidRPr="0042557D">
        <w:rPr>
          <w:rFonts w:ascii="Arial" w:eastAsia="Times New Roman" w:hAnsi="Arial" w:cs="Arial"/>
          <w:sz w:val="18"/>
          <w:szCs w:val="18"/>
          <w:lang w:val="fr-CA" w:eastAsia="en-US"/>
        </w:rPr>
        <w:t>, paru l’an dernier. Il accompagne également cette sortie d’un vidéoclip empreint de tendresse et d’authenticité.</w:t>
      </w:r>
    </w:p>
    <w:p w14:paraId="61FAAF1B" w14:textId="4AADADDB" w:rsidR="0042557D" w:rsidRPr="0042557D" w:rsidRDefault="0042557D" w:rsidP="0042557D">
      <w:pPr>
        <w:spacing w:before="100" w:beforeAutospacing="1" w:after="100" w:afterAutospacing="1"/>
        <w:rPr>
          <w:rFonts w:ascii="Times New Roman" w:eastAsia="Times New Roman" w:hAnsi="Times New Roman" w:cs="Times New Roman"/>
          <w:sz w:val="27"/>
          <w:szCs w:val="27"/>
          <w:lang w:val="fr-CA" w:eastAsia="en-US"/>
        </w:rPr>
      </w:pPr>
      <w:r w:rsidRPr="0042557D">
        <w:rPr>
          <w:rFonts w:ascii="Arial" w:eastAsia="Times New Roman" w:hAnsi="Arial" w:cs="Arial"/>
          <w:sz w:val="18"/>
          <w:szCs w:val="18"/>
          <w:lang w:val="fr-CA" w:eastAsia="en-US"/>
        </w:rPr>
        <w:t>Écrite par </w:t>
      </w:r>
      <w:r w:rsidRPr="0042557D">
        <w:rPr>
          <w:rFonts w:ascii="Arial" w:eastAsia="Times New Roman" w:hAnsi="Arial" w:cs="Arial"/>
          <w:b/>
          <w:bCs/>
          <w:sz w:val="18"/>
          <w:szCs w:val="18"/>
          <w:lang w:val="fr-CA" w:eastAsia="en-US"/>
        </w:rPr>
        <w:t>Amélie Larocque</w:t>
      </w:r>
      <w:r w:rsidRPr="0042557D">
        <w:rPr>
          <w:rFonts w:ascii="Arial" w:eastAsia="Times New Roman" w:hAnsi="Arial" w:cs="Arial"/>
          <w:sz w:val="18"/>
          <w:szCs w:val="18"/>
          <w:lang w:val="fr-CA" w:eastAsia="en-US"/>
        </w:rPr>
        <w:t> et </w:t>
      </w:r>
      <w:r w:rsidRPr="0042557D">
        <w:rPr>
          <w:rFonts w:ascii="Arial" w:eastAsia="Times New Roman" w:hAnsi="Arial" w:cs="Arial"/>
          <w:b/>
          <w:bCs/>
          <w:sz w:val="18"/>
          <w:szCs w:val="18"/>
          <w:lang w:val="fr-CA" w:eastAsia="en-US"/>
        </w:rPr>
        <w:t>Étienne Chagnon</w:t>
      </w:r>
      <w:r w:rsidRPr="0042557D">
        <w:rPr>
          <w:rFonts w:ascii="Arial" w:eastAsia="Times New Roman" w:hAnsi="Arial" w:cs="Arial"/>
          <w:sz w:val="18"/>
          <w:szCs w:val="18"/>
          <w:lang w:val="fr-CA" w:eastAsia="en-US"/>
        </w:rPr>
        <w:t xml:space="preserve">, la </w:t>
      </w:r>
      <w:r w:rsidR="004D5190">
        <w:rPr>
          <w:rFonts w:ascii="Arial" w:eastAsia="Times New Roman" w:hAnsi="Arial" w:cs="Arial"/>
          <w:sz w:val="18"/>
          <w:szCs w:val="18"/>
          <w:lang w:val="fr-CA" w:eastAsia="en-US"/>
        </w:rPr>
        <w:t xml:space="preserve">chanson </w:t>
      </w:r>
      <w:r w:rsidRPr="0042557D">
        <w:rPr>
          <w:rFonts w:ascii="Arial" w:eastAsia="Times New Roman" w:hAnsi="Arial" w:cs="Arial"/>
          <w:sz w:val="18"/>
          <w:szCs w:val="18"/>
          <w:lang w:val="fr-CA" w:eastAsia="en-US"/>
        </w:rPr>
        <w:t xml:space="preserve">prend la forme d’une lettre d’amour d’un père à ses enfants. « Même si je n'en ai pas écrit un seul mot, cette chanson est probablement la plus personnelle de tout mon répertoire. Je la vois comme une lettre que je lègue à mes enfants », confie Phil G. </w:t>
      </w:r>
      <w:r>
        <w:rPr>
          <w:rFonts w:ascii="Arial" w:eastAsia="Times New Roman" w:hAnsi="Arial" w:cs="Arial"/>
          <w:sz w:val="18"/>
          <w:szCs w:val="18"/>
          <w:lang w:val="fr-CA" w:eastAsia="en-US"/>
        </w:rPr>
        <w:t>S</w:t>
      </w:r>
      <w:r w:rsidRPr="0042557D">
        <w:rPr>
          <w:rFonts w:ascii="Arial" w:eastAsia="Times New Roman" w:hAnsi="Arial" w:cs="Arial"/>
          <w:sz w:val="18"/>
          <w:szCs w:val="18"/>
          <w:lang w:val="fr-CA" w:eastAsia="en-US"/>
        </w:rPr>
        <w:t>mith.</w:t>
      </w:r>
    </w:p>
    <w:p w14:paraId="691C8CE0" w14:textId="77777777" w:rsidR="0042557D" w:rsidRPr="0042557D" w:rsidRDefault="0042557D" w:rsidP="0042557D">
      <w:pPr>
        <w:spacing w:before="100" w:beforeAutospacing="1" w:after="100" w:afterAutospacing="1"/>
        <w:rPr>
          <w:rFonts w:ascii="Times New Roman" w:eastAsia="Times New Roman" w:hAnsi="Times New Roman" w:cs="Times New Roman"/>
          <w:sz w:val="27"/>
          <w:szCs w:val="27"/>
          <w:lang w:val="fr-CA" w:eastAsia="en-US"/>
        </w:rPr>
      </w:pPr>
      <w:r w:rsidRPr="0042557D">
        <w:rPr>
          <w:rFonts w:ascii="Arial" w:eastAsia="Times New Roman" w:hAnsi="Arial" w:cs="Arial"/>
          <w:sz w:val="18"/>
          <w:szCs w:val="18"/>
          <w:lang w:val="fr-CA" w:eastAsia="en-US"/>
        </w:rPr>
        <w:t>Pour cette nouvelle version, il a choisi une approche dépouillée où la voix, la guitare et le piano occupent toute la place, mettant ainsi le texte au premier plan. Il s’agit également d’une première pour lui en studio : après plus d’une cinquantaine de chansons enregistrées, il y joue lui-même le piano.</w:t>
      </w:r>
    </w:p>
    <w:p w14:paraId="07556710" w14:textId="77777777" w:rsidR="0042557D" w:rsidRPr="0042557D" w:rsidRDefault="0042557D" w:rsidP="0042557D">
      <w:pPr>
        <w:spacing w:before="100" w:beforeAutospacing="1" w:after="100" w:afterAutospacing="1"/>
        <w:rPr>
          <w:rFonts w:ascii="Times New Roman" w:eastAsia="Times New Roman" w:hAnsi="Times New Roman" w:cs="Times New Roman"/>
          <w:sz w:val="27"/>
          <w:szCs w:val="27"/>
          <w:lang w:val="fr-CA" w:eastAsia="en-US"/>
        </w:rPr>
      </w:pPr>
      <w:r w:rsidRPr="0042557D">
        <w:rPr>
          <w:rFonts w:ascii="Arial" w:eastAsia="Times New Roman" w:hAnsi="Arial" w:cs="Arial"/>
          <w:sz w:val="18"/>
          <w:szCs w:val="18"/>
          <w:lang w:val="fr-CA" w:eastAsia="en-US"/>
        </w:rPr>
        <w:t>Réalisé par </w:t>
      </w:r>
      <w:r w:rsidRPr="0042557D">
        <w:rPr>
          <w:rFonts w:ascii="Arial" w:eastAsia="Times New Roman" w:hAnsi="Arial" w:cs="Arial"/>
          <w:b/>
          <w:bCs/>
          <w:sz w:val="18"/>
          <w:szCs w:val="18"/>
          <w:lang w:val="fr-CA" w:eastAsia="en-US"/>
        </w:rPr>
        <w:t>François Bertrand</w:t>
      </w:r>
      <w:r w:rsidRPr="0042557D">
        <w:rPr>
          <w:rFonts w:ascii="Arial" w:eastAsia="Times New Roman" w:hAnsi="Arial" w:cs="Arial"/>
          <w:sz w:val="18"/>
          <w:szCs w:val="18"/>
          <w:lang w:val="fr-CA" w:eastAsia="en-US"/>
        </w:rPr>
        <w:t>, le vidéoclip rassemble des images du quotidien et de la vie de famille afin d’illustrer la richesse des liens qui nous unissent. Fait touchant, l’illustration de la pochette est une œuvre originale réalisée par le jeune fils de Phil G Smith.</w:t>
      </w:r>
    </w:p>
    <w:p w14:paraId="725F83B0" w14:textId="77777777" w:rsidR="0042557D" w:rsidRDefault="0042557D" w:rsidP="0042557D">
      <w:pPr>
        <w:spacing w:before="100" w:beforeAutospacing="1" w:after="100" w:afterAutospacing="1"/>
        <w:rPr>
          <w:rFonts w:ascii="Arial" w:eastAsia="Times New Roman" w:hAnsi="Arial" w:cs="Arial"/>
          <w:sz w:val="18"/>
          <w:szCs w:val="18"/>
          <w:lang w:val="fr-CA" w:eastAsia="en-US"/>
        </w:rPr>
      </w:pPr>
      <w:r w:rsidRPr="0042557D">
        <w:rPr>
          <w:rFonts w:ascii="Arial" w:eastAsia="Times New Roman" w:hAnsi="Arial" w:cs="Arial"/>
          <w:sz w:val="18"/>
          <w:szCs w:val="18"/>
          <w:lang w:val="fr-CA" w:eastAsia="en-US"/>
        </w:rPr>
        <w:t>Avec cette version acoustique d’</w:t>
      </w:r>
      <w:r w:rsidRPr="0042557D">
        <w:rPr>
          <w:rFonts w:ascii="Arial" w:eastAsia="Times New Roman" w:hAnsi="Arial" w:cs="Arial"/>
          <w:b/>
          <w:bCs/>
          <w:i/>
          <w:iCs/>
          <w:sz w:val="18"/>
          <w:szCs w:val="18"/>
          <w:lang w:val="fr-CA" w:eastAsia="en-US"/>
        </w:rPr>
        <w:t>Inquiète-toi pas mon gars</w:t>
      </w:r>
      <w:r w:rsidRPr="0042557D">
        <w:rPr>
          <w:rFonts w:ascii="Arial" w:eastAsia="Times New Roman" w:hAnsi="Arial" w:cs="Arial"/>
          <w:sz w:val="18"/>
          <w:szCs w:val="18"/>
          <w:lang w:val="fr-CA" w:eastAsia="en-US"/>
        </w:rPr>
        <w:t>, Phil G Smith offre une relecture intime et intemporelle d’une chanson qui célèbre l’amour inconditionnel, la transmission et les précieux moments du quotidien.</w:t>
      </w:r>
    </w:p>
    <w:p w14:paraId="686996CE" w14:textId="79A05214" w:rsidR="001165BF" w:rsidRPr="005E55CA" w:rsidRDefault="001165BF" w:rsidP="0042557D">
      <w:pPr>
        <w:spacing w:before="100" w:beforeAutospacing="1" w:after="100" w:afterAutospacing="1"/>
        <w:rPr>
          <w:rFonts w:ascii="Arial" w:eastAsia="Times New Roman" w:hAnsi="Arial" w:cs="Arial"/>
          <w:sz w:val="18"/>
          <w:szCs w:val="18"/>
          <w:lang w:val="fr-CA" w:eastAsia="en-US"/>
        </w:rPr>
      </w:pPr>
      <w:r w:rsidRPr="005E55CA">
        <w:rPr>
          <w:rFonts w:ascii="Arial" w:eastAsia="Times New Roman" w:hAnsi="Arial" w:cs="Arial"/>
          <w:sz w:val="18"/>
          <w:szCs w:val="18"/>
          <w:lang w:val="fr-CA" w:eastAsia="en-US"/>
        </w:rPr>
        <w:t>Source : disques Far-West</w:t>
      </w:r>
      <w:r w:rsidRPr="005E55CA">
        <w:rPr>
          <w:rFonts w:ascii="Arial" w:eastAsia="Times New Roman" w:hAnsi="Arial" w:cs="Arial"/>
          <w:sz w:val="18"/>
          <w:szCs w:val="18"/>
          <w:lang w:val="fr-CA" w:eastAsia="en-US"/>
        </w:rPr>
        <w:br/>
        <w:t>Info</w:t>
      </w:r>
      <w:r w:rsidR="004E1085" w:rsidRPr="005E55CA">
        <w:rPr>
          <w:rFonts w:ascii="Arial" w:eastAsia="Times New Roman" w:hAnsi="Arial" w:cs="Arial"/>
          <w:sz w:val="18"/>
          <w:szCs w:val="18"/>
          <w:lang w:val="fr-CA" w:eastAsia="en-US"/>
        </w:rPr>
        <w:t>rmation</w:t>
      </w:r>
      <w:r w:rsidRPr="005E55CA">
        <w:rPr>
          <w:rFonts w:ascii="Arial" w:eastAsia="Times New Roman" w:hAnsi="Arial" w:cs="Arial"/>
          <w:sz w:val="18"/>
          <w:szCs w:val="18"/>
          <w:lang w:val="fr-CA" w:eastAsia="en-US"/>
        </w:rPr>
        <w:t> : Simon</w:t>
      </w:r>
      <w:r w:rsidR="004E1085" w:rsidRPr="005E55CA">
        <w:rPr>
          <w:rFonts w:ascii="Arial" w:eastAsia="Times New Roman" w:hAnsi="Arial" w:cs="Arial"/>
          <w:sz w:val="18"/>
          <w:szCs w:val="18"/>
          <w:lang w:val="fr-CA" w:eastAsia="en-US"/>
        </w:rPr>
        <w:t xml:space="preserve"> Fauteux </w:t>
      </w:r>
      <w:r w:rsidRPr="005E55CA">
        <w:rPr>
          <w:rFonts w:ascii="Arial" w:eastAsia="Times New Roman" w:hAnsi="Arial" w:cs="Arial"/>
          <w:sz w:val="18"/>
          <w:szCs w:val="18"/>
          <w:lang w:val="fr-CA" w:eastAsia="en-US"/>
        </w:rPr>
        <w:t>/</w:t>
      </w:r>
      <w:r w:rsidR="004E1085" w:rsidRPr="005E55CA">
        <w:rPr>
          <w:rFonts w:ascii="Arial" w:eastAsia="Times New Roman" w:hAnsi="Arial" w:cs="Arial"/>
          <w:sz w:val="18"/>
          <w:szCs w:val="18"/>
          <w:lang w:val="fr-CA" w:eastAsia="en-US"/>
        </w:rPr>
        <w:t xml:space="preserve"> </w:t>
      </w:r>
      <w:r w:rsidRPr="005E55CA">
        <w:rPr>
          <w:rFonts w:ascii="Arial" w:eastAsia="Times New Roman" w:hAnsi="Arial" w:cs="Arial"/>
          <w:sz w:val="18"/>
          <w:szCs w:val="18"/>
          <w:lang w:val="fr-CA" w:eastAsia="en-US"/>
        </w:rPr>
        <w:t>Pat</w:t>
      </w:r>
      <w:r w:rsidR="004E1085" w:rsidRPr="005E55CA">
        <w:rPr>
          <w:rFonts w:ascii="Arial" w:eastAsia="Times New Roman" w:hAnsi="Arial" w:cs="Arial"/>
          <w:sz w:val="18"/>
          <w:szCs w:val="18"/>
          <w:lang w:val="fr-CA" w:eastAsia="en-US"/>
        </w:rPr>
        <w:t>ricia Clavel</w:t>
      </w:r>
    </w:p>
    <w:p w14:paraId="20120B4F" w14:textId="554BDD97" w:rsidR="00515058" w:rsidRPr="005E55CA" w:rsidRDefault="00515058" w:rsidP="0042557D">
      <w:pPr>
        <w:jc w:val="both"/>
        <w:rPr>
          <w:rFonts w:ascii="Arial" w:hAnsi="Arial" w:cs="Arial"/>
          <w:sz w:val="18"/>
          <w:szCs w:val="18"/>
          <w:lang w:val="fr-CA"/>
        </w:rPr>
      </w:pPr>
    </w:p>
    <w:sectPr w:rsidR="00515058" w:rsidRPr="005E55CA" w:rsidSect="009F3CF8">
      <w:type w:val="continuous"/>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8"/>
    <w:multiLevelType w:val="singleLevel"/>
    <w:tmpl w:val="BF72FBA0"/>
    <w:lvl w:ilvl="0">
      <w:start w:val="1"/>
      <w:numFmt w:val="decimal"/>
      <w:pStyle w:val="Listenumros"/>
      <w:lvlText w:val="%1."/>
      <w:lvlJc w:val="left"/>
      <w:pPr>
        <w:tabs>
          <w:tab w:val="num" w:pos="360"/>
        </w:tabs>
        <w:ind w:left="360" w:hanging="360"/>
      </w:pPr>
    </w:lvl>
  </w:abstractNum>
  <w:num w:numId="1" w16cid:durableId="97511022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58"/>
    <w:rsid w:val="0003155F"/>
    <w:rsid w:val="00054AC6"/>
    <w:rsid w:val="00085543"/>
    <w:rsid w:val="00114DEC"/>
    <w:rsid w:val="001165BF"/>
    <w:rsid w:val="00131283"/>
    <w:rsid w:val="00151AF7"/>
    <w:rsid w:val="00153FB9"/>
    <w:rsid w:val="001F5A1C"/>
    <w:rsid w:val="00283F7C"/>
    <w:rsid w:val="002A4607"/>
    <w:rsid w:val="002B5C7D"/>
    <w:rsid w:val="002B6D54"/>
    <w:rsid w:val="00312DF8"/>
    <w:rsid w:val="0034415C"/>
    <w:rsid w:val="003A496F"/>
    <w:rsid w:val="00414EE4"/>
    <w:rsid w:val="0042557D"/>
    <w:rsid w:val="004D5190"/>
    <w:rsid w:val="004E1085"/>
    <w:rsid w:val="00515058"/>
    <w:rsid w:val="00545B94"/>
    <w:rsid w:val="005821B4"/>
    <w:rsid w:val="005826C2"/>
    <w:rsid w:val="005E55CA"/>
    <w:rsid w:val="00613791"/>
    <w:rsid w:val="00644D18"/>
    <w:rsid w:val="00697424"/>
    <w:rsid w:val="006B0F95"/>
    <w:rsid w:val="00774FC7"/>
    <w:rsid w:val="0079293C"/>
    <w:rsid w:val="007B12CC"/>
    <w:rsid w:val="007C075B"/>
    <w:rsid w:val="007F3DCE"/>
    <w:rsid w:val="00890BE5"/>
    <w:rsid w:val="008958BA"/>
    <w:rsid w:val="008B09D9"/>
    <w:rsid w:val="008E3306"/>
    <w:rsid w:val="00953F61"/>
    <w:rsid w:val="009F1276"/>
    <w:rsid w:val="009F3CF8"/>
    <w:rsid w:val="00A05F96"/>
    <w:rsid w:val="00A15048"/>
    <w:rsid w:val="00A23E58"/>
    <w:rsid w:val="00AA73D1"/>
    <w:rsid w:val="00B85B2D"/>
    <w:rsid w:val="00C34D1F"/>
    <w:rsid w:val="00C5761D"/>
    <w:rsid w:val="00C77913"/>
    <w:rsid w:val="00CA014F"/>
    <w:rsid w:val="00CB1EC8"/>
    <w:rsid w:val="00CF7DC4"/>
    <w:rsid w:val="00D06729"/>
    <w:rsid w:val="00DA0CE3"/>
    <w:rsid w:val="00DA10F4"/>
    <w:rsid w:val="00DB5966"/>
    <w:rsid w:val="00DD5A68"/>
    <w:rsid w:val="00E02AF4"/>
    <w:rsid w:val="00E77FAC"/>
    <w:rsid w:val="00EB684C"/>
    <w:rsid w:val="00F449B0"/>
    <w:rsid w:val="00FA457B"/>
    <w:rsid w:val="00FB7964"/>
    <w:rsid w:val="00FD2C6E"/>
    <w:rsid w:val="00FF39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76EE87"/>
  <w14:defaultImageDpi w14:val="300"/>
  <w15:docId w15:val="{73B3F560-FFFD-D348-ACEE-9BDB2ECE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151AF7"/>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23E5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23E58"/>
    <w:rPr>
      <w:rFonts w:ascii="Lucida Grande" w:hAnsi="Lucida Grande" w:cs="Lucida Grande"/>
      <w:sz w:val="18"/>
      <w:szCs w:val="18"/>
    </w:rPr>
  </w:style>
  <w:style w:type="character" w:styleId="Hyperlien">
    <w:name w:val="Hyperlink"/>
    <w:basedOn w:val="Policepardfaut"/>
    <w:uiPriority w:val="99"/>
    <w:unhideWhenUsed/>
    <w:rsid w:val="00A23E58"/>
    <w:rPr>
      <w:color w:val="0000FF" w:themeColor="hyperlink"/>
      <w:u w:val="single"/>
    </w:rPr>
  </w:style>
  <w:style w:type="character" w:customStyle="1" w:styleId="apple-converted-space">
    <w:name w:val="apple-converted-space"/>
    <w:basedOn w:val="Policepardfaut"/>
    <w:rsid w:val="00A15048"/>
  </w:style>
  <w:style w:type="character" w:styleId="lev">
    <w:name w:val="Strong"/>
    <w:basedOn w:val="Policepardfaut"/>
    <w:uiPriority w:val="22"/>
    <w:qFormat/>
    <w:rsid w:val="003A496F"/>
    <w:rPr>
      <w:b/>
      <w:bCs/>
    </w:rPr>
  </w:style>
  <w:style w:type="paragraph" w:styleId="NormalWeb">
    <w:name w:val="Normal (Web)"/>
    <w:basedOn w:val="Normal"/>
    <w:uiPriority w:val="99"/>
    <w:semiHidden/>
    <w:unhideWhenUsed/>
    <w:rsid w:val="00E02AF4"/>
    <w:pPr>
      <w:spacing w:before="100" w:beforeAutospacing="1" w:after="100" w:afterAutospacing="1"/>
    </w:pPr>
    <w:rPr>
      <w:rFonts w:ascii="Times New Roman" w:eastAsia="Times New Roman" w:hAnsi="Times New Roman" w:cs="Times New Roman"/>
      <w:lang w:val="en-CA" w:eastAsia="en-US"/>
    </w:rPr>
  </w:style>
  <w:style w:type="character" w:customStyle="1" w:styleId="Titre2Car">
    <w:name w:val="Titre 2 Car"/>
    <w:basedOn w:val="Policepardfaut"/>
    <w:link w:val="Titre2"/>
    <w:uiPriority w:val="9"/>
    <w:rsid w:val="00151AF7"/>
    <w:rPr>
      <w:rFonts w:asciiTheme="majorHAnsi" w:eastAsiaTheme="majorEastAsia" w:hAnsiTheme="majorHAnsi" w:cstheme="majorBidi"/>
      <w:b/>
      <w:bCs/>
      <w:color w:val="4F81BD" w:themeColor="accent1"/>
      <w:sz w:val="26"/>
      <w:szCs w:val="26"/>
      <w:lang w:val="en-US" w:eastAsia="en-US"/>
    </w:rPr>
  </w:style>
  <w:style w:type="paragraph" w:styleId="Listenumros">
    <w:name w:val="List Number"/>
    <w:basedOn w:val="Normal"/>
    <w:uiPriority w:val="99"/>
    <w:unhideWhenUsed/>
    <w:rsid w:val="00151AF7"/>
    <w:pPr>
      <w:numPr>
        <w:numId w:val="1"/>
      </w:numPr>
      <w:tabs>
        <w:tab w:val="clear" w:pos="360"/>
      </w:tabs>
      <w:spacing w:after="200" w:line="276" w:lineRule="auto"/>
      <w:ind w:left="0" w:firstLine="0"/>
      <w:contextualSpacing/>
    </w:pPr>
    <w:rPr>
      <w:sz w:val="22"/>
      <w:szCs w:val="22"/>
      <w:lang w:val="en-US" w:eastAsia="en-US"/>
    </w:rPr>
  </w:style>
  <w:style w:type="character" w:styleId="Accentuation">
    <w:name w:val="Emphasis"/>
    <w:basedOn w:val="Policepardfaut"/>
    <w:uiPriority w:val="20"/>
    <w:qFormat/>
    <w:rsid w:val="004255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82694766">
      <w:bodyDiv w:val="1"/>
      <w:marLeft w:val="0"/>
      <w:marRight w:val="0"/>
      <w:marTop w:val="0"/>
      <w:marBottom w:val="0"/>
      <w:divBdr>
        <w:top w:val="none" w:sz="0" w:space="0" w:color="auto"/>
        <w:left w:val="none" w:sz="0" w:space="0" w:color="auto"/>
        <w:bottom w:val="none" w:sz="0" w:space="0" w:color="auto"/>
        <w:right w:val="none" w:sz="0" w:space="0" w:color="auto"/>
      </w:divBdr>
      <w:divsChild>
        <w:div w:id="18569914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D8BDE-7083-F741-A3A4-60A1BB8D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Gaudreault</dc:creator>
  <cp:keywords/>
  <dc:description/>
  <cp:lastModifiedBy>Simon Fauteux</cp:lastModifiedBy>
  <cp:revision>4</cp:revision>
  <cp:lastPrinted>2025-06-17T19:33:00Z</cp:lastPrinted>
  <dcterms:created xsi:type="dcterms:W3CDTF">2026-06-17T18:28:00Z</dcterms:created>
  <dcterms:modified xsi:type="dcterms:W3CDTF">2026-06-17T18:36:00Z</dcterms:modified>
</cp:coreProperties>
</file>