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C863" w14:textId="0059B43C" w:rsidR="00722012" w:rsidRPr="000E3729" w:rsidRDefault="00722012" w:rsidP="00722012">
      <w:pPr>
        <w:pStyle w:val="NormalWeb"/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  <w:r w:rsidRPr="000E3729">
        <w:rPr>
          <w:rFonts w:ascii="Arial" w:eastAsiaTheme="majorEastAsia" w:hAnsi="Arial" w:cs="Arial"/>
          <w:b/>
          <w:bCs/>
          <w:noProof/>
          <w:sz w:val="18"/>
          <w:szCs w:val="18"/>
          <w:lang w:val="fr-CA"/>
          <w14:ligatures w14:val="standardContextual"/>
        </w:rPr>
        <w:drawing>
          <wp:inline distT="0" distB="0" distL="0" distR="0" wp14:anchorId="0C6407F0" wp14:editId="7D3E59D1">
            <wp:extent cx="579422" cy="579422"/>
            <wp:effectExtent l="0" t="0" r="5080" b="5080"/>
            <wp:docPr id="493496502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96502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34" cy="59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42573" w14:textId="53AC2088" w:rsidR="00722012" w:rsidRPr="000E3729" w:rsidRDefault="00722012" w:rsidP="00722012">
      <w:pPr>
        <w:pStyle w:val="NormalWeb"/>
        <w:rPr>
          <w:rFonts w:ascii="Arial" w:hAnsi="Arial" w:cs="Arial"/>
          <w:sz w:val="18"/>
          <w:szCs w:val="18"/>
          <w:lang w:val="fr-CA"/>
        </w:rPr>
      </w:pPr>
      <w:proofErr w:type="spellStart"/>
      <w:r w:rsidRPr="000E3729">
        <w:rPr>
          <w:rStyle w:val="lev"/>
          <w:rFonts w:ascii="Arial" w:eastAsiaTheme="majorEastAsia" w:hAnsi="Arial" w:cs="Arial"/>
          <w:sz w:val="18"/>
          <w:szCs w:val="18"/>
          <w:lang w:val="fr-CA"/>
        </w:rPr>
        <w:t>Desy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="00D87C12" w:rsidRPr="000E3729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Clouds</w:t>
      </w:r>
      <w:proofErr w:type="spellEnd"/>
      <w:r w:rsidR="00D87C12" w:rsidRPr="000E3729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, Water &amp; Suns</w:t>
      </w:r>
      <w:r w:rsidR="00D87C12" w:rsidRPr="000E3729">
        <w:rPr>
          <w:rFonts w:ascii="Arial" w:hAnsi="Arial" w:cs="Arial"/>
          <w:sz w:val="18"/>
          <w:szCs w:val="18"/>
          <w:lang w:val="fr-CA"/>
        </w:rPr>
        <w:t xml:space="preserve"> – Le premier album de la formation sherbrookoise </w:t>
      </w:r>
      <w:r w:rsidRPr="000E3729">
        <w:rPr>
          <w:rFonts w:ascii="Arial" w:hAnsi="Arial" w:cs="Arial"/>
          <w:sz w:val="18"/>
          <w:szCs w:val="18"/>
          <w:lang w:val="fr-CA"/>
        </w:rPr>
        <w:t>à paraître le 24 avril</w:t>
      </w:r>
    </w:p>
    <w:p w14:paraId="166334D6" w14:textId="1951C74A" w:rsidR="0074178F" w:rsidRPr="000E3729" w:rsidRDefault="0074178F" w:rsidP="00722012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3729">
        <w:rPr>
          <w:rFonts w:ascii="Arial" w:hAnsi="Arial" w:cs="Arial"/>
          <w:b/>
          <w:bCs/>
          <w:sz w:val="18"/>
          <w:szCs w:val="18"/>
          <w:lang w:val="fr-CA"/>
        </w:rPr>
        <w:t>EN SPECTACLE</w:t>
      </w:r>
      <w:r w:rsidRPr="000E3729">
        <w:rPr>
          <w:rFonts w:ascii="Arial" w:hAnsi="Arial" w:cs="Arial"/>
          <w:sz w:val="18"/>
          <w:szCs w:val="18"/>
          <w:lang w:val="fr-CA"/>
        </w:rPr>
        <w:br/>
        <w:t>30/05 – Sherbrooke – La Petite Boite Noire</w:t>
      </w:r>
    </w:p>
    <w:p w14:paraId="49DBAFD0" w14:textId="77777777" w:rsidR="000E3729" w:rsidRPr="000E3729" w:rsidRDefault="000E3729" w:rsidP="000E372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3729">
        <w:rPr>
          <w:rFonts w:ascii="Arial" w:hAnsi="Arial" w:cs="Arial"/>
          <w:b/>
          <w:bCs/>
          <w:sz w:val="18"/>
          <w:szCs w:val="18"/>
          <w:lang w:val="fr-CA"/>
        </w:rPr>
        <w:t>Montréal, avril 2026</w:t>
      </w:r>
      <w:r w:rsidRPr="000E3729">
        <w:rPr>
          <w:rFonts w:ascii="Arial" w:hAnsi="Arial" w:cs="Arial"/>
          <w:sz w:val="18"/>
          <w:szCs w:val="18"/>
          <w:lang w:val="fr-CA"/>
        </w:rPr>
        <w:t xml:space="preserve"> – La formation sherbrookoise </w:t>
      </w:r>
      <w:proofErr w:type="spellStart"/>
      <w:r w:rsidRPr="002352D6">
        <w:rPr>
          <w:rFonts w:ascii="Arial" w:hAnsi="Arial" w:cs="Arial"/>
          <w:b/>
          <w:bCs/>
          <w:sz w:val="18"/>
          <w:szCs w:val="18"/>
          <w:lang w:val="fr-CA"/>
        </w:rPr>
        <w:t>Desy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 xml:space="preserve">, menée par Charles </w:t>
      </w:r>
      <w:proofErr w:type="spellStart"/>
      <w:r w:rsidRPr="000E3729">
        <w:rPr>
          <w:rFonts w:ascii="Arial" w:hAnsi="Arial" w:cs="Arial"/>
          <w:sz w:val="18"/>
          <w:szCs w:val="18"/>
          <w:lang w:val="fr-CA"/>
        </w:rPr>
        <w:t>Desy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 xml:space="preserve">, fera paraître son premier album </w:t>
      </w:r>
      <w:proofErr w:type="spellStart"/>
      <w:r w:rsidRPr="000E3729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Clouds</w:t>
      </w:r>
      <w:proofErr w:type="spellEnd"/>
      <w:r w:rsidRPr="000E3729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, Water &amp; Suns</w:t>
      </w:r>
      <w:r w:rsidRPr="000E3729">
        <w:rPr>
          <w:rFonts w:ascii="Arial" w:hAnsi="Arial" w:cs="Arial"/>
          <w:sz w:val="18"/>
          <w:szCs w:val="18"/>
          <w:lang w:val="fr-CA"/>
        </w:rPr>
        <w:t xml:space="preserve"> le 24 avril prochain.</w:t>
      </w:r>
    </w:p>
    <w:p w14:paraId="0BF49AA7" w14:textId="77777777" w:rsidR="000E3729" w:rsidRPr="000E3729" w:rsidRDefault="000E3729" w:rsidP="000E372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3729">
        <w:rPr>
          <w:rFonts w:ascii="Arial" w:hAnsi="Arial" w:cs="Arial"/>
          <w:sz w:val="18"/>
          <w:szCs w:val="18"/>
          <w:lang w:val="fr-CA"/>
        </w:rPr>
        <w:t xml:space="preserve">Pour ce projet, </w:t>
      </w:r>
      <w:r w:rsidRPr="002352D6">
        <w:rPr>
          <w:rFonts w:ascii="Arial" w:hAnsi="Arial" w:cs="Arial"/>
          <w:b/>
          <w:bCs/>
          <w:sz w:val="18"/>
          <w:szCs w:val="18"/>
          <w:lang w:val="fr-CA"/>
        </w:rPr>
        <w:t xml:space="preserve">Charles </w:t>
      </w:r>
      <w:proofErr w:type="spellStart"/>
      <w:r w:rsidRPr="002352D6">
        <w:rPr>
          <w:rFonts w:ascii="Arial" w:hAnsi="Arial" w:cs="Arial"/>
          <w:b/>
          <w:bCs/>
          <w:sz w:val="18"/>
          <w:szCs w:val="18"/>
          <w:lang w:val="fr-CA"/>
        </w:rPr>
        <w:t>Desy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 xml:space="preserve"> (piano) s’est entouré de son frère </w:t>
      </w:r>
      <w:r w:rsidRPr="002352D6">
        <w:rPr>
          <w:rFonts w:ascii="Arial" w:hAnsi="Arial" w:cs="Arial"/>
          <w:b/>
          <w:bCs/>
          <w:sz w:val="18"/>
          <w:szCs w:val="18"/>
          <w:lang w:val="fr-CA"/>
        </w:rPr>
        <w:t xml:space="preserve">Mathieu </w:t>
      </w:r>
      <w:proofErr w:type="spellStart"/>
      <w:r w:rsidRPr="002352D6">
        <w:rPr>
          <w:rFonts w:ascii="Arial" w:hAnsi="Arial" w:cs="Arial"/>
          <w:b/>
          <w:bCs/>
          <w:sz w:val="18"/>
          <w:szCs w:val="18"/>
          <w:lang w:val="fr-CA"/>
        </w:rPr>
        <w:t>Desy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 xml:space="preserve"> (contrebasse), </w:t>
      </w:r>
      <w:r w:rsidRPr="002352D6">
        <w:rPr>
          <w:rFonts w:ascii="Arial" w:hAnsi="Arial" w:cs="Arial"/>
          <w:b/>
          <w:bCs/>
          <w:sz w:val="18"/>
          <w:szCs w:val="18"/>
          <w:lang w:val="fr-CA"/>
        </w:rPr>
        <w:t>Simon Godin</w:t>
      </w:r>
      <w:r w:rsidRPr="000E3729">
        <w:rPr>
          <w:rFonts w:ascii="Arial" w:hAnsi="Arial" w:cs="Arial"/>
          <w:sz w:val="18"/>
          <w:szCs w:val="18"/>
          <w:lang w:val="fr-CA"/>
        </w:rPr>
        <w:t xml:space="preserve"> (guitare), </w:t>
      </w:r>
      <w:r w:rsidRPr="002352D6">
        <w:rPr>
          <w:rFonts w:ascii="Arial" w:hAnsi="Arial" w:cs="Arial"/>
          <w:b/>
          <w:bCs/>
          <w:sz w:val="18"/>
          <w:szCs w:val="18"/>
          <w:lang w:val="fr-CA"/>
        </w:rPr>
        <w:t xml:space="preserve">Martin </w:t>
      </w:r>
      <w:proofErr w:type="spellStart"/>
      <w:r w:rsidRPr="002352D6">
        <w:rPr>
          <w:rFonts w:ascii="Arial" w:hAnsi="Arial" w:cs="Arial"/>
          <w:b/>
          <w:bCs/>
          <w:sz w:val="18"/>
          <w:szCs w:val="18"/>
          <w:lang w:val="fr-CA"/>
        </w:rPr>
        <w:t>Lavallée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 xml:space="preserve"> (batterie), </w:t>
      </w:r>
      <w:r w:rsidRPr="002352D6">
        <w:rPr>
          <w:rFonts w:ascii="Arial" w:hAnsi="Arial" w:cs="Arial"/>
          <w:b/>
          <w:bCs/>
          <w:sz w:val="18"/>
          <w:szCs w:val="18"/>
          <w:lang w:val="fr-CA"/>
        </w:rPr>
        <w:t>Paul Picard</w:t>
      </w:r>
      <w:r w:rsidRPr="000E3729">
        <w:rPr>
          <w:rFonts w:ascii="Arial" w:hAnsi="Arial" w:cs="Arial"/>
          <w:sz w:val="18"/>
          <w:szCs w:val="18"/>
          <w:lang w:val="fr-CA"/>
        </w:rPr>
        <w:t xml:space="preserve"> (percussions), </w:t>
      </w:r>
      <w:r w:rsidRPr="002352D6">
        <w:rPr>
          <w:rFonts w:ascii="Arial" w:hAnsi="Arial" w:cs="Arial"/>
          <w:b/>
          <w:bCs/>
          <w:sz w:val="18"/>
          <w:szCs w:val="18"/>
          <w:lang w:val="fr-CA"/>
        </w:rPr>
        <w:t>Chantal Bergeron</w:t>
      </w:r>
      <w:r w:rsidRPr="000E3729">
        <w:rPr>
          <w:rFonts w:ascii="Arial" w:hAnsi="Arial" w:cs="Arial"/>
          <w:sz w:val="18"/>
          <w:szCs w:val="18"/>
          <w:lang w:val="fr-CA"/>
        </w:rPr>
        <w:t xml:space="preserve"> (violon) et </w:t>
      </w:r>
      <w:r w:rsidRPr="002352D6">
        <w:rPr>
          <w:rFonts w:ascii="Arial" w:hAnsi="Arial" w:cs="Arial"/>
          <w:b/>
          <w:bCs/>
          <w:sz w:val="18"/>
          <w:szCs w:val="18"/>
          <w:lang w:val="fr-CA"/>
        </w:rPr>
        <w:t xml:space="preserve">Jean-François « </w:t>
      </w:r>
      <w:proofErr w:type="spellStart"/>
      <w:r w:rsidRPr="002352D6">
        <w:rPr>
          <w:rFonts w:ascii="Arial" w:hAnsi="Arial" w:cs="Arial"/>
          <w:b/>
          <w:bCs/>
          <w:sz w:val="18"/>
          <w:szCs w:val="18"/>
          <w:lang w:val="fr-CA"/>
        </w:rPr>
        <w:t>Fafoui</w:t>
      </w:r>
      <w:proofErr w:type="spellEnd"/>
      <w:r w:rsidRPr="002352D6">
        <w:rPr>
          <w:rFonts w:ascii="Arial" w:hAnsi="Arial" w:cs="Arial"/>
          <w:b/>
          <w:bCs/>
          <w:sz w:val="18"/>
          <w:szCs w:val="18"/>
          <w:lang w:val="fr-CA"/>
        </w:rPr>
        <w:t xml:space="preserve"> » Gagnon</w:t>
      </w:r>
      <w:r w:rsidRPr="000E3729">
        <w:rPr>
          <w:rFonts w:ascii="Arial" w:hAnsi="Arial" w:cs="Arial"/>
          <w:sz w:val="18"/>
          <w:szCs w:val="18"/>
          <w:lang w:val="fr-CA"/>
        </w:rPr>
        <w:t xml:space="preserve"> (trompette). Le groupe a également pu compter sur la participation exceptionnelle du trompettiste Erik </w:t>
      </w:r>
      <w:proofErr w:type="spellStart"/>
      <w:r w:rsidRPr="000E3729">
        <w:rPr>
          <w:rFonts w:ascii="Arial" w:hAnsi="Arial" w:cs="Arial"/>
          <w:sz w:val="18"/>
          <w:szCs w:val="18"/>
          <w:lang w:val="fr-CA"/>
        </w:rPr>
        <w:t>Truffaz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>, qui se joint à l’aventure sur quatre pièces.</w:t>
      </w:r>
    </w:p>
    <w:p w14:paraId="41DDB536" w14:textId="77777777" w:rsidR="000E3729" w:rsidRPr="000E3729" w:rsidRDefault="000E3729" w:rsidP="000E3729">
      <w:pPr>
        <w:pStyle w:val="NormalWeb"/>
        <w:rPr>
          <w:rFonts w:ascii="Arial" w:hAnsi="Arial" w:cs="Arial"/>
          <w:sz w:val="18"/>
          <w:szCs w:val="18"/>
          <w:lang w:val="fr-CA"/>
        </w:rPr>
      </w:pPr>
      <w:proofErr w:type="spellStart"/>
      <w:r w:rsidRPr="002352D6">
        <w:rPr>
          <w:rFonts w:ascii="Arial" w:hAnsi="Arial" w:cs="Arial"/>
          <w:b/>
          <w:bCs/>
          <w:sz w:val="18"/>
          <w:szCs w:val="18"/>
          <w:lang w:val="fr-CA"/>
        </w:rPr>
        <w:t>Desy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 xml:space="preserve"> présentera ces nouvelles compositions sur scène le 30 mai à la Petite Boîte Noire, dans le cadre de Sherbrooke en musique. En formule quatuor, il proposera une performance immersive, sensible et profonde, à la fois planante et résolument humaine.</w:t>
      </w:r>
    </w:p>
    <w:p w14:paraId="717DA976" w14:textId="77777777" w:rsidR="000E3729" w:rsidRPr="000E3729" w:rsidRDefault="000E3729" w:rsidP="000E372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3729">
        <w:rPr>
          <w:rFonts w:ascii="Arial" w:hAnsi="Arial" w:cs="Arial"/>
          <w:sz w:val="18"/>
          <w:szCs w:val="18"/>
          <w:lang w:val="fr-CA"/>
        </w:rPr>
        <w:t xml:space="preserve">Si plusieurs années se sont écoulées avant que les frères </w:t>
      </w:r>
      <w:proofErr w:type="spellStart"/>
      <w:r w:rsidRPr="000E3729">
        <w:rPr>
          <w:rFonts w:ascii="Arial" w:hAnsi="Arial" w:cs="Arial"/>
          <w:sz w:val="18"/>
          <w:szCs w:val="18"/>
          <w:lang w:val="fr-CA"/>
        </w:rPr>
        <w:t>Desy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 xml:space="preserve"> ne concrétisent cette première co-production de musique originale, c’est que </w:t>
      </w:r>
      <w:proofErr w:type="spellStart"/>
      <w:r w:rsidRPr="000E3729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Clouds</w:t>
      </w:r>
      <w:proofErr w:type="spellEnd"/>
      <w:r w:rsidRPr="000E3729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, Water &amp; Suns</w:t>
      </w:r>
      <w:r w:rsidRPr="000E3729">
        <w:rPr>
          <w:rFonts w:ascii="Arial" w:hAnsi="Arial" w:cs="Arial"/>
          <w:sz w:val="18"/>
          <w:szCs w:val="18"/>
          <w:lang w:val="fr-CA"/>
        </w:rPr>
        <w:t xml:space="preserve"> s’inscrit dans un véritable parcours de vie. « Le 13 octobre 1998, j’avais 18 ans. Après 13 années d’études en piano classique, mon frère et moi terminions le cégep en musique à Sherbrooke — lui en contrebasse, moi en guitare jazz. Je revenais d’un premier séjour à New York avec l’impression d’avoir le monde devant moi. Ce même jour, j’ai appris que j’allais devenir père. À 18 ans, c’est cette nouvelle vie qui est devenue mon monde », raconte </w:t>
      </w:r>
      <w:r w:rsidRPr="002352D6">
        <w:rPr>
          <w:rFonts w:ascii="Arial" w:hAnsi="Arial" w:cs="Arial"/>
          <w:b/>
          <w:bCs/>
          <w:sz w:val="18"/>
          <w:szCs w:val="18"/>
          <w:lang w:val="fr-CA"/>
        </w:rPr>
        <w:t xml:space="preserve">Charles </w:t>
      </w:r>
      <w:proofErr w:type="spellStart"/>
      <w:r w:rsidRPr="002352D6">
        <w:rPr>
          <w:rFonts w:ascii="Arial" w:hAnsi="Arial" w:cs="Arial"/>
          <w:b/>
          <w:bCs/>
          <w:sz w:val="18"/>
          <w:szCs w:val="18"/>
          <w:lang w:val="fr-CA"/>
        </w:rPr>
        <w:t>Desy</w:t>
      </w:r>
      <w:proofErr w:type="spellEnd"/>
      <w:r w:rsidRPr="000E3729">
        <w:rPr>
          <w:rFonts w:ascii="Arial" w:hAnsi="Arial" w:cs="Arial"/>
          <w:sz w:val="18"/>
          <w:szCs w:val="18"/>
          <w:lang w:val="fr-CA"/>
        </w:rPr>
        <w:t>.</w:t>
      </w:r>
    </w:p>
    <w:p w14:paraId="7CDB13B1" w14:textId="77777777" w:rsidR="000E3729" w:rsidRDefault="000E3729" w:rsidP="000E3729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E3729">
        <w:rPr>
          <w:rFonts w:ascii="Arial" w:hAnsi="Arial" w:cs="Arial"/>
          <w:sz w:val="18"/>
          <w:szCs w:val="18"/>
          <w:lang w:val="fr-CA"/>
        </w:rPr>
        <w:t>Fruit de plus de cinq années d’expérimentation, d’écriture et de création en studio, l’album prend racine dans une exploration amorcée en 2020, visant à façonner une identité sonore forte et des textures musicales singulières. Plus qu’un simple projet, il témoigne aussi de liens profonds entre musiciens, amis et frères, dont la complicité a permis d’en repousser les limites.</w:t>
      </w:r>
    </w:p>
    <w:p w14:paraId="0D566109" w14:textId="2B829141" w:rsidR="000E3729" w:rsidRDefault="000E3729" w:rsidP="000E3729">
      <w:pPr>
        <w:pStyle w:val="NormalWeb"/>
        <w:rPr>
          <w:rFonts w:ascii="Arial" w:hAnsi="Arial" w:cs="Arial"/>
          <w:sz w:val="18"/>
          <w:szCs w:val="18"/>
        </w:rPr>
      </w:pPr>
      <w:r w:rsidRPr="002352D6">
        <w:rPr>
          <w:rFonts w:ascii="Arial" w:hAnsi="Arial" w:cs="Arial"/>
          <w:b/>
          <w:bCs/>
          <w:sz w:val="18"/>
          <w:szCs w:val="18"/>
          <w:u w:val="single"/>
        </w:rPr>
        <w:t>DESY – Clouds, Water &amp; Suns</w:t>
      </w:r>
      <w:r w:rsidRPr="000E3729">
        <w:rPr>
          <w:rFonts w:ascii="Arial" w:hAnsi="Arial" w:cs="Arial"/>
          <w:sz w:val="18"/>
          <w:szCs w:val="18"/>
        </w:rPr>
        <w:br/>
        <w:t xml:space="preserve">Around </w:t>
      </w:r>
      <w:r>
        <w:rPr>
          <w:rFonts w:ascii="Arial" w:hAnsi="Arial" w:cs="Arial"/>
          <w:sz w:val="18"/>
          <w:szCs w:val="18"/>
        </w:rPr>
        <w:t>t</w:t>
      </w:r>
      <w:r w:rsidRPr="000E3729">
        <w:rPr>
          <w:rFonts w:ascii="Arial" w:hAnsi="Arial" w:cs="Arial"/>
          <w:sz w:val="18"/>
          <w:szCs w:val="18"/>
        </w:rPr>
        <w:t xml:space="preserve">he </w:t>
      </w:r>
      <w:r>
        <w:rPr>
          <w:rFonts w:ascii="Arial" w:hAnsi="Arial" w:cs="Arial"/>
          <w:sz w:val="18"/>
          <w:szCs w:val="18"/>
        </w:rPr>
        <w:t>Sun</w:t>
      </w:r>
      <w:r>
        <w:rPr>
          <w:rFonts w:ascii="Arial" w:hAnsi="Arial" w:cs="Arial"/>
          <w:sz w:val="18"/>
          <w:szCs w:val="18"/>
        </w:rPr>
        <w:br/>
        <w:t>Clouded (</w:t>
      </w:r>
      <w:proofErr w:type="spellStart"/>
      <w:r>
        <w:rPr>
          <w:rFonts w:ascii="Arial" w:hAnsi="Arial" w:cs="Arial"/>
          <w:sz w:val="18"/>
          <w:szCs w:val="18"/>
        </w:rPr>
        <w:t>Daydreamin</w:t>
      </w:r>
      <w:proofErr w:type="spellEnd"/>
      <w:r>
        <w:rPr>
          <w:rFonts w:ascii="Arial" w:hAnsi="Arial" w:cs="Arial"/>
          <w:sz w:val="18"/>
          <w:szCs w:val="18"/>
        </w:rPr>
        <w:t>’)</w:t>
      </w:r>
      <w:r>
        <w:rPr>
          <w:rFonts w:ascii="Arial" w:hAnsi="Arial" w:cs="Arial"/>
          <w:sz w:val="18"/>
          <w:szCs w:val="18"/>
        </w:rPr>
        <w:br/>
        <w:t>These Walls</w:t>
      </w:r>
      <w:r>
        <w:rPr>
          <w:rFonts w:ascii="Arial" w:hAnsi="Arial" w:cs="Arial"/>
          <w:sz w:val="18"/>
          <w:szCs w:val="18"/>
        </w:rPr>
        <w:br/>
        <w:t>Time (feat. Erik Truffaz)</w:t>
      </w:r>
      <w:r>
        <w:rPr>
          <w:rFonts w:ascii="Arial" w:hAnsi="Arial" w:cs="Arial"/>
          <w:sz w:val="18"/>
          <w:szCs w:val="18"/>
        </w:rPr>
        <w:br/>
        <w:t>Foolish Games</w:t>
      </w:r>
      <w:r>
        <w:rPr>
          <w:rFonts w:ascii="Arial" w:hAnsi="Arial" w:cs="Arial"/>
          <w:sz w:val="18"/>
          <w:szCs w:val="18"/>
        </w:rPr>
        <w:br/>
        <w:t>Run</w:t>
      </w:r>
      <w:r>
        <w:rPr>
          <w:rFonts w:ascii="Arial" w:hAnsi="Arial" w:cs="Arial"/>
          <w:sz w:val="18"/>
          <w:szCs w:val="18"/>
        </w:rPr>
        <w:br/>
        <w:t xml:space="preserve">On and </w:t>
      </w:r>
      <w:proofErr w:type="gramStart"/>
      <w:r>
        <w:rPr>
          <w:rFonts w:ascii="Arial" w:hAnsi="Arial" w:cs="Arial"/>
          <w:sz w:val="18"/>
          <w:szCs w:val="18"/>
        </w:rPr>
        <w:t>On</w:t>
      </w:r>
      <w:proofErr w:type="gram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Ain’t</w:t>
      </w:r>
      <w:proofErr w:type="spellEnd"/>
      <w:r>
        <w:rPr>
          <w:rFonts w:ascii="Arial" w:hAnsi="Arial" w:cs="Arial"/>
          <w:sz w:val="18"/>
          <w:szCs w:val="18"/>
        </w:rPr>
        <w:t xml:space="preserve"> No Cure for Love (feat. Erik Truffaz)</w:t>
      </w:r>
      <w:r>
        <w:rPr>
          <w:rFonts w:ascii="Arial" w:hAnsi="Arial" w:cs="Arial"/>
          <w:sz w:val="18"/>
          <w:szCs w:val="18"/>
        </w:rPr>
        <w:br/>
        <w:t>Le Spectre (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feat.Erik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Truffaz)</w:t>
      </w:r>
      <w:r>
        <w:rPr>
          <w:rFonts w:ascii="Arial" w:hAnsi="Arial" w:cs="Arial"/>
          <w:sz w:val="18"/>
          <w:szCs w:val="18"/>
        </w:rPr>
        <w:br/>
        <w:t>Afterglow (feat. Erik Truffaz)</w:t>
      </w:r>
    </w:p>
    <w:p w14:paraId="73F261CD" w14:textId="77777777" w:rsidR="00E446E3" w:rsidRPr="00E446E3" w:rsidRDefault="00E446E3" w:rsidP="00E446E3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E446E3">
        <w:rPr>
          <w:rFonts w:ascii="Arial" w:hAnsi="Arial" w:cs="Arial"/>
          <w:b/>
          <w:bCs/>
          <w:sz w:val="18"/>
          <w:szCs w:val="18"/>
          <w:u w:val="single"/>
        </w:rPr>
        <w:t>Musiciens :</w:t>
      </w:r>
    </w:p>
    <w:p w14:paraId="349EE15F" w14:textId="77777777" w:rsidR="00E446E3" w:rsidRPr="006024FE" w:rsidRDefault="00E446E3" w:rsidP="00E446E3">
      <w:pPr>
        <w:rPr>
          <w:rFonts w:ascii="Arial" w:hAnsi="Arial" w:cs="Arial"/>
          <w:sz w:val="18"/>
          <w:szCs w:val="18"/>
        </w:rPr>
      </w:pPr>
      <w:r w:rsidRPr="006024FE">
        <w:rPr>
          <w:rFonts w:ascii="Arial" w:hAnsi="Arial" w:cs="Arial"/>
          <w:sz w:val="18"/>
          <w:szCs w:val="18"/>
        </w:rPr>
        <w:t xml:space="preserve">Charles </w:t>
      </w:r>
      <w:proofErr w:type="spellStart"/>
      <w:r w:rsidRPr="006024FE">
        <w:rPr>
          <w:rFonts w:ascii="Arial" w:hAnsi="Arial" w:cs="Arial"/>
          <w:sz w:val="18"/>
          <w:szCs w:val="18"/>
        </w:rPr>
        <w:t>Desy</w:t>
      </w:r>
      <w:proofErr w:type="spellEnd"/>
      <w:r w:rsidRPr="006024FE">
        <w:rPr>
          <w:rFonts w:ascii="Arial" w:hAnsi="Arial" w:cs="Arial"/>
          <w:sz w:val="18"/>
          <w:szCs w:val="18"/>
        </w:rPr>
        <w:t xml:space="preserve"> / Voix et piano</w:t>
      </w:r>
    </w:p>
    <w:p w14:paraId="4E38C291" w14:textId="77777777" w:rsidR="00E446E3" w:rsidRPr="006024FE" w:rsidRDefault="00E446E3" w:rsidP="00E446E3">
      <w:pPr>
        <w:rPr>
          <w:rFonts w:ascii="Arial" w:hAnsi="Arial" w:cs="Arial"/>
          <w:sz w:val="18"/>
          <w:szCs w:val="18"/>
        </w:rPr>
      </w:pPr>
      <w:r w:rsidRPr="006024FE">
        <w:rPr>
          <w:rFonts w:ascii="Arial" w:hAnsi="Arial" w:cs="Arial"/>
          <w:sz w:val="18"/>
          <w:szCs w:val="18"/>
        </w:rPr>
        <w:t xml:space="preserve">Mathieu </w:t>
      </w:r>
      <w:proofErr w:type="spellStart"/>
      <w:r w:rsidRPr="006024FE">
        <w:rPr>
          <w:rFonts w:ascii="Arial" w:hAnsi="Arial" w:cs="Arial"/>
          <w:sz w:val="18"/>
          <w:szCs w:val="18"/>
        </w:rPr>
        <w:t>Desy</w:t>
      </w:r>
      <w:proofErr w:type="spellEnd"/>
      <w:r w:rsidRPr="006024FE">
        <w:rPr>
          <w:rFonts w:ascii="Arial" w:hAnsi="Arial" w:cs="Arial"/>
          <w:sz w:val="18"/>
          <w:szCs w:val="18"/>
        </w:rPr>
        <w:t xml:space="preserve"> / Basse, violoncelle et contrebasse</w:t>
      </w:r>
    </w:p>
    <w:p w14:paraId="728D1255" w14:textId="77777777" w:rsidR="00E446E3" w:rsidRPr="006024FE" w:rsidRDefault="00E446E3" w:rsidP="00E446E3">
      <w:pPr>
        <w:rPr>
          <w:rFonts w:ascii="Arial" w:hAnsi="Arial" w:cs="Arial"/>
          <w:sz w:val="18"/>
          <w:szCs w:val="18"/>
        </w:rPr>
      </w:pPr>
      <w:r w:rsidRPr="006024FE">
        <w:rPr>
          <w:rFonts w:ascii="Arial" w:hAnsi="Arial" w:cs="Arial"/>
          <w:sz w:val="18"/>
          <w:szCs w:val="18"/>
        </w:rPr>
        <w:t xml:space="preserve">Martin </w:t>
      </w:r>
      <w:proofErr w:type="spellStart"/>
      <w:r w:rsidRPr="006024FE">
        <w:rPr>
          <w:rFonts w:ascii="Arial" w:hAnsi="Arial" w:cs="Arial"/>
          <w:sz w:val="18"/>
          <w:szCs w:val="18"/>
        </w:rPr>
        <w:t>Lavallée</w:t>
      </w:r>
      <w:proofErr w:type="spellEnd"/>
      <w:r w:rsidRPr="006024FE">
        <w:rPr>
          <w:rFonts w:ascii="Arial" w:hAnsi="Arial" w:cs="Arial"/>
          <w:sz w:val="18"/>
          <w:szCs w:val="18"/>
        </w:rPr>
        <w:t xml:space="preserve"> / Batterie</w:t>
      </w:r>
    </w:p>
    <w:p w14:paraId="29054908" w14:textId="77777777" w:rsidR="00E446E3" w:rsidRPr="006024FE" w:rsidRDefault="00E446E3" w:rsidP="00E446E3">
      <w:pPr>
        <w:rPr>
          <w:rFonts w:ascii="Arial" w:hAnsi="Arial" w:cs="Arial"/>
          <w:sz w:val="18"/>
          <w:szCs w:val="18"/>
        </w:rPr>
      </w:pPr>
      <w:r w:rsidRPr="006024FE">
        <w:rPr>
          <w:rFonts w:ascii="Arial" w:hAnsi="Arial" w:cs="Arial"/>
          <w:sz w:val="18"/>
          <w:szCs w:val="18"/>
        </w:rPr>
        <w:t xml:space="preserve">Simon Godin / Guitares et </w:t>
      </w:r>
      <w:proofErr w:type="spellStart"/>
      <w:r w:rsidRPr="006024FE">
        <w:rPr>
          <w:rFonts w:ascii="Arial" w:hAnsi="Arial" w:cs="Arial"/>
          <w:sz w:val="18"/>
          <w:szCs w:val="18"/>
        </w:rPr>
        <w:t>Weissenborn</w:t>
      </w:r>
      <w:proofErr w:type="spellEnd"/>
    </w:p>
    <w:p w14:paraId="4ACF7F03" w14:textId="77777777" w:rsidR="00E446E3" w:rsidRPr="006024FE" w:rsidRDefault="00E446E3" w:rsidP="00E446E3">
      <w:pPr>
        <w:rPr>
          <w:rFonts w:ascii="Arial" w:hAnsi="Arial" w:cs="Arial"/>
          <w:sz w:val="18"/>
          <w:szCs w:val="18"/>
        </w:rPr>
      </w:pPr>
      <w:r w:rsidRPr="006024FE">
        <w:rPr>
          <w:rFonts w:ascii="Arial" w:hAnsi="Arial" w:cs="Arial"/>
          <w:sz w:val="18"/>
          <w:szCs w:val="18"/>
        </w:rPr>
        <w:t>Paul Picard / Percussions</w:t>
      </w:r>
    </w:p>
    <w:p w14:paraId="15487E65" w14:textId="77777777" w:rsidR="00E446E3" w:rsidRPr="006024FE" w:rsidRDefault="00E446E3" w:rsidP="00E446E3">
      <w:pPr>
        <w:rPr>
          <w:rFonts w:ascii="Arial" w:hAnsi="Arial" w:cs="Arial"/>
          <w:sz w:val="18"/>
          <w:szCs w:val="18"/>
        </w:rPr>
      </w:pPr>
      <w:r w:rsidRPr="006024FE">
        <w:rPr>
          <w:rFonts w:ascii="Arial" w:hAnsi="Arial" w:cs="Arial"/>
          <w:sz w:val="18"/>
          <w:szCs w:val="18"/>
        </w:rPr>
        <w:t xml:space="preserve">Erik </w:t>
      </w:r>
      <w:proofErr w:type="spellStart"/>
      <w:r w:rsidRPr="006024FE">
        <w:rPr>
          <w:rFonts w:ascii="Arial" w:hAnsi="Arial" w:cs="Arial"/>
          <w:sz w:val="18"/>
          <w:szCs w:val="18"/>
        </w:rPr>
        <w:t>Truffaz</w:t>
      </w:r>
      <w:proofErr w:type="spellEnd"/>
      <w:r w:rsidRPr="006024FE">
        <w:rPr>
          <w:rFonts w:ascii="Arial" w:hAnsi="Arial" w:cs="Arial"/>
          <w:sz w:val="18"/>
          <w:szCs w:val="18"/>
        </w:rPr>
        <w:t xml:space="preserve"> / Trompettes (pistes 4, 8, 9 et 10)</w:t>
      </w:r>
    </w:p>
    <w:p w14:paraId="1925962D" w14:textId="77777777" w:rsidR="00E446E3" w:rsidRPr="006024FE" w:rsidRDefault="00E446E3" w:rsidP="00E446E3">
      <w:pPr>
        <w:rPr>
          <w:rFonts w:ascii="Arial" w:hAnsi="Arial" w:cs="Arial"/>
          <w:sz w:val="18"/>
          <w:szCs w:val="18"/>
        </w:rPr>
      </w:pPr>
      <w:r w:rsidRPr="006024FE">
        <w:rPr>
          <w:rFonts w:ascii="Arial" w:hAnsi="Arial" w:cs="Arial"/>
          <w:sz w:val="18"/>
          <w:szCs w:val="18"/>
        </w:rPr>
        <w:t>Jean-François « </w:t>
      </w:r>
      <w:proofErr w:type="spellStart"/>
      <w:r w:rsidRPr="006024FE">
        <w:rPr>
          <w:rFonts w:ascii="Arial" w:hAnsi="Arial" w:cs="Arial"/>
          <w:sz w:val="18"/>
          <w:szCs w:val="18"/>
        </w:rPr>
        <w:t>Fafoui</w:t>
      </w:r>
      <w:proofErr w:type="spellEnd"/>
      <w:r w:rsidRPr="006024FE">
        <w:rPr>
          <w:rFonts w:ascii="Arial" w:hAnsi="Arial" w:cs="Arial"/>
          <w:sz w:val="18"/>
          <w:szCs w:val="18"/>
        </w:rPr>
        <w:t> » Gagnon / Trompettes (pistes 2 et 6)</w:t>
      </w:r>
    </w:p>
    <w:p w14:paraId="51FEF9A3" w14:textId="77777777" w:rsidR="00E446E3" w:rsidRPr="006024FE" w:rsidRDefault="00E446E3" w:rsidP="00E446E3">
      <w:pPr>
        <w:rPr>
          <w:rFonts w:ascii="Arial" w:hAnsi="Arial" w:cs="Arial"/>
          <w:sz w:val="18"/>
          <w:szCs w:val="18"/>
        </w:rPr>
      </w:pPr>
      <w:r w:rsidRPr="006024FE">
        <w:rPr>
          <w:rFonts w:ascii="Arial" w:hAnsi="Arial" w:cs="Arial"/>
          <w:sz w:val="18"/>
          <w:szCs w:val="18"/>
        </w:rPr>
        <w:t>Chantal Bergeron / Violons</w:t>
      </w:r>
    </w:p>
    <w:p w14:paraId="4EAF3C60" w14:textId="1D786515" w:rsidR="00B6237B" w:rsidRPr="00B6237B" w:rsidRDefault="00E446E3" w:rsidP="00722012">
      <w:pPr>
        <w:rPr>
          <w:rFonts w:ascii="Arial" w:eastAsiaTheme="majorEastAsia" w:hAnsi="Arial" w:cs="Arial"/>
          <w:sz w:val="18"/>
          <w:szCs w:val="18"/>
        </w:rPr>
      </w:pPr>
      <w:r w:rsidRPr="00B6237B">
        <w:rPr>
          <w:rStyle w:val="lev"/>
          <w:rFonts w:ascii="Arial" w:eastAsiaTheme="majorEastAsia" w:hAnsi="Arial" w:cs="Arial"/>
          <w:sz w:val="18"/>
          <w:szCs w:val="18"/>
        </w:rPr>
        <w:br/>
      </w:r>
      <w:r w:rsidR="00377318" w:rsidRPr="00B6237B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 xml:space="preserve">Source: </w:t>
      </w:r>
      <w:proofErr w:type="spellStart"/>
      <w:r w:rsidR="00377318" w:rsidRPr="00B6237B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>Desy</w:t>
      </w:r>
      <w:proofErr w:type="spellEnd"/>
      <w:r w:rsidR="00B6237B" w:rsidRPr="00B6237B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 xml:space="preserve">                                    Information : </w:t>
      </w:r>
      <w:r w:rsidR="00B6237B">
        <w:rPr>
          <w:rStyle w:val="lev"/>
          <w:rFonts w:ascii="Arial" w:eastAsiaTheme="majorEastAsia" w:hAnsi="Arial" w:cs="Arial"/>
          <w:b w:val="0"/>
          <w:bCs w:val="0"/>
          <w:sz w:val="18"/>
          <w:szCs w:val="18"/>
        </w:rPr>
        <w:t>Simon Fauteux</w:t>
      </w:r>
    </w:p>
    <w:sectPr w:rsidR="00B6237B" w:rsidRPr="00B6237B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F8"/>
    <w:rsid w:val="000E02E6"/>
    <w:rsid w:val="000E3729"/>
    <w:rsid w:val="00183193"/>
    <w:rsid w:val="001D578D"/>
    <w:rsid w:val="002352D6"/>
    <w:rsid w:val="00353978"/>
    <w:rsid w:val="00357D91"/>
    <w:rsid w:val="00365AF8"/>
    <w:rsid w:val="00377318"/>
    <w:rsid w:val="0040599E"/>
    <w:rsid w:val="00434D8D"/>
    <w:rsid w:val="00457933"/>
    <w:rsid w:val="004818CD"/>
    <w:rsid w:val="004D48F8"/>
    <w:rsid w:val="00502B70"/>
    <w:rsid w:val="00597692"/>
    <w:rsid w:val="00694655"/>
    <w:rsid w:val="00722012"/>
    <w:rsid w:val="0074178F"/>
    <w:rsid w:val="00791656"/>
    <w:rsid w:val="007F4317"/>
    <w:rsid w:val="00922AE0"/>
    <w:rsid w:val="0096279A"/>
    <w:rsid w:val="00A40D3F"/>
    <w:rsid w:val="00AE785A"/>
    <w:rsid w:val="00AF1193"/>
    <w:rsid w:val="00AF7FB2"/>
    <w:rsid w:val="00B24D6F"/>
    <w:rsid w:val="00B6237B"/>
    <w:rsid w:val="00C469D2"/>
    <w:rsid w:val="00D7770D"/>
    <w:rsid w:val="00D87C12"/>
    <w:rsid w:val="00DD4869"/>
    <w:rsid w:val="00DE2633"/>
    <w:rsid w:val="00E43157"/>
    <w:rsid w:val="00E446E3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87FE"/>
  <w14:defaultImageDpi w14:val="32767"/>
  <w15:chartTrackingRefBased/>
  <w15:docId w15:val="{AE97455C-0B01-2143-B7BA-3841DD3D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5AF8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365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5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5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A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A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A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AF8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5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5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5AF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5AF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5AF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5AF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5AF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5AF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5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36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A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36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5AF8"/>
    <w:pPr>
      <w:spacing w:before="160" w:after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365AF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5AF8"/>
    <w:pPr>
      <w:ind w:left="720"/>
      <w:contextualSpacing/>
    </w:pPr>
    <w:rPr>
      <w:lang w:val="en-US"/>
    </w:rPr>
  </w:style>
  <w:style w:type="character" w:styleId="Accentuationintense">
    <w:name w:val="Intense Emphasis"/>
    <w:basedOn w:val="Policepardfaut"/>
    <w:uiPriority w:val="21"/>
    <w:qFormat/>
    <w:rsid w:val="00365AF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AF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5AF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65AF8"/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365AF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365A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0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722012"/>
    <w:rPr>
      <w:b/>
      <w:bCs/>
    </w:rPr>
  </w:style>
  <w:style w:type="character" w:styleId="Accentuation">
    <w:name w:val="Emphasis"/>
    <w:basedOn w:val="Policepardfaut"/>
    <w:uiPriority w:val="20"/>
    <w:qFormat/>
    <w:rsid w:val="00722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2026-04-14T17:19:00Z</dcterms:created>
  <dcterms:modified xsi:type="dcterms:W3CDTF">2026-04-14T17:20:00Z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8679fc1e-6bd2-4ca1-b676-5300bd2cd4fb</vt:lpwstr>
  </property>
</Properties>
</file>