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16D" w14:textId="24E9DAC5" w:rsidR="32DB3F67" w:rsidRPr="001E6526" w:rsidRDefault="00D54F11" w:rsidP="00D54F11">
      <w:pPr>
        <w:spacing w:after="0"/>
        <w:rPr>
          <w:rFonts w:ascii="Arial" w:hAnsi="Arial" w:cs="Arial"/>
          <w:sz w:val="18"/>
          <w:szCs w:val="18"/>
          <w:lang w:val="fr-CA"/>
        </w:rPr>
      </w:pPr>
      <w:r w:rsidRPr="001E6526">
        <w:rPr>
          <w:rFonts w:ascii="Arial" w:eastAsia="Arial" w:hAnsi="Arial" w:cs="Arial"/>
          <w:b/>
          <w:bCs/>
          <w:color w:val="000000" w:themeColor="text1"/>
          <w:sz w:val="18"/>
          <w:szCs w:val="18"/>
          <w:lang w:val="fr-CA"/>
        </w:rPr>
        <w:t xml:space="preserve"> </w:t>
      </w:r>
      <w:r w:rsidRPr="001E6526">
        <w:rPr>
          <w:rFonts w:ascii="Arial" w:eastAsia="Arial" w:hAnsi="Arial" w:cs="Arial"/>
          <w:b/>
          <w:bCs/>
          <w:noProof/>
          <w:color w:val="000000" w:themeColor="text1"/>
          <w:sz w:val="18"/>
          <w:szCs w:val="18"/>
          <w:lang w:val="fr-CA"/>
        </w:rPr>
        <w:drawing>
          <wp:inline distT="0" distB="0" distL="0" distR="0" wp14:anchorId="444273F6" wp14:editId="7A3C481C">
            <wp:extent cx="447472" cy="447472"/>
            <wp:effectExtent l="0" t="0" r="0" b="0"/>
            <wp:docPr id="116653131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31315" name="Picture 1" descr="A logo with a circle of fi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04" cy="461004"/>
                    </a:xfrm>
                    <a:prstGeom prst="rect">
                      <a:avLst/>
                    </a:prstGeom>
                  </pic:spPr>
                </pic:pic>
              </a:graphicData>
            </a:graphic>
          </wp:inline>
        </w:drawing>
      </w:r>
      <w:r w:rsidRPr="001E6526">
        <w:rPr>
          <w:rFonts w:ascii="Arial" w:eastAsia="Arial" w:hAnsi="Arial" w:cs="Arial"/>
          <w:b/>
          <w:bCs/>
          <w:color w:val="000000" w:themeColor="text1"/>
          <w:sz w:val="18"/>
          <w:szCs w:val="18"/>
          <w:lang w:val="fr-CA"/>
        </w:rPr>
        <w:t xml:space="preserve">    </w:t>
      </w:r>
      <w:r w:rsidR="32DB3F67" w:rsidRPr="001E6526">
        <w:rPr>
          <w:rFonts w:ascii="Arial" w:hAnsi="Arial" w:cs="Arial"/>
          <w:noProof/>
          <w:sz w:val="18"/>
          <w:szCs w:val="18"/>
          <w:lang w:val="fr-CA"/>
        </w:rPr>
        <w:drawing>
          <wp:inline distT="0" distB="0" distL="0" distR="0" wp14:anchorId="1586F963" wp14:editId="1DB9DFBC">
            <wp:extent cx="797668" cy="295432"/>
            <wp:effectExtent l="0" t="0" r="2540" b="0"/>
            <wp:docPr id="1517040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76427" name=""/>
                    <pic:cNvPicPr/>
                  </pic:nvPicPr>
                  <pic:blipFill>
                    <a:blip r:embed="rId9">
                      <a:extLst>
                        <a:ext uri="{28A0092B-C50C-407E-A947-70E740481C1C}">
                          <a14:useLocalDpi xmlns:a14="http://schemas.microsoft.com/office/drawing/2010/main"/>
                        </a:ext>
                      </a:extLst>
                    </a:blip>
                    <a:stretch>
                      <a:fillRect/>
                    </a:stretch>
                  </pic:blipFill>
                  <pic:spPr>
                    <a:xfrm>
                      <a:off x="0" y="0"/>
                      <a:ext cx="847645" cy="313942"/>
                    </a:xfrm>
                    <a:prstGeom prst="rect">
                      <a:avLst/>
                    </a:prstGeom>
                  </pic:spPr>
                </pic:pic>
              </a:graphicData>
            </a:graphic>
          </wp:inline>
        </w:drawing>
      </w:r>
      <w:r w:rsidR="0058562F" w:rsidRPr="001E6526">
        <w:rPr>
          <w:rFonts w:ascii="Arial" w:hAnsi="Arial" w:cs="Arial"/>
          <w:noProof/>
          <w:sz w:val="18"/>
          <w:szCs w:val="18"/>
          <w:lang w:val="fr-CA"/>
        </w:rPr>
        <w:drawing>
          <wp:inline distT="0" distB="0" distL="0" distR="0" wp14:anchorId="083404C6" wp14:editId="6CCFC819">
            <wp:extent cx="551233" cy="330740"/>
            <wp:effectExtent l="0" t="0" r="0" b="0"/>
            <wp:docPr id="328742254" name="Picture 2" descr="A black and white logo with whit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2254" name="Picture 2" descr="A black and white logo with white st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987" cy="343792"/>
                    </a:xfrm>
                    <a:prstGeom prst="rect">
                      <a:avLst/>
                    </a:prstGeom>
                    <a:noFill/>
                    <a:ln>
                      <a:noFill/>
                    </a:ln>
                  </pic:spPr>
                </pic:pic>
              </a:graphicData>
            </a:graphic>
          </wp:inline>
        </w:drawing>
      </w:r>
      <w:r w:rsidR="5FBB7033" w:rsidRPr="001E6526">
        <w:rPr>
          <w:rFonts w:ascii="Arial" w:eastAsia="Arial" w:hAnsi="Arial" w:cs="Arial"/>
          <w:b/>
          <w:bCs/>
          <w:color w:val="000000" w:themeColor="text1"/>
          <w:sz w:val="18"/>
          <w:szCs w:val="18"/>
          <w:lang w:val="fr-CA"/>
        </w:rPr>
        <w:t xml:space="preserve">  </w:t>
      </w:r>
      <w:r w:rsidR="5FBB7033" w:rsidRPr="001E6526">
        <w:rPr>
          <w:rFonts w:ascii="Arial" w:hAnsi="Arial" w:cs="Arial"/>
          <w:noProof/>
          <w:sz w:val="18"/>
          <w:szCs w:val="18"/>
          <w:lang w:val="fr-CA"/>
        </w:rPr>
        <w:drawing>
          <wp:inline distT="0" distB="0" distL="0" distR="0" wp14:anchorId="19094132" wp14:editId="13F653E1">
            <wp:extent cx="1322961" cy="371023"/>
            <wp:effectExtent l="0" t="0" r="0" b="0"/>
            <wp:docPr id="1407249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49037" name=""/>
                    <pic:cNvPicPr/>
                  </pic:nvPicPr>
                  <pic:blipFill>
                    <a:blip r:embed="rId11">
                      <a:extLst>
                        <a:ext uri="{28A0092B-C50C-407E-A947-70E740481C1C}">
                          <a14:useLocalDpi xmlns:a14="http://schemas.microsoft.com/office/drawing/2010/main"/>
                        </a:ext>
                      </a:extLst>
                    </a:blip>
                    <a:stretch>
                      <a:fillRect/>
                    </a:stretch>
                  </pic:blipFill>
                  <pic:spPr>
                    <a:xfrm>
                      <a:off x="0" y="0"/>
                      <a:ext cx="1364426" cy="382652"/>
                    </a:xfrm>
                    <a:prstGeom prst="rect">
                      <a:avLst/>
                    </a:prstGeom>
                  </pic:spPr>
                </pic:pic>
              </a:graphicData>
            </a:graphic>
          </wp:inline>
        </w:drawing>
      </w:r>
      <w:r w:rsidR="32DB3F67" w:rsidRPr="001E6526">
        <w:rPr>
          <w:rFonts w:ascii="Arial" w:eastAsia="Arial" w:hAnsi="Arial" w:cs="Arial"/>
          <w:b/>
          <w:bCs/>
          <w:color w:val="000000" w:themeColor="text1"/>
          <w:sz w:val="18"/>
          <w:szCs w:val="18"/>
          <w:lang w:val="fr-CA"/>
        </w:rPr>
        <w:t xml:space="preserve">  </w:t>
      </w:r>
    </w:p>
    <w:p w14:paraId="262EFAC9" w14:textId="5DC7EFED" w:rsidR="00FE4BA7" w:rsidRPr="001420DB" w:rsidRDefault="00155BAA" w:rsidP="000016DF">
      <w:pPr>
        <w:spacing w:before="100" w:beforeAutospacing="1" w:after="100" w:afterAutospacing="1" w:line="240" w:lineRule="auto"/>
        <w:outlineLvl w:val="2"/>
        <w:rPr>
          <w:rFonts w:ascii="Arial" w:hAnsi="Arial" w:cs="Arial"/>
          <w:color w:val="000000"/>
          <w:sz w:val="18"/>
          <w:szCs w:val="18"/>
          <w:lang w:val="fr-CA"/>
        </w:rPr>
      </w:pPr>
      <w:r w:rsidRPr="00FE4BA7">
        <w:rPr>
          <w:rFonts w:ascii="Arial" w:eastAsia="Times New Roman" w:hAnsi="Arial" w:cs="Arial"/>
          <w:b/>
          <w:bCs/>
          <w:sz w:val="18"/>
          <w:szCs w:val="18"/>
          <w:lang w:val="fr-CA" w:eastAsia="en-US"/>
        </w:rPr>
        <w:t>TIGA</w:t>
      </w:r>
      <w:r w:rsidR="00FE4BA7" w:rsidRPr="00FE4BA7">
        <w:rPr>
          <w:rFonts w:ascii="Arial" w:eastAsia="Times New Roman" w:hAnsi="Arial" w:cs="Arial"/>
          <w:b/>
          <w:bCs/>
          <w:sz w:val="18"/>
          <w:szCs w:val="18"/>
          <w:lang w:val="fr-CA" w:eastAsia="en-US"/>
        </w:rPr>
        <w:t xml:space="preserve"> </w:t>
      </w:r>
      <w:r w:rsidRPr="00FE4BA7">
        <w:rPr>
          <w:rFonts w:ascii="Arial" w:eastAsia="Times New Roman" w:hAnsi="Arial" w:cs="Arial"/>
          <w:b/>
          <w:bCs/>
          <w:sz w:val="18"/>
          <w:szCs w:val="18"/>
          <w:lang w:val="fr-CA" w:eastAsia="en-US"/>
        </w:rPr>
        <w:br/>
      </w:r>
      <w:r w:rsidR="001420DB">
        <w:rPr>
          <w:rFonts w:ascii="Arial" w:eastAsia="Arial" w:hAnsi="Arial" w:cs="Arial"/>
          <w:b/>
          <w:bCs/>
          <w:color w:val="222222"/>
          <w:sz w:val="18"/>
          <w:szCs w:val="18"/>
          <w:lang w:val="fr-CA"/>
        </w:rPr>
        <w:t>Friction</w:t>
      </w:r>
      <w:r w:rsidR="000016DF" w:rsidRPr="00FE4BA7">
        <w:rPr>
          <w:rFonts w:ascii="Arial" w:eastAsia="Arial" w:hAnsi="Arial" w:cs="Arial"/>
          <w:b/>
          <w:bCs/>
          <w:color w:val="222222"/>
          <w:sz w:val="18"/>
          <w:szCs w:val="18"/>
          <w:lang w:val="fr-CA"/>
        </w:rPr>
        <w:t xml:space="preserve"> </w:t>
      </w:r>
      <w:r w:rsidR="000016DF" w:rsidRPr="00FE4BA7">
        <w:rPr>
          <w:rFonts w:ascii="Arial" w:eastAsia="Times New Roman" w:hAnsi="Arial" w:cs="Arial"/>
          <w:b/>
          <w:bCs/>
          <w:sz w:val="18"/>
          <w:szCs w:val="18"/>
          <w:lang w:val="fr-CA" w:eastAsia="en-US"/>
        </w:rPr>
        <w:t>–</w:t>
      </w:r>
      <w:r w:rsidR="005F1C3C" w:rsidRPr="00FE4BA7">
        <w:rPr>
          <w:rStyle w:val="s9"/>
          <w:rFonts w:ascii="Arial" w:hAnsi="Arial" w:cs="Arial"/>
          <w:b/>
          <w:bCs/>
          <w:color w:val="000000"/>
          <w:sz w:val="18"/>
          <w:szCs w:val="18"/>
          <w:lang w:val="fr-CA"/>
        </w:rPr>
        <w:t xml:space="preserve"> </w:t>
      </w:r>
      <w:r w:rsidR="001420DB" w:rsidRPr="001420DB">
        <w:rPr>
          <w:rStyle w:val="s9"/>
          <w:rFonts w:ascii="Arial" w:hAnsi="Arial" w:cs="Arial"/>
          <w:color w:val="000000"/>
          <w:sz w:val="18"/>
          <w:szCs w:val="18"/>
          <w:lang w:val="fr-CA"/>
        </w:rPr>
        <w:t xml:space="preserve">Dernier </w:t>
      </w:r>
      <w:r w:rsidR="000016DF" w:rsidRPr="001420DB">
        <w:rPr>
          <w:rFonts w:ascii="Arial" w:eastAsia="Times New Roman" w:hAnsi="Arial" w:cs="Arial"/>
          <w:sz w:val="18"/>
          <w:szCs w:val="18"/>
          <w:lang w:val="fr-CA" w:eastAsia="en-US"/>
        </w:rPr>
        <w:t xml:space="preserve">extrait </w:t>
      </w:r>
      <w:r w:rsidR="001420DB" w:rsidRPr="001420DB">
        <w:rPr>
          <w:rFonts w:ascii="Arial" w:eastAsia="Times New Roman" w:hAnsi="Arial" w:cs="Arial"/>
          <w:sz w:val="18"/>
          <w:szCs w:val="18"/>
          <w:lang w:val="fr-CA" w:eastAsia="en-US"/>
        </w:rPr>
        <w:t xml:space="preserve">avant la sortie </w:t>
      </w:r>
      <w:r w:rsidR="000016DF" w:rsidRPr="001420DB">
        <w:rPr>
          <w:rFonts w:ascii="Arial" w:eastAsia="Times New Roman" w:hAnsi="Arial" w:cs="Arial"/>
          <w:sz w:val="18"/>
          <w:szCs w:val="18"/>
          <w:lang w:val="fr-CA" w:eastAsia="en-US"/>
        </w:rPr>
        <w:t>de HOTLIFE, le p</w:t>
      </w:r>
      <w:r w:rsidRPr="001420DB">
        <w:rPr>
          <w:rFonts w:ascii="Arial" w:eastAsia="Times New Roman" w:hAnsi="Arial" w:cs="Arial"/>
          <w:sz w:val="18"/>
          <w:szCs w:val="18"/>
          <w:lang w:val="fr-CA" w:eastAsia="en-US"/>
        </w:rPr>
        <w:t>remier album</w:t>
      </w:r>
      <w:r w:rsidR="00881F2A">
        <w:rPr>
          <w:rFonts w:ascii="Arial" w:eastAsia="Times New Roman" w:hAnsi="Arial" w:cs="Arial"/>
          <w:sz w:val="18"/>
          <w:szCs w:val="18"/>
          <w:lang w:val="fr-CA" w:eastAsia="en-US"/>
        </w:rPr>
        <w:t xml:space="preserve"> du DJ montréalais</w:t>
      </w:r>
      <w:r w:rsidRPr="001420DB">
        <w:rPr>
          <w:rFonts w:ascii="Arial" w:eastAsia="Times New Roman" w:hAnsi="Arial" w:cs="Arial"/>
          <w:sz w:val="18"/>
          <w:szCs w:val="18"/>
          <w:lang w:val="fr-CA" w:eastAsia="en-US"/>
        </w:rPr>
        <w:t xml:space="preserve"> en 10 ans, à paraître le 17 avril</w:t>
      </w:r>
      <w:r w:rsidR="000016DF" w:rsidRPr="001420DB">
        <w:rPr>
          <w:rFonts w:ascii="Arial" w:eastAsia="Times New Roman" w:hAnsi="Arial" w:cs="Arial"/>
          <w:sz w:val="18"/>
          <w:szCs w:val="18"/>
          <w:lang w:val="fr-CA" w:eastAsia="en-US"/>
        </w:rPr>
        <w:t xml:space="preserve"> via u</w:t>
      </w:r>
      <w:r w:rsidRPr="001420DB">
        <w:rPr>
          <w:rFonts w:ascii="Arial" w:eastAsia="Times New Roman" w:hAnsi="Arial" w:cs="Arial"/>
          <w:sz w:val="18"/>
          <w:szCs w:val="18"/>
          <w:lang w:val="fr-CA" w:eastAsia="en-US"/>
        </w:rPr>
        <w:t xml:space="preserve">ne collaboration entre Turbo </w:t>
      </w:r>
      <w:proofErr w:type="spellStart"/>
      <w:r w:rsidRPr="001420DB">
        <w:rPr>
          <w:rFonts w:ascii="Arial" w:eastAsia="Times New Roman" w:hAnsi="Arial" w:cs="Arial"/>
          <w:sz w:val="18"/>
          <w:szCs w:val="18"/>
          <w:lang w:val="fr-CA" w:eastAsia="en-US"/>
        </w:rPr>
        <w:t>Recordings</w:t>
      </w:r>
      <w:proofErr w:type="spellEnd"/>
      <w:r w:rsidRPr="001420DB">
        <w:rPr>
          <w:rFonts w:ascii="Arial" w:eastAsia="Times New Roman" w:hAnsi="Arial" w:cs="Arial"/>
          <w:sz w:val="18"/>
          <w:szCs w:val="18"/>
          <w:lang w:val="fr-CA" w:eastAsia="en-US"/>
        </w:rPr>
        <w:t xml:space="preserve"> et Secret City Records</w:t>
      </w:r>
    </w:p>
    <w:p w14:paraId="655FBCF4" w14:textId="77777777" w:rsidR="001420DB" w:rsidRPr="007E785E" w:rsidRDefault="00FE4BA7" w:rsidP="001420DB">
      <w:pPr>
        <w:spacing w:after="240" w:line="278" w:lineRule="auto"/>
        <w:jc w:val="both"/>
        <w:rPr>
          <w:rFonts w:ascii="Arial" w:eastAsia="Arial" w:hAnsi="Arial" w:cs="Arial"/>
          <w:sz w:val="18"/>
          <w:szCs w:val="18"/>
          <w:lang w:val="en-CA"/>
        </w:rPr>
      </w:pPr>
      <w:r>
        <w:rPr>
          <w:rFonts w:ascii="Arial" w:eastAsia="Arial" w:hAnsi="Arial" w:cs="Arial"/>
          <w:b/>
          <w:bCs/>
          <w:sz w:val="18"/>
          <w:szCs w:val="18"/>
          <w:lang w:val="fr-CA"/>
        </w:rPr>
        <w:t xml:space="preserve">Montréal, </w:t>
      </w:r>
      <w:r w:rsidR="001420DB">
        <w:rPr>
          <w:rFonts w:ascii="Arial" w:eastAsia="Arial" w:hAnsi="Arial" w:cs="Arial"/>
          <w:b/>
          <w:bCs/>
          <w:sz w:val="18"/>
          <w:szCs w:val="18"/>
          <w:lang w:val="fr-CA"/>
        </w:rPr>
        <w:t xml:space="preserve">mars </w:t>
      </w:r>
      <w:r>
        <w:rPr>
          <w:rFonts w:ascii="Arial" w:eastAsia="Arial" w:hAnsi="Arial" w:cs="Arial"/>
          <w:b/>
          <w:bCs/>
          <w:sz w:val="18"/>
          <w:szCs w:val="18"/>
          <w:lang w:val="fr-CA"/>
        </w:rPr>
        <w:t xml:space="preserve">2026 - </w:t>
      </w:r>
      <w:r w:rsidR="001420DB" w:rsidRPr="007E785E">
        <w:rPr>
          <w:rFonts w:ascii="Arial" w:eastAsia="Arial" w:hAnsi="Arial" w:cs="Arial"/>
          <w:sz w:val="18"/>
          <w:szCs w:val="18"/>
          <w:lang w:val="fr-FR"/>
        </w:rPr>
        <w:t xml:space="preserve">Place à la non-fiction. La condition humaine : c'est purement et simplement de la « </w:t>
      </w:r>
      <w:r w:rsidR="001420DB" w:rsidRPr="007E785E">
        <w:rPr>
          <w:rFonts w:ascii="Arial" w:eastAsia="Arial" w:hAnsi="Arial" w:cs="Arial"/>
          <w:b/>
          <w:bCs/>
          <w:sz w:val="18"/>
          <w:szCs w:val="18"/>
          <w:lang w:val="fr-FR"/>
        </w:rPr>
        <w:t>FRICTION</w:t>
      </w:r>
      <w:r w:rsidR="001420DB" w:rsidRPr="007E785E">
        <w:rPr>
          <w:rFonts w:ascii="Arial" w:eastAsia="Arial" w:hAnsi="Arial" w:cs="Arial"/>
          <w:sz w:val="18"/>
          <w:szCs w:val="18"/>
          <w:lang w:val="fr-FR"/>
        </w:rPr>
        <w:t xml:space="preserve"> ». Il faut dépenser un million de dollars rien que pour rester en vie. Restez cool, sentez la </w:t>
      </w:r>
      <w:proofErr w:type="spellStart"/>
      <w:r w:rsidR="001420DB" w:rsidRPr="007E785E">
        <w:rPr>
          <w:rFonts w:ascii="Arial" w:eastAsia="Arial" w:hAnsi="Arial" w:cs="Arial"/>
          <w:sz w:val="18"/>
          <w:szCs w:val="18"/>
          <w:lang w:val="fr-FR"/>
        </w:rPr>
        <w:t>vibe</w:t>
      </w:r>
      <w:proofErr w:type="spellEnd"/>
      <w:r w:rsidR="001420DB" w:rsidRPr="007E785E">
        <w:rPr>
          <w:rFonts w:ascii="Arial" w:eastAsia="Arial" w:hAnsi="Arial" w:cs="Arial"/>
          <w:sz w:val="18"/>
          <w:szCs w:val="18"/>
          <w:lang w:val="fr-FR"/>
        </w:rPr>
        <w:t xml:space="preserve"> ! Dans son dernier extrait qui sort aujourd'hui, le 13 mars, </w:t>
      </w:r>
      <w:proofErr w:type="spellStart"/>
      <w:r w:rsidR="001420DB" w:rsidRPr="00881F2A">
        <w:rPr>
          <w:rFonts w:ascii="Arial" w:eastAsia="Arial" w:hAnsi="Arial" w:cs="Arial"/>
          <w:b/>
          <w:bCs/>
          <w:sz w:val="18"/>
          <w:szCs w:val="18"/>
          <w:lang w:val="fr-FR"/>
        </w:rPr>
        <w:t>Tiga</w:t>
      </w:r>
      <w:proofErr w:type="spellEnd"/>
      <w:r w:rsidR="001420DB" w:rsidRPr="00881F2A">
        <w:rPr>
          <w:rFonts w:ascii="Arial" w:eastAsia="Arial" w:hAnsi="Arial" w:cs="Arial"/>
          <w:b/>
          <w:bCs/>
          <w:sz w:val="18"/>
          <w:szCs w:val="18"/>
          <w:lang w:val="fr-FR"/>
        </w:rPr>
        <w:t xml:space="preserve"> </w:t>
      </w:r>
      <w:r w:rsidR="001420DB" w:rsidRPr="007E785E">
        <w:rPr>
          <w:rFonts w:ascii="Arial" w:eastAsia="Arial" w:hAnsi="Arial" w:cs="Arial"/>
          <w:sz w:val="18"/>
          <w:szCs w:val="18"/>
          <w:lang w:val="fr-FR"/>
        </w:rPr>
        <w:t xml:space="preserve">s'éloigne de ses refrains rapides caractéristiques et opte pour une approche plus détendue afin de décrire le sentiment collectif qui règne en ces temps difficiles que nous traversons tous. </w:t>
      </w:r>
      <w:r w:rsidR="001420DB" w:rsidRPr="007E785E">
        <w:rPr>
          <w:rFonts w:ascii="Arial" w:eastAsia="Arial" w:hAnsi="Arial" w:cs="Arial"/>
          <w:i/>
          <w:iCs/>
          <w:sz w:val="18"/>
          <w:szCs w:val="18"/>
          <w:lang w:val="en-CA"/>
        </w:rPr>
        <w:t>« Too much friction, too much tension... I need some of your attention »</w:t>
      </w:r>
      <w:r w:rsidR="001420DB" w:rsidRPr="007E785E">
        <w:rPr>
          <w:rFonts w:ascii="Arial" w:eastAsia="Arial" w:hAnsi="Arial" w:cs="Arial"/>
          <w:sz w:val="18"/>
          <w:szCs w:val="18"/>
          <w:lang w:val="en-CA"/>
        </w:rPr>
        <w:t xml:space="preserve">, </w:t>
      </w:r>
      <w:proofErr w:type="spellStart"/>
      <w:r w:rsidR="001420DB" w:rsidRPr="007E785E">
        <w:rPr>
          <w:rFonts w:ascii="Arial" w:eastAsia="Arial" w:hAnsi="Arial" w:cs="Arial"/>
          <w:sz w:val="18"/>
          <w:szCs w:val="18"/>
          <w:lang w:val="en-CA"/>
        </w:rPr>
        <w:t>proclame</w:t>
      </w:r>
      <w:proofErr w:type="spellEnd"/>
      <w:r w:rsidR="001420DB" w:rsidRPr="007E785E">
        <w:rPr>
          <w:rFonts w:ascii="Arial" w:eastAsia="Arial" w:hAnsi="Arial" w:cs="Arial"/>
          <w:sz w:val="18"/>
          <w:szCs w:val="18"/>
          <w:lang w:val="en-CA"/>
        </w:rPr>
        <w:t xml:space="preserve"> </w:t>
      </w:r>
      <w:r w:rsidR="001420DB" w:rsidRPr="007E785E">
        <w:rPr>
          <w:rFonts w:ascii="Arial" w:eastAsia="Arial" w:hAnsi="Arial" w:cs="Arial"/>
          <w:b/>
          <w:bCs/>
          <w:sz w:val="18"/>
          <w:szCs w:val="18"/>
          <w:lang w:val="en-CA"/>
        </w:rPr>
        <w:t>Tiga</w:t>
      </w:r>
      <w:r w:rsidR="001420DB" w:rsidRPr="007E785E">
        <w:rPr>
          <w:rFonts w:ascii="Arial" w:eastAsia="Arial" w:hAnsi="Arial" w:cs="Arial"/>
          <w:sz w:val="18"/>
          <w:szCs w:val="18"/>
          <w:lang w:val="en-CA"/>
        </w:rPr>
        <w:t xml:space="preserve"> dans </w:t>
      </w:r>
      <w:proofErr w:type="spellStart"/>
      <w:r w:rsidR="001420DB" w:rsidRPr="007E785E">
        <w:rPr>
          <w:rFonts w:ascii="Arial" w:eastAsia="Arial" w:hAnsi="Arial" w:cs="Arial"/>
          <w:sz w:val="18"/>
          <w:szCs w:val="18"/>
          <w:lang w:val="en-CA"/>
        </w:rPr>
        <w:t>ce</w:t>
      </w:r>
      <w:proofErr w:type="spellEnd"/>
      <w:r w:rsidR="001420DB" w:rsidRPr="007E785E">
        <w:rPr>
          <w:rFonts w:ascii="Arial" w:eastAsia="Arial" w:hAnsi="Arial" w:cs="Arial"/>
          <w:sz w:val="18"/>
          <w:szCs w:val="18"/>
          <w:lang w:val="en-CA"/>
        </w:rPr>
        <w:t xml:space="preserve"> morceau.</w:t>
      </w:r>
    </w:p>
    <w:p w14:paraId="60DE63A4" w14:textId="77777777" w:rsidR="001420DB" w:rsidRPr="007E785E" w:rsidRDefault="001420DB" w:rsidP="001420DB">
      <w:pPr>
        <w:spacing w:before="240" w:after="240"/>
        <w:jc w:val="both"/>
        <w:rPr>
          <w:rFonts w:ascii="Arial" w:hAnsi="Arial" w:cs="Arial"/>
          <w:sz w:val="18"/>
          <w:szCs w:val="18"/>
          <w:lang w:val="fr-CA"/>
        </w:rPr>
      </w:pPr>
      <w:r w:rsidRPr="007E785E">
        <w:rPr>
          <w:rFonts w:ascii="Arial" w:eastAsia="Arial" w:hAnsi="Arial" w:cs="Arial"/>
          <w:sz w:val="18"/>
          <w:szCs w:val="18"/>
          <w:lang w:val="fr-FR"/>
        </w:rPr>
        <w:t>Depuis des décennies, la culture club offre une échappatoire au quotidien à des générations de danseurs à travers le monde.</w:t>
      </w:r>
      <w:r w:rsidRPr="007E785E">
        <w:rPr>
          <w:rFonts w:ascii="Arial" w:eastAsia="Arial" w:hAnsi="Arial" w:cs="Arial"/>
          <w:b/>
          <w:bCs/>
          <w:sz w:val="18"/>
          <w:szCs w:val="18"/>
          <w:lang w:val="fr-FR"/>
        </w:rPr>
        <w:t xml:space="preserve"> « FRICTION »</w:t>
      </w:r>
      <w:r w:rsidRPr="007E785E">
        <w:rPr>
          <w:rFonts w:ascii="Arial" w:eastAsia="Arial" w:hAnsi="Arial" w:cs="Arial"/>
          <w:sz w:val="18"/>
          <w:szCs w:val="18"/>
          <w:lang w:val="fr-FR"/>
        </w:rPr>
        <w:t xml:space="preserve"> se veut une ode à la capacité de la musique électronique à alléger notre fardeau et à nous rassembler sur le dancefloor. </w:t>
      </w:r>
      <w:proofErr w:type="spellStart"/>
      <w:r w:rsidRPr="007E785E">
        <w:rPr>
          <w:rFonts w:ascii="Arial" w:eastAsia="Arial" w:hAnsi="Arial" w:cs="Arial"/>
          <w:sz w:val="18"/>
          <w:szCs w:val="18"/>
          <w:lang w:val="fr-FR"/>
        </w:rPr>
        <w:t>Tiga</w:t>
      </w:r>
      <w:proofErr w:type="spellEnd"/>
      <w:r w:rsidRPr="007E785E">
        <w:rPr>
          <w:rFonts w:ascii="Arial" w:eastAsia="Arial" w:hAnsi="Arial" w:cs="Arial"/>
          <w:sz w:val="18"/>
          <w:szCs w:val="18"/>
          <w:lang w:val="fr-FR"/>
        </w:rPr>
        <w:t xml:space="preserve"> a toujours su trouver l’équilibre entre légèreté et intensité émotionnelle, et </w:t>
      </w:r>
      <w:r w:rsidRPr="007E785E">
        <w:rPr>
          <w:rFonts w:ascii="Arial" w:eastAsia="Arial" w:hAnsi="Arial" w:cs="Arial"/>
          <w:b/>
          <w:bCs/>
          <w:sz w:val="18"/>
          <w:szCs w:val="18"/>
          <w:lang w:val="fr-FR"/>
        </w:rPr>
        <w:t>« FRICTION »</w:t>
      </w:r>
      <w:r w:rsidRPr="007E785E">
        <w:rPr>
          <w:rFonts w:ascii="Arial" w:eastAsia="Arial" w:hAnsi="Arial" w:cs="Arial"/>
          <w:sz w:val="18"/>
          <w:szCs w:val="18"/>
          <w:lang w:val="fr-FR"/>
        </w:rPr>
        <w:t xml:space="preserve"> en est la plus récente démonstration, une nouvelle preuve de sa maîtrise en studio.</w:t>
      </w:r>
    </w:p>
    <w:p w14:paraId="4EA16CCF" w14:textId="77777777" w:rsidR="001420DB" w:rsidRPr="007E785E" w:rsidRDefault="001420DB" w:rsidP="001420DB">
      <w:pPr>
        <w:spacing w:before="240" w:after="240"/>
        <w:jc w:val="both"/>
        <w:rPr>
          <w:rFonts w:ascii="Arial" w:hAnsi="Arial" w:cs="Arial"/>
          <w:sz w:val="18"/>
          <w:szCs w:val="18"/>
          <w:lang w:val="fr-CA"/>
        </w:rPr>
      </w:pPr>
      <w:r w:rsidRPr="007E785E">
        <w:rPr>
          <w:rFonts w:ascii="Arial" w:eastAsia="Arial" w:hAnsi="Arial" w:cs="Arial"/>
          <w:b/>
          <w:bCs/>
          <w:sz w:val="18"/>
          <w:szCs w:val="18"/>
          <w:lang w:val="fr-FR"/>
        </w:rPr>
        <w:t>« FRICTION »</w:t>
      </w:r>
      <w:r w:rsidRPr="007E785E">
        <w:rPr>
          <w:rFonts w:ascii="Arial" w:eastAsia="Arial" w:hAnsi="Arial" w:cs="Arial"/>
          <w:sz w:val="18"/>
          <w:szCs w:val="18"/>
          <w:lang w:val="fr-FR"/>
        </w:rPr>
        <w:t xml:space="preserve"> a été coécrit avec </w:t>
      </w:r>
      <w:r w:rsidRPr="007E785E">
        <w:rPr>
          <w:rFonts w:ascii="Arial" w:eastAsia="Arial" w:hAnsi="Arial" w:cs="Arial"/>
          <w:b/>
          <w:bCs/>
          <w:sz w:val="18"/>
          <w:szCs w:val="18"/>
          <w:lang w:val="fr-FR"/>
        </w:rPr>
        <w:t xml:space="preserve">Jesper </w:t>
      </w:r>
      <w:proofErr w:type="spellStart"/>
      <w:r w:rsidRPr="007E785E">
        <w:rPr>
          <w:rFonts w:ascii="Arial" w:eastAsia="Arial" w:hAnsi="Arial" w:cs="Arial"/>
          <w:b/>
          <w:bCs/>
          <w:sz w:val="18"/>
          <w:szCs w:val="18"/>
          <w:lang w:val="fr-FR"/>
        </w:rPr>
        <w:t>Dahlbäck</w:t>
      </w:r>
      <w:proofErr w:type="spellEnd"/>
      <w:r w:rsidRPr="007E785E">
        <w:rPr>
          <w:rFonts w:ascii="Arial" w:eastAsia="Arial" w:hAnsi="Arial" w:cs="Arial"/>
          <w:sz w:val="18"/>
          <w:szCs w:val="18"/>
          <w:lang w:val="fr-FR"/>
        </w:rPr>
        <w:t xml:space="preserve"> et </w:t>
      </w:r>
      <w:r w:rsidRPr="007E785E">
        <w:rPr>
          <w:rFonts w:ascii="Arial" w:eastAsia="Arial" w:hAnsi="Arial" w:cs="Arial"/>
          <w:b/>
          <w:bCs/>
          <w:sz w:val="18"/>
          <w:szCs w:val="18"/>
          <w:lang w:val="fr-FR"/>
        </w:rPr>
        <w:t>Priori</w:t>
      </w:r>
      <w:r w:rsidRPr="007E785E">
        <w:rPr>
          <w:rFonts w:ascii="Arial" w:eastAsia="Arial" w:hAnsi="Arial" w:cs="Arial"/>
          <w:sz w:val="18"/>
          <w:szCs w:val="18"/>
          <w:lang w:val="fr-FR"/>
        </w:rPr>
        <w:t xml:space="preserve">, avec une production additionnelle de </w:t>
      </w:r>
      <w:r w:rsidRPr="007E785E">
        <w:rPr>
          <w:rFonts w:ascii="Arial" w:eastAsia="Arial" w:hAnsi="Arial" w:cs="Arial"/>
          <w:b/>
          <w:bCs/>
          <w:sz w:val="18"/>
          <w:szCs w:val="18"/>
          <w:lang w:val="fr-FR"/>
        </w:rPr>
        <w:t>Patrick Holland</w:t>
      </w:r>
      <w:r w:rsidRPr="007E785E">
        <w:rPr>
          <w:rFonts w:ascii="Arial" w:eastAsia="Arial" w:hAnsi="Arial" w:cs="Arial"/>
          <w:sz w:val="18"/>
          <w:szCs w:val="18"/>
          <w:lang w:val="fr-FR"/>
        </w:rPr>
        <w:t>. Après le très attendu «</w:t>
      </w:r>
      <w:r w:rsidRPr="007E785E">
        <w:rPr>
          <w:rFonts w:ascii="Arial" w:eastAsia="Arial" w:hAnsi="Arial" w:cs="Arial"/>
          <w:b/>
          <w:bCs/>
          <w:sz w:val="18"/>
          <w:szCs w:val="18"/>
          <w:lang w:val="fr-FR"/>
        </w:rPr>
        <w:t xml:space="preserve"> ECSTASY SURROUNDS ME</w:t>
      </w:r>
      <w:r w:rsidRPr="007E785E">
        <w:rPr>
          <w:rFonts w:ascii="Arial" w:eastAsia="Arial" w:hAnsi="Arial" w:cs="Arial"/>
          <w:sz w:val="18"/>
          <w:szCs w:val="18"/>
          <w:lang w:val="fr-FR"/>
        </w:rPr>
        <w:t xml:space="preserve"> », la collaboration avec </w:t>
      </w:r>
      <w:proofErr w:type="spellStart"/>
      <w:r w:rsidRPr="007E785E">
        <w:rPr>
          <w:rFonts w:ascii="Arial" w:eastAsia="Arial" w:hAnsi="Arial" w:cs="Arial"/>
          <w:b/>
          <w:bCs/>
          <w:sz w:val="18"/>
          <w:szCs w:val="18"/>
          <w:lang w:val="fr-FR"/>
        </w:rPr>
        <w:t>Fcukers</w:t>
      </w:r>
      <w:proofErr w:type="spellEnd"/>
      <w:r w:rsidRPr="007E785E">
        <w:rPr>
          <w:rFonts w:ascii="Arial" w:eastAsia="Arial" w:hAnsi="Arial" w:cs="Arial"/>
          <w:sz w:val="18"/>
          <w:szCs w:val="18"/>
          <w:lang w:val="fr-FR"/>
        </w:rPr>
        <w:t xml:space="preserve"> sur « </w:t>
      </w:r>
      <w:r w:rsidRPr="007E785E">
        <w:rPr>
          <w:rFonts w:ascii="Arial" w:eastAsia="Arial" w:hAnsi="Arial" w:cs="Arial"/>
          <w:b/>
          <w:bCs/>
          <w:sz w:val="18"/>
          <w:szCs w:val="18"/>
          <w:lang w:val="fr-FR"/>
        </w:rPr>
        <w:t>SILK SCARF</w:t>
      </w:r>
      <w:r w:rsidRPr="007E785E">
        <w:rPr>
          <w:rFonts w:ascii="Arial" w:eastAsia="Arial" w:hAnsi="Arial" w:cs="Arial"/>
          <w:sz w:val="18"/>
          <w:szCs w:val="18"/>
          <w:lang w:val="fr-FR"/>
        </w:rPr>
        <w:t xml:space="preserve"> » et le captivant « </w:t>
      </w:r>
      <w:r w:rsidRPr="007E785E">
        <w:rPr>
          <w:rFonts w:ascii="Arial" w:eastAsia="Arial" w:hAnsi="Arial" w:cs="Arial"/>
          <w:b/>
          <w:bCs/>
          <w:sz w:val="18"/>
          <w:szCs w:val="18"/>
          <w:lang w:val="fr-FR"/>
        </w:rPr>
        <w:t>HOT WIFE</w:t>
      </w:r>
      <w:r w:rsidRPr="007E785E">
        <w:rPr>
          <w:rFonts w:ascii="Arial" w:eastAsia="Arial" w:hAnsi="Arial" w:cs="Arial"/>
          <w:sz w:val="18"/>
          <w:szCs w:val="18"/>
          <w:lang w:val="fr-FR"/>
        </w:rPr>
        <w:t xml:space="preserve"> », « </w:t>
      </w:r>
      <w:r w:rsidRPr="007E785E">
        <w:rPr>
          <w:rFonts w:ascii="Arial" w:eastAsia="Arial" w:hAnsi="Arial" w:cs="Arial"/>
          <w:b/>
          <w:bCs/>
          <w:sz w:val="18"/>
          <w:szCs w:val="18"/>
          <w:lang w:val="fr-FR"/>
        </w:rPr>
        <w:t>FRICTION</w:t>
      </w:r>
      <w:r w:rsidRPr="007E785E">
        <w:rPr>
          <w:rFonts w:ascii="Arial" w:eastAsia="Arial" w:hAnsi="Arial" w:cs="Arial"/>
          <w:sz w:val="18"/>
          <w:szCs w:val="18"/>
          <w:lang w:val="fr-FR"/>
        </w:rPr>
        <w:t xml:space="preserve"> » est le plus récent single tiré de « </w:t>
      </w:r>
      <w:r w:rsidRPr="007E785E">
        <w:rPr>
          <w:rFonts w:ascii="Arial" w:eastAsia="Arial" w:hAnsi="Arial" w:cs="Arial"/>
          <w:b/>
          <w:bCs/>
          <w:sz w:val="18"/>
          <w:szCs w:val="18"/>
          <w:lang w:val="fr-FR"/>
        </w:rPr>
        <w:t>HOTLIFE »</w:t>
      </w:r>
      <w:r w:rsidRPr="007E785E">
        <w:rPr>
          <w:rFonts w:ascii="Arial" w:eastAsia="Arial" w:hAnsi="Arial" w:cs="Arial"/>
          <w:sz w:val="18"/>
          <w:szCs w:val="18"/>
          <w:lang w:val="fr-FR"/>
        </w:rPr>
        <w:t>, le premier album studio de</w:t>
      </w:r>
      <w:r w:rsidRPr="007E785E">
        <w:rPr>
          <w:rFonts w:ascii="Arial" w:eastAsia="Arial" w:hAnsi="Arial" w:cs="Arial"/>
          <w:b/>
          <w:bCs/>
          <w:sz w:val="18"/>
          <w:szCs w:val="18"/>
          <w:lang w:val="fr-FR"/>
        </w:rPr>
        <w:t xml:space="preserve"> </w:t>
      </w:r>
      <w:proofErr w:type="spellStart"/>
      <w:r w:rsidRPr="007E785E">
        <w:rPr>
          <w:rFonts w:ascii="Arial" w:eastAsia="Arial" w:hAnsi="Arial" w:cs="Arial"/>
          <w:b/>
          <w:bCs/>
          <w:sz w:val="18"/>
          <w:szCs w:val="18"/>
          <w:lang w:val="fr-FR"/>
        </w:rPr>
        <w:t>Tiga</w:t>
      </w:r>
      <w:proofErr w:type="spellEnd"/>
      <w:r w:rsidRPr="007E785E">
        <w:rPr>
          <w:rFonts w:ascii="Arial" w:eastAsia="Arial" w:hAnsi="Arial" w:cs="Arial"/>
          <w:sz w:val="18"/>
          <w:szCs w:val="18"/>
          <w:lang w:val="fr-FR"/>
        </w:rPr>
        <w:t xml:space="preserve"> en dix ans.</w:t>
      </w:r>
    </w:p>
    <w:p w14:paraId="3B108F31" w14:textId="3A9D8ADB" w:rsidR="001420DB" w:rsidRPr="00881F2A" w:rsidRDefault="001420DB" w:rsidP="00881F2A">
      <w:pPr>
        <w:spacing w:before="240" w:after="240"/>
        <w:jc w:val="both"/>
        <w:rPr>
          <w:rFonts w:ascii="Arial" w:hAnsi="Arial" w:cs="Arial"/>
          <w:sz w:val="18"/>
          <w:szCs w:val="18"/>
          <w:lang w:val="fr-CA"/>
        </w:rPr>
      </w:pPr>
      <w:r w:rsidRPr="007E785E">
        <w:rPr>
          <w:rFonts w:ascii="Arial" w:eastAsia="Arial" w:hAnsi="Arial" w:cs="Arial"/>
          <w:sz w:val="18"/>
          <w:szCs w:val="18"/>
          <w:lang w:val="fr-FR"/>
        </w:rPr>
        <w:t xml:space="preserve">Prévu pour le </w:t>
      </w:r>
      <w:r w:rsidRPr="007E785E">
        <w:rPr>
          <w:rFonts w:ascii="Arial" w:eastAsia="Arial" w:hAnsi="Arial" w:cs="Arial"/>
          <w:b/>
          <w:bCs/>
          <w:sz w:val="18"/>
          <w:szCs w:val="18"/>
          <w:lang w:val="fr-FR"/>
        </w:rPr>
        <w:t>17 avril 2026</w:t>
      </w:r>
      <w:r w:rsidRPr="007E785E">
        <w:rPr>
          <w:rFonts w:ascii="Arial" w:eastAsia="Arial" w:hAnsi="Arial" w:cs="Arial"/>
          <w:sz w:val="18"/>
          <w:szCs w:val="18"/>
          <w:lang w:val="fr-FR"/>
        </w:rPr>
        <w:t xml:space="preserve">, cet album collaboratif paraîtra via les labels montréalais </w:t>
      </w:r>
      <w:r w:rsidRPr="007E785E">
        <w:rPr>
          <w:rFonts w:ascii="Arial" w:eastAsia="Arial" w:hAnsi="Arial" w:cs="Arial"/>
          <w:b/>
          <w:bCs/>
          <w:sz w:val="18"/>
          <w:szCs w:val="18"/>
          <w:lang w:val="fr-FR"/>
        </w:rPr>
        <w:t xml:space="preserve">Turbo </w:t>
      </w:r>
      <w:proofErr w:type="spellStart"/>
      <w:r w:rsidRPr="007E785E">
        <w:rPr>
          <w:rFonts w:ascii="Arial" w:eastAsia="Arial" w:hAnsi="Arial" w:cs="Arial"/>
          <w:b/>
          <w:bCs/>
          <w:sz w:val="18"/>
          <w:szCs w:val="18"/>
          <w:lang w:val="fr-FR"/>
        </w:rPr>
        <w:t>Recordings</w:t>
      </w:r>
      <w:proofErr w:type="spellEnd"/>
      <w:r w:rsidRPr="007E785E">
        <w:rPr>
          <w:rFonts w:ascii="Arial" w:eastAsia="Arial" w:hAnsi="Arial" w:cs="Arial"/>
          <w:sz w:val="18"/>
          <w:szCs w:val="18"/>
          <w:lang w:val="fr-FR"/>
        </w:rPr>
        <w:t xml:space="preserve"> et </w:t>
      </w:r>
      <w:r w:rsidRPr="007E785E">
        <w:rPr>
          <w:rFonts w:ascii="Arial" w:eastAsia="Arial" w:hAnsi="Arial" w:cs="Arial"/>
          <w:b/>
          <w:bCs/>
          <w:sz w:val="18"/>
          <w:szCs w:val="18"/>
          <w:lang w:val="fr-FR"/>
        </w:rPr>
        <w:t>Secret City Records</w:t>
      </w:r>
      <w:r w:rsidRPr="007E785E">
        <w:rPr>
          <w:rFonts w:ascii="Arial" w:eastAsia="Arial" w:hAnsi="Arial" w:cs="Arial"/>
          <w:sz w:val="18"/>
          <w:szCs w:val="18"/>
          <w:lang w:val="fr-FR"/>
        </w:rPr>
        <w:t xml:space="preserve">, et comprendra également des collaborations avec Boys </w:t>
      </w:r>
      <w:proofErr w:type="spellStart"/>
      <w:r w:rsidRPr="007E785E">
        <w:rPr>
          <w:rFonts w:ascii="Arial" w:eastAsia="Arial" w:hAnsi="Arial" w:cs="Arial"/>
          <w:sz w:val="18"/>
          <w:szCs w:val="18"/>
          <w:lang w:val="fr-FR"/>
        </w:rPr>
        <w:t>Noize</w:t>
      </w:r>
      <w:proofErr w:type="spellEnd"/>
      <w:r w:rsidRPr="007E785E">
        <w:rPr>
          <w:rFonts w:ascii="Arial" w:eastAsia="Arial" w:hAnsi="Arial" w:cs="Arial"/>
          <w:sz w:val="18"/>
          <w:szCs w:val="18"/>
          <w:lang w:val="fr-FR"/>
        </w:rPr>
        <w:t xml:space="preserve">, </w:t>
      </w:r>
      <w:proofErr w:type="spellStart"/>
      <w:r w:rsidRPr="007E785E">
        <w:rPr>
          <w:rFonts w:ascii="Arial" w:eastAsia="Arial" w:hAnsi="Arial" w:cs="Arial"/>
          <w:sz w:val="18"/>
          <w:szCs w:val="18"/>
          <w:lang w:val="fr-FR"/>
        </w:rPr>
        <w:t>Fcukers</w:t>
      </w:r>
      <w:proofErr w:type="spellEnd"/>
      <w:r w:rsidRPr="007E785E">
        <w:rPr>
          <w:rFonts w:ascii="Arial" w:eastAsia="Arial" w:hAnsi="Arial" w:cs="Arial"/>
          <w:sz w:val="18"/>
          <w:szCs w:val="18"/>
          <w:lang w:val="fr-FR"/>
        </w:rPr>
        <w:t xml:space="preserve">, </w:t>
      </w:r>
      <w:proofErr w:type="spellStart"/>
      <w:r w:rsidRPr="007E785E">
        <w:rPr>
          <w:rFonts w:ascii="Arial" w:eastAsia="Arial" w:hAnsi="Arial" w:cs="Arial"/>
          <w:sz w:val="18"/>
          <w:szCs w:val="18"/>
          <w:lang w:val="fr-FR"/>
        </w:rPr>
        <w:t>Maara</w:t>
      </w:r>
      <w:proofErr w:type="spellEnd"/>
      <w:r w:rsidRPr="007E785E">
        <w:rPr>
          <w:rFonts w:ascii="Arial" w:eastAsia="Arial" w:hAnsi="Arial" w:cs="Arial"/>
          <w:sz w:val="18"/>
          <w:szCs w:val="18"/>
          <w:lang w:val="fr-FR"/>
        </w:rPr>
        <w:t xml:space="preserve"> et MRD.</w:t>
      </w:r>
    </w:p>
    <w:p w14:paraId="05521CDA" w14:textId="77777777" w:rsidR="00881F2A" w:rsidRPr="001420DB" w:rsidRDefault="00881F2A" w:rsidP="00881F2A">
      <w:pPr>
        <w:spacing w:after="240" w:line="278" w:lineRule="auto"/>
        <w:jc w:val="center"/>
        <w:rPr>
          <w:rFonts w:ascii="Arial" w:hAnsi="Arial" w:cs="Arial"/>
          <w:sz w:val="18"/>
          <w:szCs w:val="18"/>
          <w:lang w:val="fr-CA"/>
        </w:rPr>
      </w:pPr>
      <w:r w:rsidRPr="007E785E">
        <w:rPr>
          <w:rFonts w:ascii="Arial" w:hAnsi="Arial" w:cs="Arial"/>
          <w:sz w:val="18"/>
          <w:szCs w:val="18"/>
        </w:rPr>
        <w:fldChar w:fldCharType="begin"/>
      </w:r>
      <w:r w:rsidRPr="007E785E">
        <w:rPr>
          <w:rFonts w:ascii="Arial" w:hAnsi="Arial" w:cs="Arial"/>
          <w:sz w:val="18"/>
          <w:szCs w:val="18"/>
          <w:lang w:val="fr-CA"/>
        </w:rPr>
        <w:instrText>HYPERLINK "https://scr.secretcityrecords.com/tiga_friction" \h</w:instrText>
      </w:r>
      <w:r w:rsidRPr="007E785E">
        <w:rPr>
          <w:rFonts w:ascii="Arial" w:hAnsi="Arial" w:cs="Arial"/>
          <w:sz w:val="18"/>
          <w:szCs w:val="18"/>
        </w:rPr>
      </w:r>
      <w:r w:rsidRPr="007E785E">
        <w:rPr>
          <w:rFonts w:ascii="Arial" w:hAnsi="Arial" w:cs="Arial"/>
          <w:sz w:val="18"/>
          <w:szCs w:val="18"/>
        </w:rPr>
        <w:fldChar w:fldCharType="separate"/>
      </w:r>
      <w:r w:rsidRPr="007E785E">
        <w:rPr>
          <w:rStyle w:val="Hyperlink"/>
          <w:rFonts w:ascii="Arial" w:eastAsia="Arial" w:hAnsi="Arial" w:cs="Arial"/>
          <w:b/>
          <w:bCs/>
          <w:sz w:val="18"/>
          <w:szCs w:val="18"/>
          <w:lang w:val="fr"/>
        </w:rPr>
        <w:t xml:space="preserve">Écoutez « FRICTION » le nouvel extrait de </w:t>
      </w:r>
      <w:proofErr w:type="spellStart"/>
      <w:r w:rsidRPr="007E785E">
        <w:rPr>
          <w:rStyle w:val="Hyperlink"/>
          <w:rFonts w:ascii="Arial" w:eastAsia="Arial" w:hAnsi="Arial" w:cs="Arial"/>
          <w:b/>
          <w:bCs/>
          <w:sz w:val="18"/>
          <w:szCs w:val="18"/>
          <w:lang w:val="fr"/>
        </w:rPr>
        <w:t>Tiga</w:t>
      </w:r>
      <w:proofErr w:type="spellEnd"/>
      <w:r w:rsidRPr="007E785E">
        <w:rPr>
          <w:rFonts w:ascii="Arial" w:hAnsi="Arial" w:cs="Arial"/>
          <w:sz w:val="18"/>
          <w:szCs w:val="18"/>
        </w:rPr>
        <w:fldChar w:fldCharType="end"/>
      </w:r>
      <w:r w:rsidRPr="007E785E">
        <w:rPr>
          <w:rFonts w:ascii="Arial" w:eastAsia="Arial" w:hAnsi="Arial" w:cs="Arial"/>
          <w:b/>
          <w:bCs/>
          <w:color w:val="000000" w:themeColor="text1"/>
          <w:sz w:val="18"/>
          <w:szCs w:val="18"/>
          <w:lang w:val="fr"/>
        </w:rPr>
        <w:t xml:space="preserve"> </w:t>
      </w:r>
      <w:r w:rsidRPr="007E785E">
        <w:rPr>
          <w:rFonts w:ascii="Arial" w:hAnsi="Arial" w:cs="Arial"/>
          <w:sz w:val="18"/>
          <w:szCs w:val="18"/>
          <w:lang w:val="fr-CA"/>
        </w:rPr>
        <w:br/>
      </w:r>
      <w:hyperlink r:id="rId12">
        <w:r w:rsidRPr="007E785E">
          <w:rPr>
            <w:rStyle w:val="Hyperlink"/>
            <w:rFonts w:ascii="Arial" w:eastAsia="Arial" w:hAnsi="Arial" w:cs="Arial"/>
            <w:b/>
            <w:bCs/>
            <w:sz w:val="18"/>
            <w:szCs w:val="18"/>
            <w:u w:val="none"/>
            <w:lang w:val="fr"/>
          </w:rPr>
          <w:t xml:space="preserve">Sauvegardez le nouvel album </w:t>
        </w:r>
        <w:r w:rsidRPr="007E785E">
          <w:rPr>
            <w:rStyle w:val="Hyperlink"/>
            <w:rFonts w:ascii="Arial" w:eastAsia="Arial" w:hAnsi="Arial" w:cs="Arial"/>
            <w:b/>
            <w:bCs/>
            <w:i/>
            <w:iCs/>
            <w:sz w:val="18"/>
            <w:szCs w:val="18"/>
            <w:u w:val="none"/>
            <w:lang w:val="fr"/>
          </w:rPr>
          <w:t>HOTLIFE</w:t>
        </w:r>
      </w:hyperlink>
      <w:r w:rsidRPr="00EA0226">
        <w:rPr>
          <w:rFonts w:ascii="Arial" w:hAnsi="Arial" w:cs="Arial"/>
          <w:sz w:val="18"/>
          <w:szCs w:val="18"/>
          <w:lang w:val="fr-CA"/>
        </w:rPr>
        <w:br/>
      </w:r>
      <w:r>
        <w:fldChar w:fldCharType="begin"/>
      </w:r>
      <w:r w:rsidRPr="001420DB">
        <w:rPr>
          <w:lang w:val="fr-CA"/>
        </w:rPr>
        <w:instrText>HYPERLINK "https://www.secretcityrecords.com/products/hotlife-tiga" \h</w:instrText>
      </w:r>
      <w:r>
        <w:fldChar w:fldCharType="separate"/>
      </w:r>
      <w:r w:rsidRPr="00D76A89">
        <w:rPr>
          <w:rStyle w:val="Hyperlink"/>
          <w:rFonts w:ascii="Arial" w:eastAsia="Arial" w:hAnsi="Arial" w:cs="Arial"/>
          <w:b/>
          <w:bCs/>
          <w:sz w:val="18"/>
          <w:szCs w:val="18"/>
          <w:lang w:val="fr-CA"/>
        </w:rPr>
        <w:t>Précommandez le vinyle HOTLIFE</w:t>
      </w:r>
      <w:r>
        <w:fldChar w:fldCharType="end"/>
      </w:r>
    </w:p>
    <w:p w14:paraId="13F419FB" w14:textId="383ABFAC" w:rsidR="00881F2A" w:rsidRDefault="00881F2A" w:rsidP="001420DB">
      <w:pPr>
        <w:spacing w:line="278" w:lineRule="auto"/>
        <w:jc w:val="both"/>
        <w:rPr>
          <w:rFonts w:ascii="Arial" w:eastAsia="Arial" w:hAnsi="Arial" w:cs="Arial"/>
          <w:b/>
          <w:bCs/>
          <w:sz w:val="18"/>
          <w:szCs w:val="18"/>
          <w:u w:val="single"/>
          <w:lang w:val="fr-CA"/>
        </w:rPr>
        <w:sectPr w:rsidR="00881F2A">
          <w:pgSz w:w="12240" w:h="15840"/>
          <w:pgMar w:top="1440" w:right="1440" w:bottom="1440" w:left="1440" w:header="720" w:footer="720" w:gutter="0"/>
          <w:cols w:space="720"/>
          <w:docGrid w:linePitch="360"/>
        </w:sectPr>
      </w:pPr>
    </w:p>
    <w:p w14:paraId="654D2C3D" w14:textId="61AE2CC9" w:rsidR="001420DB" w:rsidRPr="001420DB" w:rsidRDefault="001420DB" w:rsidP="001420DB">
      <w:pPr>
        <w:spacing w:after="0" w:line="278" w:lineRule="auto"/>
        <w:jc w:val="center"/>
        <w:rPr>
          <w:rFonts w:ascii="Arial" w:eastAsia="Arial" w:hAnsi="Arial" w:cs="Arial"/>
          <w:b/>
          <w:bCs/>
          <w:sz w:val="18"/>
          <w:szCs w:val="18"/>
          <w:u w:val="single"/>
          <w:lang w:val="fr-CA"/>
        </w:rPr>
      </w:pPr>
      <w:proofErr w:type="spellStart"/>
      <w:r w:rsidRPr="007E785E">
        <w:rPr>
          <w:rFonts w:ascii="Arial" w:eastAsia="Arial" w:hAnsi="Arial" w:cs="Arial"/>
          <w:b/>
          <w:bCs/>
          <w:sz w:val="18"/>
          <w:szCs w:val="18"/>
          <w:u w:val="single"/>
          <w:lang w:val="fr-CA"/>
        </w:rPr>
        <w:t>Tiga</w:t>
      </w:r>
      <w:proofErr w:type="spellEnd"/>
      <w:r w:rsidRPr="007E785E">
        <w:rPr>
          <w:rFonts w:ascii="Arial" w:eastAsia="Arial" w:hAnsi="Arial" w:cs="Arial"/>
          <w:b/>
          <w:bCs/>
          <w:sz w:val="18"/>
          <w:szCs w:val="18"/>
          <w:u w:val="single"/>
          <w:lang w:val="fr-CA"/>
        </w:rPr>
        <w:t xml:space="preserve"> en tournée</w:t>
      </w:r>
    </w:p>
    <w:p w14:paraId="6122AA8A" w14:textId="7EE9AADF"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13 mars - </w:t>
      </w:r>
      <w:proofErr w:type="spellStart"/>
      <w:r w:rsidRPr="001420DB">
        <w:rPr>
          <w:rFonts w:ascii="Arial" w:eastAsia="Arial" w:hAnsi="Arial" w:cs="Arial"/>
          <w:sz w:val="16"/>
          <w:szCs w:val="16"/>
          <w:lang w:val="fr-CA"/>
        </w:rPr>
        <w:t>Deseo</w:t>
      </w:r>
      <w:proofErr w:type="spellEnd"/>
      <w:r w:rsidRPr="001420DB">
        <w:rPr>
          <w:rFonts w:ascii="Arial" w:eastAsia="Arial" w:hAnsi="Arial" w:cs="Arial"/>
          <w:sz w:val="16"/>
          <w:szCs w:val="16"/>
          <w:lang w:val="fr-CA"/>
        </w:rPr>
        <w:t>, Buenos Aires, AR</w:t>
      </w:r>
    </w:p>
    <w:p w14:paraId="09F56ADE"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14 mars - </w:t>
      </w:r>
      <w:proofErr w:type="spellStart"/>
      <w:r w:rsidRPr="001420DB">
        <w:rPr>
          <w:rFonts w:ascii="Arial" w:eastAsia="Arial" w:hAnsi="Arial" w:cs="Arial"/>
          <w:sz w:val="16"/>
          <w:szCs w:val="16"/>
          <w:lang w:val="fr-CA"/>
        </w:rPr>
        <w:t>Klandestine</w:t>
      </w:r>
      <w:proofErr w:type="spellEnd"/>
      <w:r w:rsidRPr="001420DB">
        <w:rPr>
          <w:rFonts w:ascii="Arial" w:eastAsia="Arial" w:hAnsi="Arial" w:cs="Arial"/>
          <w:sz w:val="16"/>
          <w:szCs w:val="16"/>
          <w:lang w:val="fr-CA"/>
        </w:rPr>
        <w:t>, São Paulo, BR</w:t>
      </w:r>
    </w:p>
    <w:p w14:paraId="27118E5B" w14:textId="77777777" w:rsidR="001420DB" w:rsidRPr="001420DB" w:rsidRDefault="001420DB" w:rsidP="001420DB">
      <w:pPr>
        <w:spacing w:after="0" w:line="278" w:lineRule="auto"/>
        <w:jc w:val="center"/>
        <w:rPr>
          <w:rFonts w:ascii="Arial" w:eastAsia="Arial" w:hAnsi="Arial" w:cs="Arial"/>
          <w:sz w:val="16"/>
          <w:szCs w:val="16"/>
        </w:rPr>
      </w:pPr>
      <w:r w:rsidRPr="001420DB">
        <w:rPr>
          <w:rFonts w:ascii="Arial" w:eastAsia="Arial" w:hAnsi="Arial" w:cs="Arial"/>
          <w:sz w:val="16"/>
          <w:szCs w:val="16"/>
        </w:rPr>
        <w:t>21 mars - Teatro Albeniz, Gijon, ES</w:t>
      </w:r>
    </w:p>
    <w:p w14:paraId="678F0C60" w14:textId="77777777" w:rsidR="001420DB" w:rsidRPr="001420DB" w:rsidRDefault="001420DB" w:rsidP="001420DB">
      <w:pPr>
        <w:spacing w:after="0" w:line="278" w:lineRule="auto"/>
        <w:jc w:val="center"/>
        <w:rPr>
          <w:rFonts w:ascii="Arial" w:eastAsia="Arial" w:hAnsi="Arial" w:cs="Arial"/>
          <w:sz w:val="16"/>
          <w:szCs w:val="16"/>
        </w:rPr>
      </w:pPr>
      <w:r w:rsidRPr="001420DB">
        <w:rPr>
          <w:rFonts w:ascii="Arial" w:eastAsia="Arial" w:hAnsi="Arial" w:cs="Arial"/>
          <w:sz w:val="16"/>
          <w:szCs w:val="16"/>
        </w:rPr>
        <w:t>25 mars - Factory Town, Miami, US</w:t>
      </w:r>
    </w:p>
    <w:p w14:paraId="75DABE7A" w14:textId="77777777" w:rsidR="001420DB" w:rsidRPr="001420DB" w:rsidRDefault="001420DB" w:rsidP="001420DB">
      <w:pPr>
        <w:spacing w:after="0" w:line="278" w:lineRule="auto"/>
        <w:jc w:val="center"/>
        <w:rPr>
          <w:rFonts w:ascii="Arial" w:eastAsia="Arial" w:hAnsi="Arial" w:cs="Arial"/>
          <w:sz w:val="16"/>
          <w:szCs w:val="16"/>
        </w:rPr>
      </w:pPr>
      <w:r w:rsidRPr="001420DB">
        <w:rPr>
          <w:rFonts w:ascii="Arial" w:eastAsia="Arial" w:hAnsi="Arial" w:cs="Arial"/>
          <w:sz w:val="16"/>
          <w:szCs w:val="16"/>
        </w:rPr>
        <w:t>28 mars - Factory Town, Miami, US</w:t>
      </w:r>
    </w:p>
    <w:p w14:paraId="63CA34F8" w14:textId="77777777" w:rsidR="001420DB" w:rsidRPr="001420DB" w:rsidRDefault="001420DB" w:rsidP="001420DB">
      <w:pPr>
        <w:spacing w:after="0" w:line="278" w:lineRule="auto"/>
        <w:jc w:val="center"/>
        <w:rPr>
          <w:rFonts w:ascii="Arial" w:eastAsia="Arial" w:hAnsi="Arial" w:cs="Arial"/>
          <w:sz w:val="16"/>
          <w:szCs w:val="16"/>
        </w:rPr>
      </w:pPr>
      <w:r w:rsidRPr="001420DB">
        <w:rPr>
          <w:rFonts w:ascii="Arial" w:eastAsia="Arial" w:hAnsi="Arial" w:cs="Arial"/>
          <w:sz w:val="16"/>
          <w:szCs w:val="16"/>
        </w:rPr>
        <w:t xml:space="preserve">17 </w:t>
      </w:r>
      <w:proofErr w:type="spellStart"/>
      <w:r w:rsidRPr="001420DB">
        <w:rPr>
          <w:rFonts w:ascii="Arial" w:eastAsia="Arial" w:hAnsi="Arial" w:cs="Arial"/>
          <w:sz w:val="16"/>
          <w:szCs w:val="16"/>
        </w:rPr>
        <w:t>avril</w:t>
      </w:r>
      <w:proofErr w:type="spellEnd"/>
      <w:r w:rsidRPr="001420DB">
        <w:rPr>
          <w:rFonts w:ascii="Arial" w:eastAsia="Arial" w:hAnsi="Arial" w:cs="Arial"/>
          <w:sz w:val="16"/>
          <w:szCs w:val="16"/>
        </w:rPr>
        <w:t xml:space="preserve"> - Jaeger, Oslo, NO</w:t>
      </w:r>
    </w:p>
    <w:p w14:paraId="5F5F0873"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18 avril - Sun &amp; Snow Festival, Grenade, Espagne</w:t>
      </w:r>
    </w:p>
    <w:p w14:paraId="5BD4155E"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24 avril - </w:t>
      </w:r>
      <w:proofErr w:type="spellStart"/>
      <w:r w:rsidRPr="001420DB">
        <w:rPr>
          <w:rFonts w:ascii="Arial" w:eastAsia="Arial" w:hAnsi="Arial" w:cs="Arial"/>
          <w:sz w:val="16"/>
          <w:szCs w:val="16"/>
          <w:lang w:val="fr-CA"/>
        </w:rPr>
        <w:t>Making</w:t>
      </w:r>
      <w:proofErr w:type="spellEnd"/>
      <w:r w:rsidRPr="001420DB">
        <w:rPr>
          <w:rFonts w:ascii="Arial" w:eastAsia="Arial" w:hAnsi="Arial" w:cs="Arial"/>
          <w:sz w:val="16"/>
          <w:szCs w:val="16"/>
          <w:lang w:val="fr-CA"/>
        </w:rPr>
        <w:t xml:space="preserve"> Time, Philadelphie, États-Unis</w:t>
      </w:r>
    </w:p>
    <w:p w14:paraId="72449F12"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25 avril - </w:t>
      </w:r>
      <w:proofErr w:type="spellStart"/>
      <w:r w:rsidRPr="001420DB">
        <w:rPr>
          <w:rFonts w:ascii="Arial" w:eastAsia="Arial" w:hAnsi="Arial" w:cs="Arial"/>
          <w:sz w:val="16"/>
          <w:szCs w:val="16"/>
          <w:lang w:val="fr-CA"/>
        </w:rPr>
        <w:t>Making</w:t>
      </w:r>
      <w:proofErr w:type="spellEnd"/>
      <w:r w:rsidRPr="001420DB">
        <w:rPr>
          <w:rFonts w:ascii="Arial" w:eastAsia="Arial" w:hAnsi="Arial" w:cs="Arial"/>
          <w:sz w:val="16"/>
          <w:szCs w:val="16"/>
          <w:lang w:val="fr-CA"/>
        </w:rPr>
        <w:t xml:space="preserve"> Time, Washington DC, États-Unis</w:t>
      </w:r>
    </w:p>
    <w:p w14:paraId="4D977345"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30 avril - Sound </w:t>
      </w:r>
      <w:proofErr w:type="spellStart"/>
      <w:r w:rsidRPr="001420DB">
        <w:rPr>
          <w:rFonts w:ascii="Arial" w:eastAsia="Arial" w:hAnsi="Arial" w:cs="Arial"/>
          <w:sz w:val="16"/>
          <w:szCs w:val="16"/>
          <w:lang w:val="fr-CA"/>
        </w:rPr>
        <w:t>Department</w:t>
      </w:r>
      <w:proofErr w:type="spellEnd"/>
      <w:r w:rsidRPr="001420DB">
        <w:rPr>
          <w:rFonts w:ascii="Arial" w:eastAsia="Arial" w:hAnsi="Arial" w:cs="Arial"/>
          <w:sz w:val="16"/>
          <w:szCs w:val="16"/>
          <w:lang w:val="fr-CA"/>
        </w:rPr>
        <w:t>, Tarente, Italie</w:t>
      </w:r>
    </w:p>
    <w:p w14:paraId="462DEFF7"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1er mai - </w:t>
      </w:r>
      <w:proofErr w:type="spellStart"/>
      <w:r w:rsidRPr="001420DB">
        <w:rPr>
          <w:rFonts w:ascii="Arial" w:eastAsia="Arial" w:hAnsi="Arial" w:cs="Arial"/>
          <w:sz w:val="16"/>
          <w:szCs w:val="16"/>
          <w:lang w:val="fr-CA"/>
        </w:rPr>
        <w:t>Auditorija</w:t>
      </w:r>
      <w:proofErr w:type="spellEnd"/>
      <w:r w:rsidRPr="001420DB">
        <w:rPr>
          <w:rFonts w:ascii="Arial" w:eastAsia="Arial" w:hAnsi="Arial" w:cs="Arial"/>
          <w:sz w:val="16"/>
          <w:szCs w:val="16"/>
          <w:lang w:val="fr-CA"/>
        </w:rPr>
        <w:t>, Kaunas, Lituanie</w:t>
      </w:r>
    </w:p>
    <w:p w14:paraId="6B5B9EA9"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3 mai - Blitz, Munich, Allemagne</w:t>
      </w:r>
    </w:p>
    <w:p w14:paraId="34E2A19F"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8 mai - </w:t>
      </w:r>
      <w:proofErr w:type="spellStart"/>
      <w:r w:rsidRPr="001420DB">
        <w:rPr>
          <w:rFonts w:ascii="Arial" w:eastAsia="Arial" w:hAnsi="Arial" w:cs="Arial"/>
          <w:sz w:val="16"/>
          <w:szCs w:val="16"/>
          <w:lang w:val="fr-CA"/>
        </w:rPr>
        <w:t>Nitsa</w:t>
      </w:r>
      <w:proofErr w:type="spellEnd"/>
      <w:r w:rsidRPr="001420DB">
        <w:rPr>
          <w:rFonts w:ascii="Arial" w:eastAsia="Arial" w:hAnsi="Arial" w:cs="Arial"/>
          <w:sz w:val="16"/>
          <w:szCs w:val="16"/>
          <w:lang w:val="fr-CA"/>
        </w:rPr>
        <w:t>, Barcelone, Espagne</w:t>
      </w:r>
    </w:p>
    <w:p w14:paraId="755F1DB6"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9 mai - Lula, Madrid, Espagne</w:t>
      </w:r>
    </w:p>
    <w:p w14:paraId="5D03BDDC"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17 mai - EDC, Las Vegas, États-Unis</w:t>
      </w:r>
    </w:p>
    <w:p w14:paraId="73978C97" w14:textId="77777777" w:rsidR="001420DB" w:rsidRPr="001420DB" w:rsidRDefault="001420DB" w:rsidP="001420DB">
      <w:pPr>
        <w:spacing w:after="0" w:line="278" w:lineRule="auto"/>
        <w:jc w:val="center"/>
        <w:rPr>
          <w:rFonts w:ascii="Arial" w:eastAsia="Arial" w:hAnsi="Arial" w:cs="Arial"/>
          <w:sz w:val="16"/>
          <w:szCs w:val="16"/>
        </w:rPr>
      </w:pPr>
      <w:r w:rsidRPr="001420DB">
        <w:rPr>
          <w:rFonts w:ascii="Arial" w:eastAsia="Arial" w:hAnsi="Arial" w:cs="Arial"/>
          <w:sz w:val="16"/>
          <w:szCs w:val="16"/>
        </w:rPr>
        <w:t xml:space="preserve">21 </w:t>
      </w:r>
      <w:proofErr w:type="spellStart"/>
      <w:r w:rsidRPr="001420DB">
        <w:rPr>
          <w:rFonts w:ascii="Arial" w:eastAsia="Arial" w:hAnsi="Arial" w:cs="Arial"/>
          <w:sz w:val="16"/>
          <w:szCs w:val="16"/>
        </w:rPr>
        <w:t>mai</w:t>
      </w:r>
      <w:proofErr w:type="spellEnd"/>
      <w:r w:rsidRPr="001420DB">
        <w:rPr>
          <w:rFonts w:ascii="Arial" w:eastAsia="Arial" w:hAnsi="Arial" w:cs="Arial"/>
          <w:sz w:val="16"/>
          <w:szCs w:val="16"/>
        </w:rPr>
        <w:t xml:space="preserve"> - The Sanctuary, Rome, Italie</w:t>
      </w:r>
    </w:p>
    <w:p w14:paraId="17F97DBC" w14:textId="77777777" w:rsidR="001420DB" w:rsidRPr="001420DB" w:rsidRDefault="001420DB" w:rsidP="001420DB">
      <w:pPr>
        <w:spacing w:after="0" w:line="278" w:lineRule="auto"/>
        <w:jc w:val="center"/>
        <w:rPr>
          <w:rFonts w:ascii="Arial" w:eastAsia="Arial" w:hAnsi="Arial" w:cs="Arial"/>
          <w:sz w:val="16"/>
          <w:szCs w:val="16"/>
        </w:rPr>
      </w:pPr>
      <w:r w:rsidRPr="001420DB">
        <w:rPr>
          <w:rFonts w:ascii="Arial" w:eastAsia="Arial" w:hAnsi="Arial" w:cs="Arial"/>
          <w:sz w:val="16"/>
          <w:szCs w:val="16"/>
        </w:rPr>
        <w:t xml:space="preserve">22 </w:t>
      </w:r>
      <w:proofErr w:type="spellStart"/>
      <w:r w:rsidRPr="001420DB">
        <w:rPr>
          <w:rFonts w:ascii="Arial" w:eastAsia="Arial" w:hAnsi="Arial" w:cs="Arial"/>
          <w:sz w:val="16"/>
          <w:szCs w:val="16"/>
        </w:rPr>
        <w:t>mai</w:t>
      </w:r>
      <w:proofErr w:type="spellEnd"/>
      <w:r w:rsidRPr="001420DB">
        <w:rPr>
          <w:rFonts w:ascii="Arial" w:eastAsia="Arial" w:hAnsi="Arial" w:cs="Arial"/>
          <w:sz w:val="16"/>
          <w:szCs w:val="16"/>
        </w:rPr>
        <w:t xml:space="preserve"> - The Sanctuary, Milan, Italie</w:t>
      </w:r>
    </w:p>
    <w:p w14:paraId="595958F5"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24 mai - Club Del </w:t>
      </w:r>
      <w:proofErr w:type="spellStart"/>
      <w:r w:rsidRPr="001420DB">
        <w:rPr>
          <w:rFonts w:ascii="Arial" w:eastAsia="Arial" w:hAnsi="Arial" w:cs="Arial"/>
          <w:sz w:val="16"/>
          <w:szCs w:val="16"/>
          <w:lang w:val="fr-CA"/>
        </w:rPr>
        <w:t>Diavolo</w:t>
      </w:r>
      <w:proofErr w:type="spellEnd"/>
      <w:r w:rsidRPr="001420DB">
        <w:rPr>
          <w:rFonts w:ascii="Arial" w:eastAsia="Arial" w:hAnsi="Arial" w:cs="Arial"/>
          <w:sz w:val="16"/>
          <w:szCs w:val="16"/>
          <w:lang w:val="fr-CA"/>
        </w:rPr>
        <w:t xml:space="preserve">, </w:t>
      </w:r>
      <w:proofErr w:type="spellStart"/>
      <w:r w:rsidRPr="001420DB">
        <w:rPr>
          <w:rFonts w:ascii="Arial" w:eastAsia="Arial" w:hAnsi="Arial" w:cs="Arial"/>
          <w:sz w:val="16"/>
          <w:szCs w:val="16"/>
          <w:lang w:val="fr-CA"/>
        </w:rPr>
        <w:t>Quarrata</w:t>
      </w:r>
      <w:proofErr w:type="spellEnd"/>
      <w:r w:rsidRPr="001420DB">
        <w:rPr>
          <w:rFonts w:ascii="Arial" w:eastAsia="Arial" w:hAnsi="Arial" w:cs="Arial"/>
          <w:sz w:val="16"/>
          <w:szCs w:val="16"/>
          <w:lang w:val="fr-CA"/>
        </w:rPr>
        <w:t>, Italie</w:t>
      </w:r>
    </w:p>
    <w:p w14:paraId="53B689AB"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25 mai - </w:t>
      </w:r>
      <w:proofErr w:type="spellStart"/>
      <w:r w:rsidRPr="001420DB">
        <w:rPr>
          <w:rFonts w:ascii="Arial" w:eastAsia="Arial" w:hAnsi="Arial" w:cs="Arial"/>
          <w:sz w:val="16"/>
          <w:szCs w:val="16"/>
          <w:lang w:val="fr-CA"/>
        </w:rPr>
        <w:t>Movement</w:t>
      </w:r>
      <w:proofErr w:type="spellEnd"/>
      <w:r w:rsidRPr="001420DB">
        <w:rPr>
          <w:rFonts w:ascii="Arial" w:eastAsia="Arial" w:hAnsi="Arial" w:cs="Arial"/>
          <w:sz w:val="16"/>
          <w:szCs w:val="16"/>
          <w:lang w:val="fr-CA"/>
        </w:rPr>
        <w:t>, Detroit, États-Unis</w:t>
      </w:r>
    </w:p>
    <w:p w14:paraId="1CCC36B8"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7 juin - Under the K Bridge, Brooklyn, États-Unis</w:t>
      </w:r>
    </w:p>
    <w:p w14:paraId="615C0343"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16 juillet - Beat Herder, Lancashire, Royaume-Uni</w:t>
      </w:r>
    </w:p>
    <w:p w14:paraId="21F61A0D"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18 juillet - Rock </w:t>
      </w:r>
      <w:proofErr w:type="spellStart"/>
      <w:r w:rsidRPr="001420DB">
        <w:rPr>
          <w:rFonts w:ascii="Arial" w:eastAsia="Arial" w:hAnsi="Arial" w:cs="Arial"/>
          <w:sz w:val="16"/>
          <w:szCs w:val="16"/>
          <w:lang w:val="fr-CA"/>
        </w:rPr>
        <w:t>Herk</w:t>
      </w:r>
      <w:proofErr w:type="spellEnd"/>
      <w:r w:rsidRPr="001420DB">
        <w:rPr>
          <w:rFonts w:ascii="Arial" w:eastAsia="Arial" w:hAnsi="Arial" w:cs="Arial"/>
          <w:sz w:val="16"/>
          <w:szCs w:val="16"/>
          <w:lang w:val="fr-CA"/>
        </w:rPr>
        <w:t xml:space="preserve">, </w:t>
      </w:r>
      <w:proofErr w:type="spellStart"/>
      <w:r w:rsidRPr="001420DB">
        <w:rPr>
          <w:rFonts w:ascii="Arial" w:eastAsia="Arial" w:hAnsi="Arial" w:cs="Arial"/>
          <w:sz w:val="16"/>
          <w:szCs w:val="16"/>
          <w:lang w:val="fr-CA"/>
        </w:rPr>
        <w:t>Derk</w:t>
      </w:r>
      <w:proofErr w:type="spellEnd"/>
      <w:r w:rsidRPr="001420DB">
        <w:rPr>
          <w:rFonts w:ascii="Arial" w:eastAsia="Arial" w:hAnsi="Arial" w:cs="Arial"/>
          <w:sz w:val="16"/>
          <w:szCs w:val="16"/>
          <w:lang w:val="fr-CA"/>
        </w:rPr>
        <w:t>-de-</w:t>
      </w:r>
      <w:proofErr w:type="spellStart"/>
      <w:r w:rsidRPr="001420DB">
        <w:rPr>
          <w:rFonts w:ascii="Arial" w:eastAsia="Arial" w:hAnsi="Arial" w:cs="Arial"/>
          <w:sz w:val="16"/>
          <w:szCs w:val="16"/>
          <w:lang w:val="fr-CA"/>
        </w:rPr>
        <w:t>Stad</w:t>
      </w:r>
      <w:proofErr w:type="spellEnd"/>
      <w:r w:rsidRPr="001420DB">
        <w:rPr>
          <w:rFonts w:ascii="Arial" w:eastAsia="Arial" w:hAnsi="Arial" w:cs="Arial"/>
          <w:sz w:val="16"/>
          <w:szCs w:val="16"/>
          <w:lang w:val="fr-CA"/>
        </w:rPr>
        <w:t>, Belgique</w:t>
      </w:r>
    </w:p>
    <w:p w14:paraId="79523019" w14:textId="77777777" w:rsidR="001420DB" w:rsidRPr="001420DB" w:rsidRDefault="001420DB" w:rsidP="001420DB">
      <w:pPr>
        <w:spacing w:after="0" w:line="278" w:lineRule="auto"/>
        <w:jc w:val="center"/>
        <w:rPr>
          <w:rFonts w:ascii="Arial" w:eastAsia="Arial" w:hAnsi="Arial" w:cs="Arial"/>
          <w:sz w:val="16"/>
          <w:szCs w:val="16"/>
        </w:rPr>
      </w:pPr>
      <w:r w:rsidRPr="001420DB">
        <w:rPr>
          <w:rFonts w:ascii="Arial" w:eastAsia="Arial" w:hAnsi="Arial" w:cs="Arial"/>
          <w:sz w:val="16"/>
          <w:szCs w:val="16"/>
        </w:rPr>
        <w:t xml:space="preserve">1er </w:t>
      </w:r>
      <w:proofErr w:type="spellStart"/>
      <w:r w:rsidRPr="001420DB">
        <w:rPr>
          <w:rFonts w:ascii="Arial" w:eastAsia="Arial" w:hAnsi="Arial" w:cs="Arial"/>
          <w:sz w:val="16"/>
          <w:szCs w:val="16"/>
        </w:rPr>
        <w:t>août</w:t>
      </w:r>
      <w:proofErr w:type="spellEnd"/>
      <w:r w:rsidRPr="001420DB">
        <w:rPr>
          <w:rFonts w:ascii="Arial" w:eastAsia="Arial" w:hAnsi="Arial" w:cs="Arial"/>
          <w:sz w:val="16"/>
          <w:szCs w:val="16"/>
        </w:rPr>
        <w:t xml:space="preserve"> - Chasing Summer, Calgary, Alberta</w:t>
      </w:r>
    </w:p>
    <w:p w14:paraId="610C24F1"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2 août - HARD Summer, Los Angeles, États-Unis</w:t>
      </w:r>
    </w:p>
    <w:p w14:paraId="29F2271D"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8 août - </w:t>
      </w:r>
      <w:proofErr w:type="spellStart"/>
      <w:r w:rsidRPr="001420DB">
        <w:rPr>
          <w:rFonts w:ascii="Arial" w:eastAsia="Arial" w:hAnsi="Arial" w:cs="Arial"/>
          <w:sz w:val="16"/>
          <w:szCs w:val="16"/>
          <w:lang w:val="fr-CA"/>
        </w:rPr>
        <w:t>Ilesoniq</w:t>
      </w:r>
      <w:proofErr w:type="spellEnd"/>
      <w:r w:rsidRPr="001420DB">
        <w:rPr>
          <w:rFonts w:ascii="Arial" w:eastAsia="Arial" w:hAnsi="Arial" w:cs="Arial"/>
          <w:sz w:val="16"/>
          <w:szCs w:val="16"/>
          <w:lang w:val="fr-CA"/>
        </w:rPr>
        <w:t>, Montréal, Canada</w:t>
      </w:r>
    </w:p>
    <w:p w14:paraId="49D35D26"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9 août - </w:t>
      </w:r>
      <w:proofErr w:type="spellStart"/>
      <w:r w:rsidRPr="001420DB">
        <w:rPr>
          <w:rFonts w:ascii="Arial" w:eastAsia="Arial" w:hAnsi="Arial" w:cs="Arial"/>
          <w:sz w:val="16"/>
          <w:szCs w:val="16"/>
          <w:lang w:val="fr-CA"/>
        </w:rPr>
        <w:t>Elements</w:t>
      </w:r>
      <w:proofErr w:type="spellEnd"/>
      <w:r w:rsidRPr="001420DB">
        <w:rPr>
          <w:rFonts w:ascii="Arial" w:eastAsia="Arial" w:hAnsi="Arial" w:cs="Arial"/>
          <w:sz w:val="16"/>
          <w:szCs w:val="16"/>
          <w:lang w:val="fr-CA"/>
        </w:rPr>
        <w:t>, Pennsylvanie, États-Unis</w:t>
      </w:r>
    </w:p>
    <w:p w14:paraId="4CA95DEF"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12 août - </w:t>
      </w:r>
      <w:proofErr w:type="spellStart"/>
      <w:r w:rsidRPr="001420DB">
        <w:rPr>
          <w:rFonts w:ascii="Arial" w:eastAsia="Arial" w:hAnsi="Arial" w:cs="Arial"/>
          <w:sz w:val="16"/>
          <w:szCs w:val="16"/>
          <w:lang w:val="fr-CA"/>
        </w:rPr>
        <w:t>Sziget</w:t>
      </w:r>
      <w:proofErr w:type="spellEnd"/>
      <w:r w:rsidRPr="001420DB">
        <w:rPr>
          <w:rFonts w:ascii="Arial" w:eastAsia="Arial" w:hAnsi="Arial" w:cs="Arial"/>
          <w:sz w:val="16"/>
          <w:szCs w:val="16"/>
          <w:lang w:val="fr-CA"/>
        </w:rPr>
        <w:t>, Budapest, Hongrie</w:t>
      </w:r>
    </w:p>
    <w:p w14:paraId="18857F94"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14 août - </w:t>
      </w:r>
      <w:proofErr w:type="spellStart"/>
      <w:r w:rsidRPr="001420DB">
        <w:rPr>
          <w:rFonts w:ascii="Arial" w:eastAsia="Arial" w:hAnsi="Arial" w:cs="Arial"/>
          <w:sz w:val="16"/>
          <w:szCs w:val="16"/>
          <w:lang w:val="fr-CA"/>
        </w:rPr>
        <w:t>Wecandance</w:t>
      </w:r>
      <w:proofErr w:type="spellEnd"/>
      <w:r w:rsidRPr="001420DB">
        <w:rPr>
          <w:rFonts w:ascii="Arial" w:eastAsia="Arial" w:hAnsi="Arial" w:cs="Arial"/>
          <w:sz w:val="16"/>
          <w:szCs w:val="16"/>
          <w:lang w:val="fr-CA"/>
        </w:rPr>
        <w:t xml:space="preserve"> Festival, Belgique</w:t>
      </w:r>
    </w:p>
    <w:p w14:paraId="547C1DDE"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28 août - </w:t>
      </w:r>
      <w:proofErr w:type="spellStart"/>
      <w:r w:rsidRPr="001420DB">
        <w:rPr>
          <w:rFonts w:ascii="Arial" w:eastAsia="Arial" w:hAnsi="Arial" w:cs="Arial"/>
          <w:sz w:val="16"/>
          <w:szCs w:val="16"/>
          <w:lang w:val="fr-CA"/>
        </w:rPr>
        <w:t>Dantz</w:t>
      </w:r>
      <w:proofErr w:type="spellEnd"/>
      <w:r w:rsidRPr="001420DB">
        <w:rPr>
          <w:rFonts w:ascii="Arial" w:eastAsia="Arial" w:hAnsi="Arial" w:cs="Arial"/>
          <w:sz w:val="16"/>
          <w:szCs w:val="16"/>
          <w:lang w:val="fr-CA"/>
        </w:rPr>
        <w:t xml:space="preserve"> Festival, Saint-Sébastien, Espagne</w:t>
      </w:r>
    </w:p>
    <w:p w14:paraId="3892A3F7"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4 septembre - ARC Music Festival, Chicago, États-Unis</w:t>
      </w:r>
    </w:p>
    <w:p w14:paraId="6CA91E28"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5 septembre - Deep </w:t>
      </w:r>
      <w:proofErr w:type="spellStart"/>
      <w:r w:rsidRPr="001420DB">
        <w:rPr>
          <w:rFonts w:ascii="Arial" w:eastAsia="Arial" w:hAnsi="Arial" w:cs="Arial"/>
          <w:sz w:val="16"/>
          <w:szCs w:val="16"/>
          <w:lang w:val="fr-CA"/>
        </w:rPr>
        <w:t>Tropics</w:t>
      </w:r>
      <w:proofErr w:type="spellEnd"/>
      <w:r w:rsidRPr="001420DB">
        <w:rPr>
          <w:rFonts w:ascii="Arial" w:eastAsia="Arial" w:hAnsi="Arial" w:cs="Arial"/>
          <w:sz w:val="16"/>
          <w:szCs w:val="16"/>
          <w:lang w:val="fr-CA"/>
        </w:rPr>
        <w:t xml:space="preserve"> Festival, Nashville, États-Unis</w:t>
      </w:r>
    </w:p>
    <w:p w14:paraId="2EF6E629"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18-20 septembre - </w:t>
      </w:r>
      <w:proofErr w:type="spellStart"/>
      <w:r w:rsidRPr="001420DB">
        <w:rPr>
          <w:rFonts w:ascii="Arial" w:eastAsia="Arial" w:hAnsi="Arial" w:cs="Arial"/>
          <w:sz w:val="16"/>
          <w:szCs w:val="16"/>
          <w:lang w:val="fr-CA"/>
        </w:rPr>
        <w:t>Making</w:t>
      </w:r>
      <w:proofErr w:type="spellEnd"/>
      <w:r w:rsidRPr="001420DB">
        <w:rPr>
          <w:rFonts w:ascii="Arial" w:eastAsia="Arial" w:hAnsi="Arial" w:cs="Arial"/>
          <w:sz w:val="16"/>
          <w:szCs w:val="16"/>
          <w:lang w:val="fr-CA"/>
        </w:rPr>
        <w:t xml:space="preserve"> Time, Philadelphie, États-Unis</w:t>
      </w:r>
    </w:p>
    <w:p w14:paraId="50E86F83" w14:textId="77777777" w:rsidR="001420DB" w:rsidRPr="001420DB" w:rsidRDefault="001420DB" w:rsidP="001420DB">
      <w:pPr>
        <w:spacing w:after="0" w:line="278" w:lineRule="auto"/>
        <w:jc w:val="center"/>
        <w:rPr>
          <w:rFonts w:ascii="Arial" w:eastAsia="Arial" w:hAnsi="Arial" w:cs="Arial"/>
          <w:sz w:val="16"/>
          <w:szCs w:val="16"/>
          <w:lang w:val="fr-CA"/>
        </w:rPr>
      </w:pPr>
      <w:r w:rsidRPr="001420DB">
        <w:rPr>
          <w:rFonts w:ascii="Arial" w:eastAsia="Arial" w:hAnsi="Arial" w:cs="Arial"/>
          <w:sz w:val="16"/>
          <w:szCs w:val="16"/>
          <w:lang w:val="fr-CA"/>
        </w:rPr>
        <w:t xml:space="preserve">16-17 octobre - </w:t>
      </w:r>
      <w:proofErr w:type="spellStart"/>
      <w:r w:rsidRPr="001420DB">
        <w:rPr>
          <w:rFonts w:ascii="Arial" w:eastAsia="Arial" w:hAnsi="Arial" w:cs="Arial"/>
          <w:sz w:val="16"/>
          <w:szCs w:val="16"/>
          <w:lang w:val="fr-CA"/>
        </w:rPr>
        <w:t>iiiPoints</w:t>
      </w:r>
      <w:proofErr w:type="spellEnd"/>
      <w:r w:rsidRPr="001420DB">
        <w:rPr>
          <w:rFonts w:ascii="Arial" w:eastAsia="Arial" w:hAnsi="Arial" w:cs="Arial"/>
          <w:sz w:val="16"/>
          <w:szCs w:val="16"/>
          <w:lang w:val="fr-CA"/>
        </w:rPr>
        <w:t>, Miami, États-Unis</w:t>
      </w:r>
    </w:p>
    <w:p w14:paraId="16955BB2" w14:textId="77777777" w:rsidR="00FE4BA7" w:rsidRDefault="00FE4BA7" w:rsidP="00FE4BA7">
      <w:pPr>
        <w:spacing w:line="278" w:lineRule="auto"/>
        <w:jc w:val="center"/>
        <w:rPr>
          <w:rFonts w:ascii="Arial" w:eastAsia="Arial" w:hAnsi="Arial" w:cs="Arial"/>
          <w:sz w:val="18"/>
          <w:szCs w:val="18"/>
          <w:lang w:val="fr-CA"/>
        </w:rPr>
        <w:sectPr w:rsidR="00FE4BA7" w:rsidSect="00FE4BA7">
          <w:type w:val="continuous"/>
          <w:pgSz w:w="12240" w:h="15840"/>
          <w:pgMar w:top="1440" w:right="1440" w:bottom="1440" w:left="1440" w:header="720" w:footer="720" w:gutter="0"/>
          <w:cols w:num="2" w:space="720"/>
          <w:docGrid w:linePitch="360"/>
        </w:sectPr>
      </w:pPr>
    </w:p>
    <w:p w14:paraId="69F17364" w14:textId="77777777" w:rsidR="00FE4BA7" w:rsidRPr="00D76A89" w:rsidRDefault="00FE4BA7" w:rsidP="00FE4BA7">
      <w:pPr>
        <w:spacing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 </w:t>
      </w:r>
    </w:p>
    <w:p w14:paraId="4F265ED4" w14:textId="1C436899" w:rsidR="00FE4BA7" w:rsidRDefault="00FE4BA7" w:rsidP="00FE4BA7">
      <w:pPr>
        <w:spacing w:after="0"/>
        <w:rPr>
          <w:rFonts w:ascii="Arial" w:eastAsia="Arial" w:hAnsi="Arial" w:cs="Arial"/>
          <w:b/>
          <w:bCs/>
          <w:color w:val="000000" w:themeColor="text1"/>
          <w:sz w:val="18"/>
          <w:szCs w:val="18"/>
          <w:lang w:val="fr-CA"/>
        </w:rPr>
      </w:pPr>
      <w:r w:rsidRPr="00D76A89">
        <w:rPr>
          <w:rFonts w:ascii="Arial" w:eastAsia="Arial" w:hAnsi="Arial" w:cs="Arial"/>
          <w:b/>
          <w:bCs/>
          <w:sz w:val="18"/>
          <w:szCs w:val="18"/>
          <w:lang w:val="fr-FR"/>
        </w:rPr>
        <w:t xml:space="preserve">À propos de </w:t>
      </w:r>
      <w:proofErr w:type="spellStart"/>
      <w:r w:rsidRPr="00D76A89">
        <w:rPr>
          <w:rFonts w:ascii="Arial" w:eastAsia="Arial" w:hAnsi="Arial" w:cs="Arial"/>
          <w:b/>
          <w:bCs/>
          <w:sz w:val="18"/>
          <w:szCs w:val="18"/>
          <w:lang w:val="fr-FR"/>
        </w:rPr>
        <w:t>Tiga</w:t>
      </w:r>
      <w:proofErr w:type="spellEnd"/>
      <w:r>
        <w:rPr>
          <w:rFonts w:ascii="Arial" w:eastAsia="Arial" w:hAnsi="Arial" w:cs="Arial"/>
          <w:b/>
          <w:bCs/>
          <w:sz w:val="18"/>
          <w:szCs w:val="18"/>
          <w:lang w:val="fr-FR"/>
        </w:rPr>
        <w:br/>
      </w:r>
      <w:r w:rsidRPr="00D76A89">
        <w:rPr>
          <w:rFonts w:ascii="Arial" w:eastAsia="Arial" w:hAnsi="Arial" w:cs="Arial"/>
          <w:color w:val="000000" w:themeColor="text1"/>
          <w:sz w:val="18"/>
          <w:szCs w:val="18"/>
          <w:lang w:val="fr-CA"/>
        </w:rPr>
        <w:t xml:space="preserve">Né à Montréal, </w:t>
      </w:r>
      <w:proofErr w:type="spellStart"/>
      <w:r w:rsidRPr="00D76A89">
        <w:rPr>
          <w:rFonts w:ascii="Arial" w:eastAsia="Arial" w:hAnsi="Arial" w:cs="Arial"/>
          <w:b/>
          <w:bCs/>
          <w:color w:val="000000" w:themeColor="text1"/>
          <w:sz w:val="18"/>
          <w:szCs w:val="18"/>
          <w:lang w:val="fr-CA"/>
        </w:rPr>
        <w:t>Tiga</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color w:val="000000" w:themeColor="text1"/>
          <w:sz w:val="18"/>
          <w:szCs w:val="18"/>
          <w:lang w:val="fr-CA"/>
        </w:rPr>
        <w:t xml:space="preserve">est un DJ et producteur de renommée mondiale, ainsi que la force créative derrière </w:t>
      </w:r>
      <w:r w:rsidRPr="00D76A89">
        <w:rPr>
          <w:rFonts w:ascii="Arial" w:eastAsia="Arial" w:hAnsi="Arial" w:cs="Arial"/>
          <w:b/>
          <w:bCs/>
          <w:color w:val="000000" w:themeColor="text1"/>
          <w:sz w:val="18"/>
          <w:szCs w:val="18"/>
          <w:lang w:val="fr-CA"/>
        </w:rPr>
        <w:t xml:space="preserve">Turbo </w:t>
      </w:r>
      <w:proofErr w:type="spellStart"/>
      <w:r w:rsidRPr="00D76A89">
        <w:rPr>
          <w:rFonts w:ascii="Arial" w:eastAsia="Arial" w:hAnsi="Arial" w:cs="Arial"/>
          <w:b/>
          <w:bCs/>
          <w:color w:val="000000" w:themeColor="text1"/>
          <w:sz w:val="18"/>
          <w:szCs w:val="18"/>
          <w:lang w:val="fr-CA"/>
        </w:rPr>
        <w:t>Recordings</w:t>
      </w:r>
      <w:proofErr w:type="spellEnd"/>
      <w:r w:rsidRPr="00D76A89">
        <w:rPr>
          <w:rFonts w:ascii="Arial" w:eastAsia="Arial" w:hAnsi="Arial" w:cs="Arial"/>
          <w:color w:val="000000" w:themeColor="text1"/>
          <w:sz w:val="18"/>
          <w:szCs w:val="18"/>
          <w:lang w:val="fr-CA"/>
        </w:rPr>
        <w:t xml:space="preserve">. Son parcours a débuté dans le chaos vibrant de la scène club indé des années 80, où il a développé une profonde admiration pour le pouvoir transformateur de la musique électronique. De retour à Montréal au début des années 90,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a été le pionnier d'une nouvelle ère au sein de la vie nocturne, en introduisant des concepts de fêtes innovants, des DJ invités et </w:t>
      </w:r>
      <w:r w:rsidRPr="00D76A89">
        <w:rPr>
          <w:rFonts w:ascii="Arial" w:eastAsia="Arial" w:hAnsi="Arial" w:cs="Arial"/>
          <w:b/>
          <w:bCs/>
          <w:color w:val="000000" w:themeColor="text1"/>
          <w:sz w:val="18"/>
          <w:szCs w:val="18"/>
          <w:lang w:val="fr-CA"/>
        </w:rPr>
        <w:t xml:space="preserve">la </w:t>
      </w:r>
      <w:proofErr w:type="spellStart"/>
      <w:r w:rsidRPr="00D76A89">
        <w:rPr>
          <w:rFonts w:ascii="Arial" w:eastAsia="Arial" w:hAnsi="Arial" w:cs="Arial"/>
          <w:b/>
          <w:bCs/>
          <w:color w:val="000000" w:themeColor="text1"/>
          <w:sz w:val="18"/>
          <w:szCs w:val="18"/>
          <w:lang w:val="fr-CA"/>
        </w:rPr>
        <w:t>premiere</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b/>
          <w:bCs/>
          <w:i/>
          <w:iCs/>
          <w:color w:val="000000" w:themeColor="text1"/>
          <w:sz w:val="18"/>
          <w:szCs w:val="18"/>
          <w:lang w:val="fr-CA"/>
        </w:rPr>
        <w:t xml:space="preserve">rave </w:t>
      </w:r>
      <w:r w:rsidRPr="00D76A89">
        <w:rPr>
          <w:rFonts w:ascii="Arial" w:eastAsia="Arial" w:hAnsi="Arial" w:cs="Arial"/>
          <w:b/>
          <w:bCs/>
          <w:color w:val="000000" w:themeColor="text1"/>
          <w:sz w:val="18"/>
          <w:szCs w:val="18"/>
          <w:lang w:val="fr-CA"/>
        </w:rPr>
        <w:t xml:space="preserve">à Montréal, </w:t>
      </w:r>
      <w:r w:rsidRPr="00D76A89">
        <w:rPr>
          <w:rFonts w:ascii="Arial" w:eastAsia="Arial" w:hAnsi="Arial" w:cs="Arial"/>
          <w:color w:val="000000" w:themeColor="text1"/>
          <w:sz w:val="18"/>
          <w:szCs w:val="18"/>
          <w:lang w:val="fr-CA"/>
        </w:rPr>
        <w:t xml:space="preserve">« </w:t>
      </w:r>
      <w:r w:rsidRPr="00D76A89">
        <w:rPr>
          <w:rFonts w:ascii="Arial" w:eastAsia="Arial" w:hAnsi="Arial" w:cs="Arial"/>
          <w:b/>
          <w:bCs/>
          <w:color w:val="000000" w:themeColor="text1"/>
          <w:sz w:val="18"/>
          <w:szCs w:val="18"/>
          <w:lang w:val="fr-CA"/>
        </w:rPr>
        <w:t xml:space="preserve">Solstice </w:t>
      </w:r>
      <w:r w:rsidRPr="00D76A89">
        <w:rPr>
          <w:rFonts w:ascii="Arial" w:eastAsia="Arial" w:hAnsi="Arial" w:cs="Arial"/>
          <w:color w:val="000000" w:themeColor="text1"/>
          <w:sz w:val="18"/>
          <w:szCs w:val="18"/>
          <w:lang w:val="fr-CA"/>
        </w:rPr>
        <w:t>»</w:t>
      </w:r>
      <w:r w:rsidRPr="00D76A89">
        <w:rPr>
          <w:rFonts w:ascii="Arial" w:eastAsia="Arial" w:hAnsi="Arial" w:cs="Arial"/>
          <w:b/>
          <w:bCs/>
          <w:color w:val="000000" w:themeColor="text1"/>
          <w:sz w:val="18"/>
          <w:szCs w:val="18"/>
          <w:lang w:val="fr-CA"/>
        </w:rPr>
        <w:t>,</w:t>
      </w:r>
      <w:r w:rsidRPr="00D76A89">
        <w:rPr>
          <w:rFonts w:ascii="Arial" w:eastAsia="Arial" w:hAnsi="Arial" w:cs="Arial"/>
          <w:color w:val="000000" w:themeColor="text1"/>
          <w:sz w:val="18"/>
          <w:szCs w:val="18"/>
          <w:lang w:val="fr-CA"/>
        </w:rPr>
        <w:t xml:space="preserve"> en 93. Sa quête incessante de </w:t>
      </w:r>
      <w:r w:rsidRPr="00D76A89">
        <w:rPr>
          <w:rFonts w:ascii="Arial" w:eastAsia="Arial" w:hAnsi="Arial" w:cs="Arial"/>
          <w:color w:val="000000" w:themeColor="text1"/>
          <w:sz w:val="18"/>
          <w:szCs w:val="18"/>
          <w:lang w:val="fr-CA"/>
        </w:rPr>
        <w:lastRenderedPageBreak/>
        <w:t xml:space="preserve">l'excellence musicale l'a amené à cofonder le légendaire club </w:t>
      </w:r>
      <w:proofErr w:type="spellStart"/>
      <w:r w:rsidRPr="00D76A89">
        <w:rPr>
          <w:rFonts w:ascii="Arial" w:eastAsia="Arial" w:hAnsi="Arial" w:cs="Arial"/>
          <w:b/>
          <w:bCs/>
          <w:color w:val="000000" w:themeColor="text1"/>
          <w:sz w:val="18"/>
          <w:szCs w:val="18"/>
          <w:lang w:val="fr-CA"/>
        </w:rPr>
        <w:t>Sona</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color w:val="000000" w:themeColor="text1"/>
          <w:sz w:val="18"/>
          <w:szCs w:val="18"/>
          <w:lang w:val="fr-CA"/>
        </w:rPr>
        <w:t xml:space="preserve">créant ainsi un sanctuaire pour la musique club audacieuse et avant-gardiste, tandis que son label Turbo </w:t>
      </w:r>
      <w:proofErr w:type="spellStart"/>
      <w:r w:rsidRPr="00D76A89">
        <w:rPr>
          <w:rFonts w:ascii="Arial" w:eastAsia="Arial" w:hAnsi="Arial" w:cs="Arial"/>
          <w:color w:val="000000" w:themeColor="text1"/>
          <w:sz w:val="18"/>
          <w:szCs w:val="18"/>
          <w:lang w:val="fr-CA"/>
        </w:rPr>
        <w:t>Recordings</w:t>
      </w:r>
      <w:proofErr w:type="spellEnd"/>
      <w:r w:rsidRPr="00D76A89">
        <w:rPr>
          <w:rFonts w:ascii="Arial" w:eastAsia="Arial" w:hAnsi="Arial" w:cs="Arial"/>
          <w:color w:val="000000" w:themeColor="text1"/>
          <w:sz w:val="18"/>
          <w:szCs w:val="18"/>
          <w:lang w:val="fr-CA"/>
        </w:rPr>
        <w:t xml:space="preserve"> est devenu le tremplin de nombreux albums emblématiques de la musique électronique, signés par des légendes telles que </w:t>
      </w:r>
      <w:proofErr w:type="spellStart"/>
      <w:r w:rsidRPr="00D76A89">
        <w:rPr>
          <w:rFonts w:ascii="Arial" w:eastAsia="Arial" w:hAnsi="Arial" w:cs="Arial"/>
          <w:b/>
          <w:bCs/>
          <w:color w:val="000000" w:themeColor="text1"/>
          <w:sz w:val="18"/>
          <w:szCs w:val="18"/>
          <w:lang w:val="fr-CA"/>
        </w:rPr>
        <w:t>Chromeo</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Azari</w:t>
      </w:r>
      <w:proofErr w:type="spellEnd"/>
      <w:r w:rsidRPr="00D76A89">
        <w:rPr>
          <w:rFonts w:ascii="Arial" w:eastAsia="Arial" w:hAnsi="Arial" w:cs="Arial"/>
          <w:b/>
          <w:bCs/>
          <w:color w:val="000000" w:themeColor="text1"/>
          <w:sz w:val="18"/>
          <w:szCs w:val="18"/>
          <w:lang w:val="fr-CA"/>
        </w:rPr>
        <w:t xml:space="preserve"> &amp; III, </w:t>
      </w:r>
      <w:proofErr w:type="spellStart"/>
      <w:r w:rsidRPr="00D76A89">
        <w:rPr>
          <w:rFonts w:ascii="Arial" w:eastAsia="Arial" w:hAnsi="Arial" w:cs="Arial"/>
          <w:b/>
          <w:bCs/>
          <w:color w:val="000000" w:themeColor="text1"/>
          <w:sz w:val="18"/>
          <w:szCs w:val="18"/>
          <w:lang w:val="fr-CA"/>
        </w:rPr>
        <w:t>Gesaffelstein</w:t>
      </w:r>
      <w:proofErr w:type="spellEnd"/>
      <w:r w:rsidRPr="00D76A89">
        <w:rPr>
          <w:rFonts w:ascii="Arial" w:eastAsia="Arial" w:hAnsi="Arial" w:cs="Arial"/>
          <w:b/>
          <w:bCs/>
          <w:color w:val="000000" w:themeColor="text1"/>
          <w:sz w:val="18"/>
          <w:szCs w:val="18"/>
          <w:lang w:val="fr-CA"/>
        </w:rPr>
        <w:t xml:space="preserve">, Duke Dumont, ANNA </w:t>
      </w:r>
      <w:r w:rsidRPr="00D76A89">
        <w:rPr>
          <w:rFonts w:ascii="Arial" w:eastAsia="Arial" w:hAnsi="Arial" w:cs="Arial"/>
          <w:color w:val="000000" w:themeColor="text1"/>
          <w:sz w:val="18"/>
          <w:szCs w:val="18"/>
          <w:lang w:val="fr-CA"/>
        </w:rPr>
        <w:t xml:space="preserve">et </w:t>
      </w:r>
      <w:r w:rsidRPr="00D76A89">
        <w:rPr>
          <w:rFonts w:ascii="Arial" w:eastAsia="Arial" w:hAnsi="Arial" w:cs="Arial"/>
          <w:b/>
          <w:bCs/>
          <w:color w:val="000000" w:themeColor="text1"/>
          <w:sz w:val="18"/>
          <w:szCs w:val="18"/>
          <w:lang w:val="fr-CA"/>
        </w:rPr>
        <w:t>Charlotte de Witte.</w:t>
      </w:r>
    </w:p>
    <w:p w14:paraId="4E087135" w14:textId="77777777" w:rsidR="00FE4BA7" w:rsidRPr="00FE4BA7" w:rsidRDefault="00FE4BA7" w:rsidP="00FE4BA7">
      <w:pPr>
        <w:spacing w:after="0"/>
        <w:rPr>
          <w:rFonts w:ascii="Arial" w:eastAsia="Arial" w:hAnsi="Arial" w:cs="Arial"/>
          <w:b/>
          <w:bCs/>
          <w:sz w:val="18"/>
          <w:szCs w:val="18"/>
          <w:lang w:val="fr-FR"/>
        </w:rPr>
      </w:pPr>
    </w:p>
    <w:p w14:paraId="0E10BB58" w14:textId="77777777" w:rsidR="00FE4BA7" w:rsidRPr="00D76A89" w:rsidRDefault="00FE4BA7" w:rsidP="00FE4BA7">
      <w:pPr>
        <w:spacing w:after="240" w:line="276"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Il y a toujours eu une tension créative fertile au cœur de la musique de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 d'un côté, il est le parrain de la techno underground, de l'autre, il possède une sensibilité pop qui lui permet d'écrire de superbes chansons. C'est cette dualité qui fait de lui l'un des personnages les plus attachants de la musique électronique. Il est à mille lieues du DJ techno anonyme.</w:t>
      </w:r>
    </w:p>
    <w:p w14:paraId="32EFC7A8" w14:textId="77777777" w:rsidR="00FE4BA7" w:rsidRPr="00D76A89" w:rsidRDefault="00FE4BA7" w:rsidP="00FE4BA7">
      <w:pPr>
        <w:spacing w:after="240" w:line="276"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En tant que producteur, </w:t>
      </w:r>
      <w:proofErr w:type="spellStart"/>
      <w:r w:rsidRPr="00D76A89">
        <w:rPr>
          <w:rFonts w:ascii="Arial" w:eastAsia="Arial" w:hAnsi="Arial" w:cs="Arial"/>
          <w:b/>
          <w:bCs/>
          <w:color w:val="000000" w:themeColor="text1"/>
          <w:sz w:val="18"/>
          <w:szCs w:val="18"/>
          <w:lang w:val="fr-CA"/>
        </w:rPr>
        <w:t>Tiga</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color w:val="000000" w:themeColor="text1"/>
          <w:sz w:val="18"/>
          <w:szCs w:val="18"/>
          <w:lang w:val="fr-CA"/>
        </w:rPr>
        <w:t>a acquis une reconnaissance mondiale grâce à sa reprise de «</w:t>
      </w:r>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Sunglasses</w:t>
      </w:r>
      <w:proofErr w:type="spellEnd"/>
      <w:r w:rsidRPr="00D76A89">
        <w:rPr>
          <w:rFonts w:ascii="Arial" w:eastAsia="Arial" w:hAnsi="Arial" w:cs="Arial"/>
          <w:b/>
          <w:bCs/>
          <w:color w:val="000000" w:themeColor="text1"/>
          <w:sz w:val="18"/>
          <w:szCs w:val="18"/>
          <w:lang w:val="fr-CA"/>
        </w:rPr>
        <w:t xml:space="preserve"> at Night </w:t>
      </w:r>
      <w:r w:rsidRPr="00D76A89">
        <w:rPr>
          <w:rFonts w:ascii="Arial" w:eastAsia="Arial" w:hAnsi="Arial" w:cs="Arial"/>
          <w:color w:val="000000" w:themeColor="text1"/>
          <w:sz w:val="18"/>
          <w:szCs w:val="18"/>
          <w:lang w:val="fr-CA"/>
        </w:rPr>
        <w:t>»</w:t>
      </w:r>
      <w:r w:rsidRPr="00D76A89">
        <w:rPr>
          <w:rFonts w:ascii="Arial" w:eastAsia="Arial" w:hAnsi="Arial" w:cs="Arial"/>
          <w:b/>
          <w:bCs/>
          <w:color w:val="000000" w:themeColor="text1"/>
          <w:sz w:val="18"/>
          <w:szCs w:val="18"/>
          <w:lang w:val="fr-CA"/>
        </w:rPr>
        <w:t>,</w:t>
      </w:r>
      <w:r w:rsidRPr="00D76A89">
        <w:rPr>
          <w:rFonts w:ascii="Arial" w:eastAsia="Arial" w:hAnsi="Arial" w:cs="Arial"/>
          <w:color w:val="000000" w:themeColor="text1"/>
          <w:sz w:val="18"/>
          <w:szCs w:val="18"/>
          <w:lang w:val="fr-CA"/>
        </w:rPr>
        <w:t xml:space="preserve"> en collaboration avec </w:t>
      </w:r>
      <w:proofErr w:type="spellStart"/>
      <w:r w:rsidRPr="00D76A89">
        <w:rPr>
          <w:rFonts w:ascii="Arial" w:eastAsia="Arial" w:hAnsi="Arial" w:cs="Arial"/>
          <w:b/>
          <w:bCs/>
          <w:color w:val="000000" w:themeColor="text1"/>
          <w:sz w:val="18"/>
          <w:szCs w:val="18"/>
          <w:lang w:val="fr-CA"/>
        </w:rPr>
        <w:t>Zyntherius</w:t>
      </w:r>
      <w:proofErr w:type="spellEnd"/>
      <w:r w:rsidRPr="00D76A89">
        <w:rPr>
          <w:rFonts w:ascii="Arial" w:eastAsia="Arial" w:hAnsi="Arial" w:cs="Arial"/>
          <w:color w:val="000000" w:themeColor="text1"/>
          <w:sz w:val="18"/>
          <w:szCs w:val="18"/>
          <w:lang w:val="fr-CA"/>
        </w:rPr>
        <w:t xml:space="preserve">, qui est devenue un hymne pour les amateurs d'électro. Il a remixé des artistes de renom tels que </w:t>
      </w:r>
      <w:r w:rsidRPr="00D76A89">
        <w:rPr>
          <w:rFonts w:ascii="Arial" w:eastAsia="Arial" w:hAnsi="Arial" w:cs="Arial"/>
          <w:b/>
          <w:bCs/>
          <w:color w:val="000000" w:themeColor="text1"/>
          <w:sz w:val="18"/>
          <w:szCs w:val="18"/>
          <w:lang w:val="fr-CA"/>
        </w:rPr>
        <w:t xml:space="preserve">The xx, LCD </w:t>
      </w:r>
      <w:proofErr w:type="spellStart"/>
      <w:r w:rsidRPr="00D76A89">
        <w:rPr>
          <w:rFonts w:ascii="Arial" w:eastAsia="Arial" w:hAnsi="Arial" w:cs="Arial"/>
          <w:b/>
          <w:bCs/>
          <w:color w:val="000000" w:themeColor="text1"/>
          <w:sz w:val="18"/>
          <w:szCs w:val="18"/>
          <w:lang w:val="fr-CA"/>
        </w:rPr>
        <w:t>Soundsystem</w:t>
      </w:r>
      <w:proofErr w:type="spellEnd"/>
      <w:r w:rsidRPr="00D76A89">
        <w:rPr>
          <w:rFonts w:ascii="Arial" w:eastAsia="Arial" w:hAnsi="Arial" w:cs="Arial"/>
          <w:b/>
          <w:bCs/>
          <w:color w:val="000000" w:themeColor="text1"/>
          <w:sz w:val="18"/>
          <w:szCs w:val="18"/>
          <w:lang w:val="fr-CA"/>
        </w:rPr>
        <w:t xml:space="preserve">, Moby, </w:t>
      </w:r>
      <w:proofErr w:type="spellStart"/>
      <w:r w:rsidRPr="00D76A89">
        <w:rPr>
          <w:rFonts w:ascii="Arial" w:eastAsia="Arial" w:hAnsi="Arial" w:cs="Arial"/>
          <w:b/>
          <w:bCs/>
          <w:color w:val="000000" w:themeColor="text1"/>
          <w:sz w:val="18"/>
          <w:szCs w:val="18"/>
          <w:lang w:val="fr-CA"/>
        </w:rPr>
        <w:t>Depeche</w:t>
      </w:r>
      <w:proofErr w:type="spellEnd"/>
      <w:r w:rsidRPr="00D76A89">
        <w:rPr>
          <w:rFonts w:ascii="Arial" w:eastAsia="Arial" w:hAnsi="Arial" w:cs="Arial"/>
          <w:b/>
          <w:bCs/>
          <w:color w:val="000000" w:themeColor="text1"/>
          <w:sz w:val="18"/>
          <w:szCs w:val="18"/>
          <w:lang w:val="fr-CA"/>
        </w:rPr>
        <w:t xml:space="preserve"> Mode </w:t>
      </w:r>
      <w:r w:rsidRPr="00D76A89">
        <w:rPr>
          <w:rFonts w:ascii="Arial" w:eastAsia="Arial" w:hAnsi="Arial" w:cs="Arial"/>
          <w:color w:val="000000" w:themeColor="text1"/>
          <w:sz w:val="18"/>
          <w:szCs w:val="18"/>
          <w:lang w:val="fr-CA"/>
        </w:rPr>
        <w:t xml:space="preserve">et </w:t>
      </w:r>
      <w:r w:rsidRPr="00D76A89">
        <w:rPr>
          <w:rFonts w:ascii="Arial" w:eastAsia="Arial" w:hAnsi="Arial" w:cs="Arial"/>
          <w:b/>
          <w:bCs/>
          <w:color w:val="000000" w:themeColor="text1"/>
          <w:sz w:val="18"/>
          <w:szCs w:val="18"/>
          <w:lang w:val="fr-CA"/>
        </w:rPr>
        <w:t>Justice</w:t>
      </w:r>
      <w:r w:rsidRPr="00D76A89">
        <w:rPr>
          <w:rFonts w:ascii="Arial" w:eastAsia="Arial" w:hAnsi="Arial" w:cs="Arial"/>
          <w:color w:val="000000" w:themeColor="text1"/>
          <w:sz w:val="18"/>
          <w:szCs w:val="18"/>
          <w:lang w:val="fr-CA"/>
        </w:rPr>
        <w:t xml:space="preserve">, consolidant ainsi sa réputation d’excellent remixeur. Il a également produit un album avec le talentueux producteur écossais </w:t>
      </w:r>
      <w:r w:rsidRPr="00D76A89">
        <w:rPr>
          <w:rFonts w:ascii="Arial" w:eastAsia="Arial" w:hAnsi="Arial" w:cs="Arial"/>
          <w:b/>
          <w:bCs/>
          <w:color w:val="000000" w:themeColor="text1"/>
          <w:sz w:val="18"/>
          <w:szCs w:val="18"/>
          <w:lang w:val="fr-CA"/>
        </w:rPr>
        <w:t xml:space="preserve">Hudson </w:t>
      </w:r>
      <w:proofErr w:type="spellStart"/>
      <w:r w:rsidRPr="00D76A89">
        <w:rPr>
          <w:rFonts w:ascii="Arial" w:eastAsia="Arial" w:hAnsi="Arial" w:cs="Arial"/>
          <w:b/>
          <w:bCs/>
          <w:color w:val="000000" w:themeColor="text1"/>
          <w:sz w:val="18"/>
          <w:szCs w:val="18"/>
          <w:lang w:val="fr-CA"/>
        </w:rPr>
        <w:t>Mohawke</w:t>
      </w:r>
      <w:proofErr w:type="spellEnd"/>
      <w:r w:rsidRPr="00D76A89">
        <w:rPr>
          <w:rFonts w:ascii="Arial" w:eastAsia="Arial" w:hAnsi="Arial" w:cs="Arial"/>
          <w:color w:val="000000" w:themeColor="text1"/>
          <w:sz w:val="18"/>
          <w:szCs w:val="18"/>
          <w:lang w:val="fr-CA"/>
        </w:rPr>
        <w:t xml:space="preserve">. La contribution de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à la prestigieuse série DJ Kicks a mis en valeur son style éclectique, tandis que ses œuvres originales, notamment le très connu « </w:t>
      </w:r>
      <w:proofErr w:type="spellStart"/>
      <w:r w:rsidRPr="00D76A89">
        <w:rPr>
          <w:rFonts w:ascii="Arial" w:eastAsia="Arial" w:hAnsi="Arial" w:cs="Arial"/>
          <w:b/>
          <w:bCs/>
          <w:color w:val="000000" w:themeColor="text1"/>
          <w:sz w:val="18"/>
          <w:szCs w:val="18"/>
          <w:lang w:val="fr-CA"/>
        </w:rPr>
        <w:t>Pleasure</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from</w:t>
      </w:r>
      <w:proofErr w:type="spellEnd"/>
      <w:r w:rsidRPr="00D76A89">
        <w:rPr>
          <w:rFonts w:ascii="Arial" w:eastAsia="Arial" w:hAnsi="Arial" w:cs="Arial"/>
          <w:b/>
          <w:bCs/>
          <w:color w:val="000000" w:themeColor="text1"/>
          <w:sz w:val="18"/>
          <w:szCs w:val="18"/>
          <w:lang w:val="fr-CA"/>
        </w:rPr>
        <w:t xml:space="preserve"> the Bass </w:t>
      </w:r>
      <w:r w:rsidRPr="00D76A89">
        <w:rPr>
          <w:rFonts w:ascii="Arial" w:eastAsia="Arial" w:hAnsi="Arial" w:cs="Arial"/>
          <w:color w:val="000000" w:themeColor="text1"/>
          <w:sz w:val="18"/>
          <w:szCs w:val="18"/>
          <w:lang w:val="fr-CA"/>
        </w:rPr>
        <w:t>»</w:t>
      </w:r>
      <w:r w:rsidRPr="00D76A89">
        <w:rPr>
          <w:rFonts w:ascii="Arial" w:eastAsia="Arial" w:hAnsi="Arial" w:cs="Arial"/>
          <w:b/>
          <w:bCs/>
          <w:color w:val="000000" w:themeColor="text1"/>
          <w:sz w:val="18"/>
          <w:szCs w:val="18"/>
          <w:lang w:val="fr-CA"/>
        </w:rPr>
        <w:t>,</w:t>
      </w:r>
      <w:r w:rsidRPr="00D76A89">
        <w:rPr>
          <w:rFonts w:ascii="Arial" w:eastAsia="Arial" w:hAnsi="Arial" w:cs="Arial"/>
          <w:color w:val="000000" w:themeColor="text1"/>
          <w:sz w:val="18"/>
          <w:szCs w:val="18"/>
          <w:lang w:val="fr-CA"/>
        </w:rPr>
        <w:t xml:space="preserve"> ont confirmé sa place au panthéon de la musique électronique. </w:t>
      </w:r>
    </w:p>
    <w:p w14:paraId="33CB43B6" w14:textId="77777777" w:rsidR="00FE4BA7" w:rsidRPr="00D76A89" w:rsidRDefault="00FE4BA7" w:rsidP="00FE4BA7">
      <w:pPr>
        <w:spacing w:after="0" w:line="276"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Avec sa créativité contagieuse et une carrière qui s'étend sur plusieurs décennies,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continue de captiver le public du monde entier, façonnant le son de la culture club moderne. Parallèlement,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a fait de nombreuses tournées à travers le monde, se produisant dans des festivals et des légendaires tels que </w:t>
      </w:r>
      <w:proofErr w:type="spellStart"/>
      <w:r w:rsidRPr="00D76A89">
        <w:rPr>
          <w:rFonts w:ascii="Arial" w:eastAsia="Arial" w:hAnsi="Arial" w:cs="Arial"/>
          <w:b/>
          <w:bCs/>
          <w:color w:val="000000" w:themeColor="text1"/>
          <w:sz w:val="18"/>
          <w:szCs w:val="18"/>
          <w:lang w:val="fr-CA"/>
        </w:rPr>
        <w:t>Coachella</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Sónar</w:t>
      </w:r>
      <w:proofErr w:type="spellEnd"/>
      <w:r w:rsidRPr="00D76A89">
        <w:rPr>
          <w:rFonts w:ascii="Arial" w:eastAsia="Arial" w:hAnsi="Arial" w:cs="Arial"/>
          <w:b/>
          <w:bCs/>
          <w:color w:val="000000" w:themeColor="text1"/>
          <w:sz w:val="18"/>
          <w:szCs w:val="18"/>
          <w:lang w:val="fr-CA"/>
        </w:rPr>
        <w:t xml:space="preserve"> Festival, </w:t>
      </w:r>
      <w:proofErr w:type="spellStart"/>
      <w:r w:rsidRPr="00D76A89">
        <w:rPr>
          <w:rFonts w:ascii="Arial" w:eastAsia="Arial" w:hAnsi="Arial" w:cs="Arial"/>
          <w:b/>
          <w:bCs/>
          <w:color w:val="000000" w:themeColor="text1"/>
          <w:sz w:val="18"/>
          <w:szCs w:val="18"/>
          <w:lang w:val="fr-CA"/>
        </w:rPr>
        <w:t>Berghain</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Stereo</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Montreal</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color w:val="000000" w:themeColor="text1"/>
          <w:sz w:val="18"/>
          <w:szCs w:val="18"/>
          <w:lang w:val="fr-CA"/>
        </w:rPr>
        <w:t xml:space="preserve">et </w:t>
      </w:r>
      <w:proofErr w:type="spellStart"/>
      <w:r w:rsidRPr="00D76A89">
        <w:rPr>
          <w:rFonts w:ascii="Arial" w:eastAsia="Arial" w:hAnsi="Arial" w:cs="Arial"/>
          <w:b/>
          <w:bCs/>
          <w:color w:val="000000" w:themeColor="text1"/>
          <w:sz w:val="18"/>
          <w:szCs w:val="18"/>
          <w:lang w:val="fr-CA"/>
        </w:rPr>
        <w:t>Tomorrowland</w:t>
      </w:r>
      <w:proofErr w:type="spellEnd"/>
      <w:r w:rsidRPr="00D76A89">
        <w:rPr>
          <w:rFonts w:ascii="Arial" w:eastAsia="Arial" w:hAnsi="Arial" w:cs="Arial"/>
          <w:color w:val="000000" w:themeColor="text1"/>
          <w:sz w:val="18"/>
          <w:szCs w:val="18"/>
          <w:lang w:val="fr-CA"/>
        </w:rPr>
        <w:t>.</w:t>
      </w:r>
    </w:p>
    <w:p w14:paraId="0A161CDE" w14:textId="4CCECB37" w:rsidR="32DB3F67" w:rsidRPr="001420DB" w:rsidRDefault="00FE4BA7" w:rsidP="001420DB">
      <w:pPr>
        <w:spacing w:after="240" w:line="278" w:lineRule="auto"/>
        <w:jc w:val="both"/>
        <w:rPr>
          <w:rFonts w:ascii="Arial" w:hAnsi="Arial" w:cs="Arial"/>
          <w:sz w:val="18"/>
          <w:szCs w:val="18"/>
          <w:lang w:val="en-CA"/>
        </w:rPr>
      </w:pPr>
      <w:r w:rsidRPr="00D76A89">
        <w:rPr>
          <w:rFonts w:ascii="Arial" w:eastAsia="Arial" w:hAnsi="Arial" w:cs="Arial"/>
          <w:b/>
          <w:bCs/>
          <w:color w:val="000000" w:themeColor="text1"/>
          <w:sz w:val="18"/>
          <w:szCs w:val="18"/>
          <w:lang w:val="fr-CA"/>
        </w:rPr>
        <w:t xml:space="preserve"> </w:t>
      </w:r>
      <w:r w:rsidRPr="001420DB">
        <w:rPr>
          <w:rFonts w:ascii="Arial" w:hAnsi="Arial" w:cs="Arial"/>
          <w:sz w:val="18"/>
          <w:szCs w:val="18"/>
          <w:lang w:val="en-CA"/>
        </w:rPr>
        <w:br/>
      </w:r>
      <w:proofErr w:type="gramStart"/>
      <w:r w:rsidR="00565CC2" w:rsidRPr="00FE4BA7">
        <w:rPr>
          <w:rFonts w:ascii="Arial" w:eastAsia="Times New Roman" w:hAnsi="Arial" w:cs="Arial"/>
          <w:i/>
          <w:iCs/>
          <w:sz w:val="18"/>
          <w:szCs w:val="18"/>
          <w:lang w:val="en-CA" w:eastAsia="en-US"/>
        </w:rPr>
        <w:t>Source :</w:t>
      </w:r>
      <w:proofErr w:type="gramEnd"/>
      <w:r w:rsidR="00565CC2" w:rsidRPr="00FE4BA7">
        <w:rPr>
          <w:rFonts w:ascii="Arial" w:eastAsia="Times New Roman" w:hAnsi="Arial" w:cs="Arial"/>
          <w:i/>
          <w:iCs/>
          <w:sz w:val="18"/>
          <w:szCs w:val="18"/>
          <w:lang w:val="en-CA" w:eastAsia="en-US"/>
        </w:rPr>
        <w:t xml:space="preserve"> </w:t>
      </w:r>
      <w:r w:rsidR="00565CC2" w:rsidRPr="00EA0226">
        <w:rPr>
          <w:rFonts w:ascii="Arial" w:eastAsia="Times New Roman" w:hAnsi="Arial" w:cs="Arial"/>
          <w:sz w:val="18"/>
          <w:szCs w:val="18"/>
          <w:lang w:val="en-CA" w:eastAsia="en-US"/>
        </w:rPr>
        <w:t>Turbo Recordings / Secret City Records</w:t>
      </w:r>
    </w:p>
    <w:sectPr w:rsidR="32DB3F67" w:rsidRPr="001420DB" w:rsidSect="00FE4BA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94444"/>
    <w:multiLevelType w:val="multilevel"/>
    <w:tmpl w:val="2AC2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90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76B8AE"/>
    <w:rsid w:val="000016DF"/>
    <w:rsid w:val="00046BA8"/>
    <w:rsid w:val="000A4BDC"/>
    <w:rsid w:val="001420DB"/>
    <w:rsid w:val="00155BAA"/>
    <w:rsid w:val="001D3DFD"/>
    <w:rsid w:val="001E6526"/>
    <w:rsid w:val="00203E19"/>
    <w:rsid w:val="0022520E"/>
    <w:rsid w:val="00275C2B"/>
    <w:rsid w:val="003428FA"/>
    <w:rsid w:val="00565CC2"/>
    <w:rsid w:val="0058562F"/>
    <w:rsid w:val="005F1C3C"/>
    <w:rsid w:val="00647D65"/>
    <w:rsid w:val="00694542"/>
    <w:rsid w:val="00767AA5"/>
    <w:rsid w:val="00776034"/>
    <w:rsid w:val="007A3F85"/>
    <w:rsid w:val="00866F0C"/>
    <w:rsid w:val="00881F2A"/>
    <w:rsid w:val="00884AB9"/>
    <w:rsid w:val="0095456C"/>
    <w:rsid w:val="00A83226"/>
    <w:rsid w:val="00AE785A"/>
    <w:rsid w:val="00AF1913"/>
    <w:rsid w:val="00B2722C"/>
    <w:rsid w:val="00B44346"/>
    <w:rsid w:val="00B710A2"/>
    <w:rsid w:val="00C34F3D"/>
    <w:rsid w:val="00C46B68"/>
    <w:rsid w:val="00D54F11"/>
    <w:rsid w:val="00DE32D1"/>
    <w:rsid w:val="00EA0226"/>
    <w:rsid w:val="00EB2A5B"/>
    <w:rsid w:val="00F012CC"/>
    <w:rsid w:val="00F05645"/>
    <w:rsid w:val="00FC5627"/>
    <w:rsid w:val="00FE4BA7"/>
    <w:rsid w:val="00FF45E2"/>
    <w:rsid w:val="0333D55B"/>
    <w:rsid w:val="084892A9"/>
    <w:rsid w:val="0942018A"/>
    <w:rsid w:val="0A0D7BAD"/>
    <w:rsid w:val="0BADA9A8"/>
    <w:rsid w:val="0C7D3BEC"/>
    <w:rsid w:val="0E6A15F7"/>
    <w:rsid w:val="1055E199"/>
    <w:rsid w:val="114F6F42"/>
    <w:rsid w:val="11CB93EB"/>
    <w:rsid w:val="13F6FB20"/>
    <w:rsid w:val="14133E09"/>
    <w:rsid w:val="175C19DE"/>
    <w:rsid w:val="1785571A"/>
    <w:rsid w:val="17E45719"/>
    <w:rsid w:val="1826CA6C"/>
    <w:rsid w:val="18EBE221"/>
    <w:rsid w:val="1B0F068E"/>
    <w:rsid w:val="1B901612"/>
    <w:rsid w:val="1F0F50FF"/>
    <w:rsid w:val="23AD70A3"/>
    <w:rsid w:val="25206A3F"/>
    <w:rsid w:val="2534D4E0"/>
    <w:rsid w:val="26475078"/>
    <w:rsid w:val="28AB0E10"/>
    <w:rsid w:val="29E9EE49"/>
    <w:rsid w:val="2A76B8AE"/>
    <w:rsid w:val="2B468839"/>
    <w:rsid w:val="2C37AD30"/>
    <w:rsid w:val="2D953844"/>
    <w:rsid w:val="2E589C95"/>
    <w:rsid w:val="2E9DA7FA"/>
    <w:rsid w:val="2F5A6CD2"/>
    <w:rsid w:val="309D74F3"/>
    <w:rsid w:val="30F3D1EA"/>
    <w:rsid w:val="32DB3F67"/>
    <w:rsid w:val="336350BD"/>
    <w:rsid w:val="37138020"/>
    <w:rsid w:val="37524C1D"/>
    <w:rsid w:val="38083D29"/>
    <w:rsid w:val="39423F96"/>
    <w:rsid w:val="3B727DBB"/>
    <w:rsid w:val="3B85B9DE"/>
    <w:rsid w:val="3BC91EEB"/>
    <w:rsid w:val="3C59421D"/>
    <w:rsid w:val="3DB5BC29"/>
    <w:rsid w:val="3E9846A7"/>
    <w:rsid w:val="401EAF22"/>
    <w:rsid w:val="42AB4873"/>
    <w:rsid w:val="42CBE066"/>
    <w:rsid w:val="4480E3D8"/>
    <w:rsid w:val="44B5F906"/>
    <w:rsid w:val="458F4F47"/>
    <w:rsid w:val="470F4E69"/>
    <w:rsid w:val="492B9F34"/>
    <w:rsid w:val="497EA23C"/>
    <w:rsid w:val="49A3312F"/>
    <w:rsid w:val="4A6DACCD"/>
    <w:rsid w:val="4AB296A2"/>
    <w:rsid w:val="4ABA600E"/>
    <w:rsid w:val="4CFADEDF"/>
    <w:rsid w:val="4D8ACD83"/>
    <w:rsid w:val="4E49CB15"/>
    <w:rsid w:val="4E94CEDA"/>
    <w:rsid w:val="4F651540"/>
    <w:rsid w:val="4F750119"/>
    <w:rsid w:val="540EACBB"/>
    <w:rsid w:val="5415C8C8"/>
    <w:rsid w:val="54987CCE"/>
    <w:rsid w:val="54AF0F94"/>
    <w:rsid w:val="556E9D5A"/>
    <w:rsid w:val="561518EC"/>
    <w:rsid w:val="56BB2A6D"/>
    <w:rsid w:val="58061370"/>
    <w:rsid w:val="594FCAEC"/>
    <w:rsid w:val="5968D22A"/>
    <w:rsid w:val="59771BCF"/>
    <w:rsid w:val="59DE7514"/>
    <w:rsid w:val="5A14E613"/>
    <w:rsid w:val="5A245167"/>
    <w:rsid w:val="5A623DAD"/>
    <w:rsid w:val="5A9111EE"/>
    <w:rsid w:val="5AEDBC02"/>
    <w:rsid w:val="5BC3C02A"/>
    <w:rsid w:val="5D9BB350"/>
    <w:rsid w:val="5F67018B"/>
    <w:rsid w:val="5FBB7033"/>
    <w:rsid w:val="6264147A"/>
    <w:rsid w:val="63A554A1"/>
    <w:rsid w:val="63DDD57D"/>
    <w:rsid w:val="63ED3055"/>
    <w:rsid w:val="6592D08E"/>
    <w:rsid w:val="65B41164"/>
    <w:rsid w:val="6676F32E"/>
    <w:rsid w:val="66C26D71"/>
    <w:rsid w:val="67009679"/>
    <w:rsid w:val="672B5364"/>
    <w:rsid w:val="68756A50"/>
    <w:rsid w:val="68967CC8"/>
    <w:rsid w:val="69860A48"/>
    <w:rsid w:val="6A4D4C1D"/>
    <w:rsid w:val="6B31989C"/>
    <w:rsid w:val="6EB36A1F"/>
    <w:rsid w:val="6F8C0CD5"/>
    <w:rsid w:val="70C6A3C8"/>
    <w:rsid w:val="7272D894"/>
    <w:rsid w:val="734087BD"/>
    <w:rsid w:val="741A4BED"/>
    <w:rsid w:val="7616E0BA"/>
    <w:rsid w:val="77E05008"/>
    <w:rsid w:val="783C19D5"/>
    <w:rsid w:val="7AA55077"/>
    <w:rsid w:val="7AB100EA"/>
    <w:rsid w:val="7AD42B18"/>
    <w:rsid w:val="7B9715DE"/>
    <w:rsid w:val="7C4EEFAA"/>
    <w:rsid w:val="7F2459DE"/>
    <w:rsid w:val="7F56CC6E"/>
    <w:rsid w:val="7FFC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65F5"/>
  <w15:chartTrackingRefBased/>
  <w15:docId w15:val="{4F46337C-2F20-41F9-9BC8-D0652A78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55BAA"/>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B31989C"/>
    <w:rPr>
      <w:color w:val="467886"/>
      <w:u w:val="single"/>
    </w:rPr>
  </w:style>
  <w:style w:type="character" w:styleId="FollowedHyperlink">
    <w:name w:val="FollowedHyperlink"/>
    <w:basedOn w:val="DefaultParagraphFont"/>
    <w:uiPriority w:val="99"/>
    <w:semiHidden/>
    <w:unhideWhenUsed/>
    <w:rsid w:val="00D54F11"/>
    <w:rPr>
      <w:color w:val="96607D" w:themeColor="followedHyperlink"/>
      <w:u w:val="single"/>
    </w:rPr>
  </w:style>
  <w:style w:type="character" w:styleId="UnresolvedMention">
    <w:name w:val="Unresolved Mention"/>
    <w:basedOn w:val="DefaultParagraphFont"/>
    <w:uiPriority w:val="99"/>
    <w:semiHidden/>
    <w:unhideWhenUsed/>
    <w:rsid w:val="00D54F11"/>
    <w:rPr>
      <w:color w:val="605E5C"/>
      <w:shd w:val="clear" w:color="auto" w:fill="E1DFDD"/>
    </w:rPr>
  </w:style>
  <w:style w:type="character" w:customStyle="1" w:styleId="Heading3Char">
    <w:name w:val="Heading 3 Char"/>
    <w:basedOn w:val="DefaultParagraphFont"/>
    <w:link w:val="Heading3"/>
    <w:uiPriority w:val="9"/>
    <w:rsid w:val="00155BAA"/>
    <w:rPr>
      <w:rFonts w:ascii="Times New Roman" w:eastAsia="Times New Roman" w:hAnsi="Times New Roman" w:cs="Times New Roman"/>
      <w:b/>
      <w:bCs/>
      <w:sz w:val="27"/>
      <w:szCs w:val="27"/>
      <w:lang w:val="en-CA" w:eastAsia="en-US"/>
    </w:rPr>
  </w:style>
  <w:style w:type="character" w:styleId="Strong">
    <w:name w:val="Strong"/>
    <w:basedOn w:val="DefaultParagraphFont"/>
    <w:uiPriority w:val="22"/>
    <w:qFormat/>
    <w:rsid w:val="00155BAA"/>
    <w:rPr>
      <w:b/>
      <w:bCs/>
    </w:rPr>
  </w:style>
  <w:style w:type="paragraph" w:styleId="NormalWeb">
    <w:name w:val="Normal (Web)"/>
    <w:basedOn w:val="Normal"/>
    <w:uiPriority w:val="99"/>
    <w:semiHidden/>
    <w:unhideWhenUsed/>
    <w:rsid w:val="00155BAA"/>
    <w:pPr>
      <w:spacing w:before="100" w:beforeAutospacing="1" w:after="100" w:afterAutospacing="1" w:line="240" w:lineRule="auto"/>
    </w:pPr>
    <w:rPr>
      <w:rFonts w:ascii="Times New Roman" w:eastAsia="Times New Roman" w:hAnsi="Times New Roman" w:cs="Times New Roman"/>
      <w:lang w:val="en-CA" w:eastAsia="en-US"/>
    </w:rPr>
  </w:style>
  <w:style w:type="character" w:styleId="Emphasis">
    <w:name w:val="Emphasis"/>
    <w:basedOn w:val="DefaultParagraphFont"/>
    <w:uiPriority w:val="20"/>
    <w:qFormat/>
    <w:rsid w:val="00155BAA"/>
    <w:rPr>
      <w:i/>
      <w:iCs/>
    </w:rPr>
  </w:style>
  <w:style w:type="character" w:customStyle="1" w:styleId="s9">
    <w:name w:val="s9"/>
    <w:basedOn w:val="DefaultParagraphFont"/>
    <w:rsid w:val="0000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r.secretcityrecords.com/Tiga_HOTLI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4b473278eaba9c9c4ed8936a7c86db88">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0d8b11048e93a8d98fb22e88779594d6"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documentManagement>
</p:properties>
</file>

<file path=customXml/itemProps1.xml><?xml version="1.0" encoding="utf-8"?>
<ds:datastoreItem xmlns:ds="http://schemas.openxmlformats.org/officeDocument/2006/customXml" ds:itemID="{AA61C9F2-C4F2-4112-AB37-0B017EA4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E1EDB-0169-48D6-8BC7-33A6BE384848}">
  <ds:schemaRefs>
    <ds:schemaRef ds:uri="http://schemas.microsoft.com/sharepoint/v3/contenttype/forms"/>
  </ds:schemaRefs>
</ds:datastoreItem>
</file>

<file path=customXml/itemProps3.xml><?xml version="1.0" encoding="utf-8"?>
<ds:datastoreItem xmlns:ds="http://schemas.openxmlformats.org/officeDocument/2006/customXml" ds:itemID="{DD22A7EE-8014-4624-B6EE-FF9215920013}">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1023</Words>
  <Characters>4931</Characters>
  <Application>Microsoft Office Word</Application>
  <DocSecurity>0</DocSecurity>
  <Lines>77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Bryant</dc:creator>
  <cp:keywords/>
  <dc:description/>
  <cp:lastModifiedBy>Simon Fauteux</cp:lastModifiedBy>
  <cp:revision>3</cp:revision>
  <dcterms:created xsi:type="dcterms:W3CDTF">2026-03-12T17:54:00Z</dcterms:created>
  <dcterms:modified xsi:type="dcterms:W3CDTF">2026-03-12T18:04:00Z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