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AF80" w14:textId="2C8B262B" w:rsidR="00885202" w:rsidRPr="007C0A47" w:rsidRDefault="00885202">
      <w:pPr>
        <w:rPr>
          <w:rFonts w:ascii="Arial" w:hAnsi="Arial" w:cs="Arial"/>
          <w:b/>
          <w:bCs/>
          <w:sz w:val="18"/>
          <w:szCs w:val="18"/>
          <w:lang w:val="fr-CA"/>
        </w:rPr>
      </w:pPr>
      <w:r w:rsidRPr="007C0A47">
        <w:rPr>
          <w:rFonts w:ascii="Arial" w:hAnsi="Arial" w:cs="Arial"/>
          <w:b/>
          <w:bCs/>
          <w:noProof/>
          <w:sz w:val="18"/>
          <w:szCs w:val="18"/>
          <w:lang w:val="fr-CA"/>
        </w:rPr>
        <w:drawing>
          <wp:inline distT="0" distB="0" distL="0" distR="0" wp14:anchorId="55394CDD" wp14:editId="78C04C34">
            <wp:extent cx="525294" cy="525294"/>
            <wp:effectExtent l="0" t="0" r="0" b="0"/>
            <wp:docPr id="130727882"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7882"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46380" cy="546380"/>
                    </a:xfrm>
                    <a:prstGeom prst="rect">
                      <a:avLst/>
                    </a:prstGeom>
                  </pic:spPr>
                </pic:pic>
              </a:graphicData>
            </a:graphic>
          </wp:inline>
        </w:drawing>
      </w:r>
      <w:r w:rsidRPr="007C0A47">
        <w:rPr>
          <w:rFonts w:ascii="Arial" w:hAnsi="Arial" w:cs="Arial"/>
          <w:b/>
          <w:bCs/>
          <w:sz w:val="18"/>
          <w:szCs w:val="18"/>
          <w:lang w:val="fr-CA"/>
        </w:rPr>
        <w:t xml:space="preserve"> </w:t>
      </w:r>
      <w:r w:rsidRPr="007C0A47">
        <w:rPr>
          <w:rFonts w:ascii="Arial" w:hAnsi="Arial" w:cs="Arial"/>
          <w:b/>
          <w:bCs/>
          <w:noProof/>
          <w:sz w:val="18"/>
          <w:szCs w:val="18"/>
          <w:lang w:val="fr-CA"/>
        </w:rPr>
        <w:drawing>
          <wp:inline distT="0" distB="0" distL="0" distR="0" wp14:anchorId="44FD7AF5" wp14:editId="4529475A">
            <wp:extent cx="982345" cy="582861"/>
            <wp:effectExtent l="0" t="0" r="0" b="1905"/>
            <wp:docPr id="21948190" name="Picture 2" descr="A close-up of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8190" name="Picture 2" descr="A close-up of a black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107021" cy="656836"/>
                    </a:xfrm>
                    <a:prstGeom prst="rect">
                      <a:avLst/>
                    </a:prstGeom>
                  </pic:spPr>
                </pic:pic>
              </a:graphicData>
            </a:graphic>
          </wp:inline>
        </w:drawing>
      </w:r>
      <w:r w:rsidRPr="007C0A47">
        <w:rPr>
          <w:rFonts w:ascii="Arial" w:hAnsi="Arial" w:cs="Arial"/>
          <w:b/>
          <w:bCs/>
          <w:sz w:val="18"/>
          <w:szCs w:val="18"/>
          <w:lang w:val="fr-CA"/>
        </w:rPr>
        <w:t xml:space="preserve">  </w:t>
      </w:r>
      <w:r w:rsidR="004666D7">
        <w:rPr>
          <w:rFonts w:ascii="Arial" w:hAnsi="Arial" w:cs="Arial"/>
          <w:b/>
          <w:bCs/>
          <w:noProof/>
          <w:sz w:val="18"/>
          <w:szCs w:val="18"/>
          <w:lang w:val="fr-CA"/>
        </w:rPr>
        <w:drawing>
          <wp:inline distT="0" distB="0" distL="0" distR="0" wp14:anchorId="714415B6" wp14:editId="4355BA55">
            <wp:extent cx="1629624" cy="410888"/>
            <wp:effectExtent l="0" t="0" r="0" b="0"/>
            <wp:docPr id="124803367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33679" name="Picture 1"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00894" cy="428858"/>
                    </a:xfrm>
                    <a:prstGeom prst="rect">
                      <a:avLst/>
                    </a:prstGeom>
                  </pic:spPr>
                </pic:pic>
              </a:graphicData>
            </a:graphic>
          </wp:inline>
        </w:drawing>
      </w:r>
    </w:p>
    <w:p w14:paraId="3A2D1DC0" w14:textId="77777777" w:rsidR="00885202" w:rsidRPr="007C0A47" w:rsidRDefault="00885202">
      <w:pPr>
        <w:rPr>
          <w:rFonts w:ascii="Arial" w:hAnsi="Arial" w:cs="Arial"/>
          <w:b/>
          <w:bCs/>
          <w:sz w:val="18"/>
          <w:szCs w:val="18"/>
          <w:lang w:val="fr-CA"/>
        </w:rPr>
      </w:pPr>
    </w:p>
    <w:p w14:paraId="40110228" w14:textId="77777777" w:rsidR="007C0A47" w:rsidRPr="007C0A47" w:rsidRDefault="007C0A47" w:rsidP="007C0A47">
      <w:pPr>
        <w:pStyle w:val="NormalWeb"/>
        <w:rPr>
          <w:rFonts w:ascii="Arial" w:hAnsi="Arial" w:cs="Arial"/>
          <w:sz w:val="18"/>
          <w:szCs w:val="18"/>
          <w:lang w:val="fr-CA"/>
        </w:rPr>
      </w:pPr>
      <w:proofErr w:type="spellStart"/>
      <w:r w:rsidRPr="007C0A47">
        <w:rPr>
          <w:rStyle w:val="Strong"/>
          <w:rFonts w:ascii="Arial" w:eastAsiaTheme="majorEastAsia" w:hAnsi="Arial" w:cs="Arial"/>
          <w:sz w:val="18"/>
          <w:szCs w:val="18"/>
          <w:lang w:val="fr-CA"/>
        </w:rPr>
        <w:t>Luiza</w:t>
      </w:r>
      <w:proofErr w:type="spellEnd"/>
      <w:r w:rsidRPr="007C0A47">
        <w:rPr>
          <w:rFonts w:ascii="Arial" w:hAnsi="Arial" w:cs="Arial"/>
          <w:sz w:val="18"/>
          <w:szCs w:val="18"/>
          <w:lang w:val="fr-CA"/>
        </w:rPr>
        <w:br/>
      </w:r>
      <w:proofErr w:type="spellStart"/>
      <w:r w:rsidRPr="007C0A47">
        <w:rPr>
          <w:rStyle w:val="Strong"/>
          <w:rFonts w:ascii="Arial" w:eastAsiaTheme="majorEastAsia" w:hAnsi="Arial" w:cs="Arial"/>
          <w:sz w:val="18"/>
          <w:szCs w:val="18"/>
          <w:lang w:val="fr-CA"/>
        </w:rPr>
        <w:t>Manhã</w:t>
      </w:r>
      <w:proofErr w:type="spellEnd"/>
      <w:r w:rsidRPr="007C0A47">
        <w:rPr>
          <w:rStyle w:val="Strong"/>
          <w:rFonts w:ascii="Arial" w:eastAsiaTheme="majorEastAsia" w:hAnsi="Arial" w:cs="Arial"/>
          <w:sz w:val="18"/>
          <w:szCs w:val="18"/>
          <w:lang w:val="fr-CA"/>
        </w:rPr>
        <w:t xml:space="preserve"> de Carnaval – Nouvel extrait de son premier album éponyme à paraître le 10 avril</w:t>
      </w:r>
    </w:p>
    <w:p w14:paraId="1EC30E18" w14:textId="77777777" w:rsidR="007C0A47" w:rsidRDefault="007C0A47" w:rsidP="007C0A47">
      <w:pPr>
        <w:pStyle w:val="NormalWeb"/>
        <w:rPr>
          <w:rFonts w:ascii="Arial" w:hAnsi="Arial" w:cs="Arial"/>
          <w:sz w:val="18"/>
          <w:szCs w:val="18"/>
          <w:lang w:val="fr-CA"/>
        </w:rPr>
      </w:pPr>
      <w:r w:rsidRPr="003B0C67">
        <w:rPr>
          <w:rFonts w:ascii="Arial" w:hAnsi="Arial" w:cs="Arial"/>
          <w:b/>
          <w:bCs/>
          <w:sz w:val="18"/>
          <w:szCs w:val="18"/>
          <w:lang w:val="fr-CA"/>
        </w:rPr>
        <w:t>Montréal, février 2026</w:t>
      </w:r>
      <w:r w:rsidRPr="007C0A47">
        <w:rPr>
          <w:rFonts w:ascii="Arial" w:hAnsi="Arial" w:cs="Arial"/>
          <w:sz w:val="18"/>
          <w:szCs w:val="18"/>
          <w:lang w:val="fr-CA"/>
        </w:rPr>
        <w:t xml:space="preserve"> – </w:t>
      </w:r>
      <w:proofErr w:type="spellStart"/>
      <w:r w:rsidRPr="007C0A47">
        <w:rPr>
          <w:rFonts w:ascii="Arial" w:hAnsi="Arial" w:cs="Arial"/>
          <w:b/>
          <w:bCs/>
          <w:sz w:val="18"/>
          <w:szCs w:val="18"/>
          <w:lang w:val="fr-CA"/>
        </w:rPr>
        <w:t>Luiza</w:t>
      </w:r>
      <w:proofErr w:type="spellEnd"/>
      <w:r w:rsidRPr="007C0A47">
        <w:rPr>
          <w:rFonts w:ascii="Arial" w:hAnsi="Arial" w:cs="Arial"/>
          <w:sz w:val="18"/>
          <w:szCs w:val="18"/>
          <w:lang w:val="fr-CA"/>
        </w:rPr>
        <w:t xml:space="preserve">, chanteuse franco-brésilienne révélée en 2025 par le succès « </w:t>
      </w:r>
      <w:hyperlink r:id="rId8" w:history="1">
        <w:r w:rsidRPr="007C0A47">
          <w:rPr>
            <w:rStyle w:val="Hyperlink"/>
            <w:rFonts w:ascii="Arial" w:hAnsi="Arial" w:cs="Arial"/>
            <w:sz w:val="18"/>
            <w:szCs w:val="18"/>
            <w:lang w:val="fr-CA"/>
          </w:rPr>
          <w:t>Soleil Bleu</w:t>
        </w:r>
      </w:hyperlink>
      <w:r w:rsidRPr="007C0A47">
        <w:rPr>
          <w:rFonts w:ascii="Arial" w:hAnsi="Arial" w:cs="Arial"/>
          <w:sz w:val="18"/>
          <w:szCs w:val="18"/>
          <w:lang w:val="fr-CA"/>
        </w:rPr>
        <w:t xml:space="preserve"> », partage </w:t>
      </w:r>
      <w:r>
        <w:rPr>
          <w:rFonts w:ascii="Arial" w:hAnsi="Arial" w:cs="Arial"/>
          <w:sz w:val="18"/>
          <w:szCs w:val="18"/>
          <w:lang w:val="fr-CA"/>
        </w:rPr>
        <w:br/>
      </w:r>
      <w:r w:rsidRPr="007C0A47">
        <w:rPr>
          <w:rFonts w:ascii="Arial" w:hAnsi="Arial" w:cs="Arial"/>
          <w:sz w:val="18"/>
          <w:szCs w:val="18"/>
          <w:lang w:val="fr-CA"/>
        </w:rPr>
        <w:t xml:space="preserve">« </w:t>
      </w:r>
      <w:proofErr w:type="spellStart"/>
      <w:r w:rsidRPr="007C0A47">
        <w:rPr>
          <w:rFonts w:ascii="Arial" w:hAnsi="Arial" w:cs="Arial"/>
          <w:sz w:val="18"/>
          <w:szCs w:val="18"/>
          <w:lang w:val="fr-CA"/>
        </w:rPr>
        <w:t>Manhã</w:t>
      </w:r>
      <w:proofErr w:type="spellEnd"/>
      <w:r w:rsidRPr="007C0A47">
        <w:rPr>
          <w:rFonts w:ascii="Arial" w:hAnsi="Arial" w:cs="Arial"/>
          <w:sz w:val="18"/>
          <w:szCs w:val="18"/>
          <w:lang w:val="fr-CA"/>
        </w:rPr>
        <w:t xml:space="preserve"> de Carnaval », nouvel extrait de son premier album éponyme, attendu le 10 avril via </w:t>
      </w:r>
      <w:proofErr w:type="spellStart"/>
      <w:r w:rsidRPr="007C0A47">
        <w:rPr>
          <w:rFonts w:ascii="Arial" w:hAnsi="Arial" w:cs="Arial"/>
          <w:sz w:val="18"/>
          <w:szCs w:val="18"/>
          <w:lang w:val="fr-CA"/>
        </w:rPr>
        <w:t>Chapter</w:t>
      </w:r>
      <w:proofErr w:type="spellEnd"/>
      <w:r w:rsidRPr="007C0A47">
        <w:rPr>
          <w:rFonts w:ascii="Arial" w:hAnsi="Arial" w:cs="Arial"/>
          <w:sz w:val="18"/>
          <w:szCs w:val="18"/>
          <w:lang w:val="fr-CA"/>
        </w:rPr>
        <w:t xml:space="preserve"> </w:t>
      </w:r>
      <w:proofErr w:type="spellStart"/>
      <w:r w:rsidRPr="007C0A47">
        <w:rPr>
          <w:rFonts w:ascii="Arial" w:hAnsi="Arial" w:cs="Arial"/>
          <w:sz w:val="18"/>
          <w:szCs w:val="18"/>
          <w:lang w:val="fr-CA"/>
        </w:rPr>
        <w:t>Two</w:t>
      </w:r>
      <w:proofErr w:type="spellEnd"/>
      <w:r w:rsidRPr="007C0A47">
        <w:rPr>
          <w:rFonts w:ascii="Arial" w:hAnsi="Arial" w:cs="Arial"/>
          <w:sz w:val="18"/>
          <w:szCs w:val="18"/>
          <w:lang w:val="fr-CA"/>
        </w:rPr>
        <w:t xml:space="preserve"> / Wagram. </w:t>
      </w:r>
    </w:p>
    <w:p w14:paraId="2D1CB836" w14:textId="1A8094C8" w:rsidR="003410FF" w:rsidRDefault="007C0A47" w:rsidP="007C0A47">
      <w:pPr>
        <w:pStyle w:val="NormalWeb"/>
        <w:rPr>
          <w:rFonts w:ascii="Arial" w:hAnsi="Arial" w:cs="Arial"/>
          <w:sz w:val="18"/>
          <w:szCs w:val="18"/>
          <w:lang w:val="fr-CA"/>
        </w:rPr>
      </w:pPr>
      <w:r w:rsidRPr="007C0A47">
        <w:rPr>
          <w:rFonts w:ascii="Arial" w:hAnsi="Arial" w:cs="Arial"/>
          <w:sz w:val="18"/>
          <w:szCs w:val="18"/>
          <w:lang w:val="fr-CA"/>
        </w:rPr>
        <w:t xml:space="preserve">La chanson fait suite à une année marquante pour </w:t>
      </w:r>
      <w:r>
        <w:rPr>
          <w:rFonts w:ascii="Arial" w:hAnsi="Arial" w:cs="Arial"/>
          <w:sz w:val="18"/>
          <w:szCs w:val="18"/>
          <w:lang w:val="fr-CA"/>
        </w:rPr>
        <w:t>la chanteuse</w:t>
      </w:r>
      <w:r w:rsidRPr="007C0A47">
        <w:rPr>
          <w:rFonts w:ascii="Arial" w:hAnsi="Arial" w:cs="Arial"/>
          <w:sz w:val="18"/>
          <w:szCs w:val="18"/>
          <w:lang w:val="fr-CA"/>
        </w:rPr>
        <w:t xml:space="preserve">, alors que « Soleil Bleu » s’est imposé comme un hit radio durant l’été 2025 en Europe et a obtenu une certification diamant en France, cumulant plus de </w:t>
      </w:r>
      <w:r w:rsidR="00355375">
        <w:rPr>
          <w:rFonts w:ascii="Arial" w:hAnsi="Arial" w:cs="Arial"/>
          <w:sz w:val="18"/>
          <w:szCs w:val="18"/>
          <w:lang w:val="fr-CA"/>
        </w:rPr>
        <w:t>2</w:t>
      </w:r>
      <w:r w:rsidRPr="007C0A47">
        <w:rPr>
          <w:rFonts w:ascii="Arial" w:hAnsi="Arial" w:cs="Arial"/>
          <w:sz w:val="18"/>
          <w:szCs w:val="18"/>
          <w:lang w:val="fr-CA"/>
        </w:rPr>
        <w:t xml:space="preserve"> milliards de vues sur les réseaux sociaux.</w:t>
      </w:r>
      <w:r w:rsidR="003410FF">
        <w:rPr>
          <w:rFonts w:ascii="Arial" w:hAnsi="Arial" w:cs="Arial"/>
          <w:sz w:val="18"/>
          <w:szCs w:val="18"/>
          <w:lang w:val="fr-CA"/>
        </w:rPr>
        <w:t xml:space="preserve"> </w:t>
      </w:r>
      <w:r w:rsidR="003410FF" w:rsidRPr="003410FF">
        <w:rPr>
          <w:rFonts w:ascii="Arial" w:hAnsi="Arial" w:cs="Arial"/>
          <w:sz w:val="18"/>
          <w:szCs w:val="18"/>
          <w:lang w:val="fr-CA"/>
        </w:rPr>
        <w:t xml:space="preserve">La chanson est d’ailleurs en nomination </w:t>
      </w:r>
      <w:hyperlink r:id="rId9" w:history="1">
        <w:r w:rsidR="003410FF" w:rsidRPr="003410FF">
          <w:rPr>
            <w:rStyle w:val="Hyperlink"/>
            <w:rFonts w:ascii="Arial" w:eastAsiaTheme="majorEastAsia" w:hAnsi="Arial" w:cs="Arial"/>
            <w:sz w:val="18"/>
            <w:szCs w:val="18"/>
            <w:lang w:val="fr-CA"/>
          </w:rPr>
          <w:t>Victoires de la Musique 2026</w:t>
        </w:r>
      </w:hyperlink>
      <w:r w:rsidR="003410FF" w:rsidRPr="003410FF">
        <w:rPr>
          <w:rFonts w:ascii="Arial" w:hAnsi="Arial" w:cs="Arial"/>
          <w:sz w:val="18"/>
          <w:szCs w:val="18"/>
          <w:lang w:val="fr-CA"/>
        </w:rPr>
        <w:t>, dans la catégorie prestigieuse « Chanson originale de l'année »</w:t>
      </w:r>
      <w:r w:rsidR="003410FF">
        <w:rPr>
          <w:rFonts w:ascii="Arial" w:hAnsi="Arial" w:cs="Arial"/>
          <w:sz w:val="18"/>
          <w:szCs w:val="18"/>
          <w:lang w:val="fr-CA"/>
        </w:rPr>
        <w:t>.</w:t>
      </w:r>
    </w:p>
    <w:p w14:paraId="16A45A84" w14:textId="25684B47" w:rsidR="007C0A47" w:rsidRPr="007C0A47" w:rsidRDefault="003410FF" w:rsidP="007C0A47">
      <w:pPr>
        <w:pStyle w:val="NormalWeb"/>
        <w:rPr>
          <w:rFonts w:ascii="Arial" w:hAnsi="Arial" w:cs="Arial"/>
          <w:sz w:val="18"/>
          <w:szCs w:val="18"/>
          <w:lang w:val="fr-CA"/>
        </w:rPr>
      </w:pPr>
      <w:r>
        <w:rPr>
          <w:rFonts w:ascii="Arial" w:hAnsi="Arial" w:cs="Arial"/>
          <w:sz w:val="18"/>
          <w:szCs w:val="18"/>
          <w:lang w:val="fr-CA"/>
        </w:rPr>
        <w:t>A</w:t>
      </w:r>
      <w:r w:rsidR="007C0A47" w:rsidRPr="007C0A47">
        <w:rPr>
          <w:rFonts w:ascii="Arial" w:hAnsi="Arial" w:cs="Arial"/>
          <w:sz w:val="18"/>
          <w:szCs w:val="18"/>
          <w:lang w:val="fr-CA"/>
        </w:rPr>
        <w:t xml:space="preserve">vec « </w:t>
      </w:r>
      <w:proofErr w:type="spellStart"/>
      <w:r w:rsidR="007C0A47" w:rsidRPr="007C0A47">
        <w:rPr>
          <w:rFonts w:ascii="Arial" w:hAnsi="Arial" w:cs="Arial"/>
          <w:sz w:val="18"/>
          <w:szCs w:val="18"/>
          <w:lang w:val="fr-CA"/>
        </w:rPr>
        <w:t>Manhã</w:t>
      </w:r>
      <w:proofErr w:type="spellEnd"/>
      <w:r w:rsidR="007C0A47" w:rsidRPr="007C0A47">
        <w:rPr>
          <w:rFonts w:ascii="Arial" w:hAnsi="Arial" w:cs="Arial"/>
          <w:sz w:val="18"/>
          <w:szCs w:val="18"/>
          <w:lang w:val="fr-CA"/>
        </w:rPr>
        <w:t xml:space="preserve"> de Carnaval », </w:t>
      </w:r>
      <w:proofErr w:type="spellStart"/>
      <w:r w:rsidR="007C0A47" w:rsidRPr="007C0A47">
        <w:rPr>
          <w:rFonts w:ascii="Arial" w:hAnsi="Arial" w:cs="Arial"/>
          <w:b/>
          <w:bCs/>
          <w:sz w:val="18"/>
          <w:szCs w:val="18"/>
          <w:lang w:val="fr-CA"/>
        </w:rPr>
        <w:t>Luiza</w:t>
      </w:r>
      <w:proofErr w:type="spellEnd"/>
      <w:r w:rsidR="007C0A47" w:rsidRPr="007C0A47">
        <w:rPr>
          <w:rFonts w:ascii="Arial" w:hAnsi="Arial" w:cs="Arial"/>
          <w:b/>
          <w:bCs/>
          <w:sz w:val="18"/>
          <w:szCs w:val="18"/>
          <w:lang w:val="fr-CA"/>
        </w:rPr>
        <w:t xml:space="preserve"> </w:t>
      </w:r>
      <w:r w:rsidR="007C0A47" w:rsidRPr="007C0A47">
        <w:rPr>
          <w:rFonts w:ascii="Arial" w:hAnsi="Arial" w:cs="Arial"/>
          <w:sz w:val="18"/>
          <w:szCs w:val="18"/>
          <w:lang w:val="fr-CA"/>
        </w:rPr>
        <w:t xml:space="preserve">propose une relecture pop reggae tout en finesse de ce grand classique. Portée par la nostalgie et la saudade du Carnaval, la pièce rend hommage à la chanson popularisée par le film </w:t>
      </w:r>
      <w:proofErr w:type="spellStart"/>
      <w:r w:rsidR="007C0A47" w:rsidRPr="007C0A47">
        <w:rPr>
          <w:rStyle w:val="Emphasis"/>
          <w:rFonts w:ascii="Arial" w:eastAsiaTheme="majorEastAsia" w:hAnsi="Arial" w:cs="Arial"/>
          <w:sz w:val="18"/>
          <w:szCs w:val="18"/>
          <w:lang w:val="fr-CA"/>
        </w:rPr>
        <w:t>Orfeu</w:t>
      </w:r>
      <w:proofErr w:type="spellEnd"/>
      <w:r w:rsidR="007C0A47" w:rsidRPr="007C0A47">
        <w:rPr>
          <w:rStyle w:val="Emphasis"/>
          <w:rFonts w:ascii="Arial" w:eastAsiaTheme="majorEastAsia" w:hAnsi="Arial" w:cs="Arial"/>
          <w:sz w:val="18"/>
          <w:szCs w:val="18"/>
          <w:lang w:val="fr-CA"/>
        </w:rPr>
        <w:t xml:space="preserve"> Negro</w:t>
      </w:r>
      <w:r w:rsidR="007C0A47" w:rsidRPr="007C0A47">
        <w:rPr>
          <w:rFonts w:ascii="Arial" w:hAnsi="Arial" w:cs="Arial"/>
          <w:sz w:val="18"/>
          <w:szCs w:val="18"/>
          <w:lang w:val="fr-CA"/>
        </w:rPr>
        <w:t>, Palme d’Or au Festival de Cannes en 1959. Ce nouve</w:t>
      </w:r>
      <w:r w:rsidR="007C0A47">
        <w:rPr>
          <w:rFonts w:ascii="Arial" w:hAnsi="Arial" w:cs="Arial"/>
          <w:sz w:val="18"/>
          <w:szCs w:val="18"/>
          <w:lang w:val="fr-CA"/>
        </w:rPr>
        <w:t>l extrait</w:t>
      </w:r>
      <w:r w:rsidR="007C0A47" w:rsidRPr="007C0A47">
        <w:rPr>
          <w:rFonts w:ascii="Arial" w:hAnsi="Arial" w:cs="Arial"/>
          <w:sz w:val="18"/>
          <w:szCs w:val="18"/>
          <w:lang w:val="fr-CA"/>
        </w:rPr>
        <w:t xml:space="preserve"> souligne le lien profond de </w:t>
      </w:r>
      <w:proofErr w:type="spellStart"/>
      <w:r w:rsidR="007C0A47" w:rsidRPr="007C0A47">
        <w:rPr>
          <w:rFonts w:ascii="Arial" w:hAnsi="Arial" w:cs="Arial"/>
          <w:b/>
          <w:bCs/>
          <w:sz w:val="18"/>
          <w:szCs w:val="18"/>
          <w:lang w:val="fr-CA"/>
        </w:rPr>
        <w:t>Luiza</w:t>
      </w:r>
      <w:proofErr w:type="spellEnd"/>
      <w:r w:rsidR="007C0A47" w:rsidRPr="007C0A47">
        <w:rPr>
          <w:rFonts w:ascii="Arial" w:hAnsi="Arial" w:cs="Arial"/>
          <w:sz w:val="18"/>
          <w:szCs w:val="18"/>
          <w:lang w:val="fr-CA"/>
        </w:rPr>
        <w:t xml:space="preserve"> avec ses racines et annonce la sortie de son premier album, prévue le 10 avril.</w:t>
      </w:r>
    </w:p>
    <w:p w14:paraId="3A312A6F" w14:textId="77777777" w:rsidR="007C0A47" w:rsidRPr="007C0A47" w:rsidRDefault="007C0A47" w:rsidP="007C0A47">
      <w:pPr>
        <w:pStyle w:val="NormalWeb"/>
        <w:rPr>
          <w:rFonts w:ascii="Arial" w:hAnsi="Arial" w:cs="Arial"/>
          <w:sz w:val="18"/>
          <w:szCs w:val="18"/>
          <w:lang w:val="fr-CA"/>
        </w:rPr>
      </w:pPr>
      <w:r w:rsidRPr="007C0A47">
        <w:rPr>
          <w:rFonts w:ascii="Arial" w:hAnsi="Arial" w:cs="Arial"/>
          <w:sz w:val="18"/>
          <w:szCs w:val="18"/>
          <w:lang w:val="fr-CA"/>
        </w:rPr>
        <w:t xml:space="preserve">Née à Rennes d’une mère brésilienne et d’un père français, </w:t>
      </w:r>
      <w:proofErr w:type="spellStart"/>
      <w:r w:rsidRPr="007C0A47">
        <w:rPr>
          <w:rFonts w:ascii="Arial" w:hAnsi="Arial" w:cs="Arial"/>
          <w:b/>
          <w:bCs/>
          <w:sz w:val="18"/>
          <w:szCs w:val="18"/>
          <w:lang w:val="fr-CA"/>
        </w:rPr>
        <w:t>Luiza</w:t>
      </w:r>
      <w:proofErr w:type="spellEnd"/>
      <w:r w:rsidRPr="007C0A47">
        <w:rPr>
          <w:rFonts w:ascii="Arial" w:hAnsi="Arial" w:cs="Arial"/>
          <w:sz w:val="18"/>
          <w:szCs w:val="18"/>
          <w:lang w:val="fr-CA"/>
        </w:rPr>
        <w:t xml:space="preserve"> grandit dans un environnement où la musique et la création occupent une place centrale. Très tôt, elle développe une sensibilité artistique nourrie par le mélange des cultures et par une grande curiosité pour le monde qui l’entoure.</w:t>
      </w:r>
    </w:p>
    <w:p w14:paraId="0B35ABCF" w14:textId="77777777" w:rsidR="007C0A47" w:rsidRPr="007C0A47" w:rsidRDefault="007C0A47" w:rsidP="007C0A47">
      <w:pPr>
        <w:pStyle w:val="NormalWeb"/>
        <w:rPr>
          <w:rFonts w:ascii="Arial" w:hAnsi="Arial" w:cs="Arial"/>
          <w:sz w:val="18"/>
          <w:szCs w:val="18"/>
          <w:lang w:val="fr-CA"/>
        </w:rPr>
      </w:pPr>
      <w:r w:rsidRPr="007C0A47">
        <w:rPr>
          <w:rFonts w:ascii="Arial" w:hAnsi="Arial" w:cs="Arial"/>
          <w:sz w:val="18"/>
          <w:szCs w:val="18"/>
          <w:lang w:val="fr-CA"/>
        </w:rPr>
        <w:t xml:space="preserve">Formée au conservatoire de Rennes, elle poursuit ensuite son parcours entre le Brésil et son Amazonie, Paris, puis La Réunion, où elle fréquente une école des beaux-arts. Ces expériences la mèneront naturellement vers la scène et les collaborations. Elle travaille avec plusieurs artistes, signe un EP dub avec </w:t>
      </w:r>
      <w:proofErr w:type="spellStart"/>
      <w:r w:rsidRPr="007C0A47">
        <w:rPr>
          <w:rFonts w:ascii="Arial" w:hAnsi="Arial" w:cs="Arial"/>
          <w:sz w:val="18"/>
          <w:szCs w:val="18"/>
          <w:lang w:val="fr-CA"/>
        </w:rPr>
        <w:t>Khoe</w:t>
      </w:r>
      <w:proofErr w:type="spellEnd"/>
      <w:r w:rsidRPr="007C0A47">
        <w:rPr>
          <w:rFonts w:ascii="Arial" w:hAnsi="Arial" w:cs="Arial"/>
          <w:sz w:val="18"/>
          <w:szCs w:val="18"/>
          <w:lang w:val="fr-CA"/>
        </w:rPr>
        <w:t xml:space="preserve"> Wa et multiplie les projets aux côtés de </w:t>
      </w:r>
      <w:proofErr w:type="spellStart"/>
      <w:r w:rsidRPr="007C0A47">
        <w:rPr>
          <w:rFonts w:ascii="Arial" w:hAnsi="Arial" w:cs="Arial"/>
          <w:sz w:val="18"/>
          <w:szCs w:val="18"/>
          <w:lang w:val="fr-CA"/>
        </w:rPr>
        <w:t>Fakear</w:t>
      </w:r>
      <w:proofErr w:type="spellEnd"/>
      <w:r w:rsidRPr="007C0A47">
        <w:rPr>
          <w:rFonts w:ascii="Arial" w:hAnsi="Arial" w:cs="Arial"/>
          <w:sz w:val="18"/>
          <w:szCs w:val="18"/>
          <w:lang w:val="fr-CA"/>
        </w:rPr>
        <w:t xml:space="preserve">, Mahom et Flavia Coelho, entre autres. Elle se fait aussi remarquer lors d’un passage à </w:t>
      </w:r>
      <w:r w:rsidRPr="007C0A47">
        <w:rPr>
          <w:rStyle w:val="Emphasis"/>
          <w:rFonts w:ascii="Arial" w:eastAsiaTheme="majorEastAsia" w:hAnsi="Arial" w:cs="Arial"/>
          <w:sz w:val="18"/>
          <w:szCs w:val="18"/>
          <w:lang w:val="fr-CA"/>
        </w:rPr>
        <w:t>Taratata</w:t>
      </w:r>
      <w:r w:rsidRPr="007C0A47">
        <w:rPr>
          <w:rFonts w:ascii="Arial" w:hAnsi="Arial" w:cs="Arial"/>
          <w:sz w:val="18"/>
          <w:szCs w:val="18"/>
          <w:lang w:val="fr-CA"/>
        </w:rPr>
        <w:t xml:space="preserve"> avec Féfé, où elle interprète également ses propres compositions.</w:t>
      </w:r>
    </w:p>
    <w:p w14:paraId="250CE29E" w14:textId="77777777" w:rsidR="007C0A47" w:rsidRPr="007C0A47" w:rsidRDefault="007C0A47" w:rsidP="007C0A47">
      <w:pPr>
        <w:pStyle w:val="NormalWeb"/>
        <w:rPr>
          <w:rFonts w:ascii="Arial" w:hAnsi="Arial" w:cs="Arial"/>
          <w:sz w:val="18"/>
          <w:szCs w:val="18"/>
          <w:lang w:val="fr-CA"/>
        </w:rPr>
      </w:pPr>
      <w:r w:rsidRPr="007C0A47">
        <w:rPr>
          <w:rFonts w:ascii="Arial" w:hAnsi="Arial" w:cs="Arial"/>
          <w:sz w:val="18"/>
          <w:szCs w:val="18"/>
          <w:lang w:val="fr-CA"/>
        </w:rPr>
        <w:t xml:space="preserve">Depuis un an, </w:t>
      </w:r>
      <w:proofErr w:type="spellStart"/>
      <w:r w:rsidRPr="007C0A47">
        <w:rPr>
          <w:rFonts w:ascii="Arial" w:hAnsi="Arial" w:cs="Arial"/>
          <w:b/>
          <w:bCs/>
          <w:sz w:val="18"/>
          <w:szCs w:val="18"/>
          <w:lang w:val="fr-CA"/>
        </w:rPr>
        <w:t>Luiza</w:t>
      </w:r>
      <w:proofErr w:type="spellEnd"/>
      <w:r w:rsidRPr="007C0A47">
        <w:rPr>
          <w:rFonts w:ascii="Arial" w:hAnsi="Arial" w:cs="Arial"/>
          <w:sz w:val="18"/>
          <w:szCs w:val="18"/>
          <w:lang w:val="fr-CA"/>
        </w:rPr>
        <w:t xml:space="preserve"> fait lever les foules avec son trio sur scène. Radio Nova l’a d’ailleurs nommée parmi ses « coups de cœur » des Bars en Trans. Elle a également assuré les premières parties des </w:t>
      </w:r>
      <w:proofErr w:type="spellStart"/>
      <w:r w:rsidRPr="007C0A47">
        <w:rPr>
          <w:rFonts w:ascii="Arial" w:hAnsi="Arial" w:cs="Arial"/>
          <w:sz w:val="18"/>
          <w:szCs w:val="18"/>
          <w:lang w:val="fr-CA"/>
        </w:rPr>
        <w:t>Zoufris</w:t>
      </w:r>
      <w:proofErr w:type="spellEnd"/>
      <w:r w:rsidRPr="007C0A47">
        <w:rPr>
          <w:rFonts w:ascii="Arial" w:hAnsi="Arial" w:cs="Arial"/>
          <w:sz w:val="18"/>
          <w:szCs w:val="18"/>
          <w:lang w:val="fr-CA"/>
        </w:rPr>
        <w:t xml:space="preserve"> Maracas, de Fatoumata Diawara à l’Olympia et de </w:t>
      </w:r>
      <w:proofErr w:type="spellStart"/>
      <w:r w:rsidRPr="007C0A47">
        <w:rPr>
          <w:rFonts w:ascii="Arial" w:hAnsi="Arial" w:cs="Arial"/>
          <w:sz w:val="18"/>
          <w:szCs w:val="18"/>
          <w:lang w:val="fr-CA"/>
        </w:rPr>
        <w:t>Ladaniva</w:t>
      </w:r>
      <w:proofErr w:type="spellEnd"/>
      <w:r w:rsidRPr="007C0A47">
        <w:rPr>
          <w:rFonts w:ascii="Arial" w:hAnsi="Arial" w:cs="Arial"/>
          <w:sz w:val="18"/>
          <w:szCs w:val="18"/>
          <w:lang w:val="fr-CA"/>
        </w:rPr>
        <w:t xml:space="preserve"> au Bataclan.</w:t>
      </w:r>
    </w:p>
    <w:p w14:paraId="69C357B5" w14:textId="77777777" w:rsidR="00355375" w:rsidRPr="00355375" w:rsidRDefault="00355375" w:rsidP="00270E25">
      <w:pPr>
        <w:pStyle w:val="NormalWeb"/>
        <w:rPr>
          <w:rFonts w:ascii="Helvetica" w:hAnsi="Helvetica"/>
          <w:color w:val="000000"/>
          <w:sz w:val="20"/>
          <w:szCs w:val="20"/>
          <w:lang w:val="fr-CA"/>
        </w:rPr>
      </w:pPr>
      <w:r w:rsidRPr="00355375">
        <w:rPr>
          <w:rFonts w:ascii="Helvetica" w:hAnsi="Helvetica"/>
          <w:b/>
          <w:bCs/>
          <w:color w:val="000000"/>
          <w:sz w:val="20"/>
          <w:szCs w:val="20"/>
          <w:lang w:val="fr-CA"/>
        </w:rPr>
        <w:t xml:space="preserve">Luiza </w:t>
      </w:r>
      <w:r w:rsidRPr="00355375">
        <w:rPr>
          <w:rFonts w:ascii="Helvetica" w:hAnsi="Helvetica"/>
          <w:color w:val="000000"/>
          <w:sz w:val="20"/>
          <w:szCs w:val="20"/>
          <w:lang w:val="fr-CA"/>
        </w:rPr>
        <w:t>va être l’une des artistes les plus programmées de l’année en France, avec plusieurs dates à l’étranger et festivals majeurs (voir planning live</w:t>
      </w:r>
      <w:r w:rsidRPr="00355375">
        <w:rPr>
          <w:rStyle w:val="apple-converted-space"/>
          <w:rFonts w:ascii="Helvetica" w:eastAsiaTheme="majorEastAsia" w:hAnsi="Helvetica"/>
          <w:color w:val="000000"/>
          <w:sz w:val="20"/>
          <w:szCs w:val="20"/>
          <w:lang w:val="fr-CA"/>
        </w:rPr>
        <w:t> </w:t>
      </w:r>
      <w:proofErr w:type="spellStart"/>
      <w:r>
        <w:fldChar w:fldCharType="begin"/>
      </w:r>
      <w:proofErr w:type="spellEnd"/>
      <w:r w:rsidRPr="00355375">
        <w:rPr>
          <w:lang w:val="fr-CA"/>
        </w:rPr>
        <w:instrText>HYPERLINK "https://wspectacle.com/artiste/luiza"</w:instrText>
      </w:r>
      <w:proofErr w:type="spellStart"/>
      <w:r>
        <w:fldChar w:fldCharType="separate"/>
      </w:r>
      <w:proofErr w:type="spellEnd"/>
      <w:r w:rsidRPr="00355375">
        <w:rPr>
          <w:rStyle w:val="Hyperlink"/>
          <w:rFonts w:ascii="Helvetica" w:eastAsiaTheme="majorEastAsia" w:hAnsi="Helvetica"/>
          <w:color w:val="467886"/>
          <w:sz w:val="20"/>
          <w:szCs w:val="20"/>
          <w:lang w:val="fr-CA"/>
        </w:rPr>
        <w:t>ici</w:t>
      </w:r>
      <w:r>
        <w:fldChar w:fldCharType="end"/>
      </w:r>
      <w:r w:rsidRPr="00355375">
        <w:rPr>
          <w:rFonts w:ascii="Helvetica" w:hAnsi="Helvetica"/>
          <w:color w:val="000000"/>
          <w:sz w:val="20"/>
          <w:szCs w:val="20"/>
          <w:lang w:val="fr-CA"/>
        </w:rPr>
        <w:t>)</w:t>
      </w:r>
    </w:p>
    <w:p w14:paraId="7B525FDE" w14:textId="1F06FA77" w:rsidR="00270E25" w:rsidRPr="007C0A47" w:rsidRDefault="00270E25" w:rsidP="00270E25">
      <w:pPr>
        <w:pStyle w:val="NormalWeb"/>
        <w:rPr>
          <w:rFonts w:ascii="Arial" w:hAnsi="Arial" w:cs="Arial"/>
          <w:sz w:val="18"/>
          <w:szCs w:val="18"/>
          <w:lang w:val="fr-CA"/>
        </w:rPr>
      </w:pPr>
      <w:r w:rsidRPr="007C0A47">
        <w:rPr>
          <w:rFonts w:ascii="Arial" w:hAnsi="Arial" w:cs="Arial"/>
          <w:sz w:val="18"/>
          <w:szCs w:val="18"/>
          <w:lang w:val="fr-CA"/>
        </w:rPr>
        <w:t xml:space="preserve">Source : </w:t>
      </w:r>
      <w:proofErr w:type="spellStart"/>
      <w:r w:rsidRPr="007C0A47">
        <w:rPr>
          <w:rFonts w:ascii="Arial" w:hAnsi="Arial" w:cs="Arial"/>
          <w:sz w:val="18"/>
          <w:szCs w:val="18"/>
          <w:lang w:val="fr-CA"/>
        </w:rPr>
        <w:t>Chapter</w:t>
      </w:r>
      <w:proofErr w:type="spellEnd"/>
      <w:r w:rsidRPr="007C0A47">
        <w:rPr>
          <w:rFonts w:ascii="Arial" w:hAnsi="Arial" w:cs="Arial"/>
          <w:sz w:val="18"/>
          <w:szCs w:val="18"/>
          <w:lang w:val="fr-CA"/>
        </w:rPr>
        <w:t xml:space="preserve"> </w:t>
      </w:r>
      <w:proofErr w:type="spellStart"/>
      <w:r w:rsidRPr="007C0A47">
        <w:rPr>
          <w:rFonts w:ascii="Arial" w:hAnsi="Arial" w:cs="Arial"/>
          <w:sz w:val="18"/>
          <w:szCs w:val="18"/>
          <w:lang w:val="fr-CA"/>
        </w:rPr>
        <w:t>Two</w:t>
      </w:r>
      <w:proofErr w:type="spellEnd"/>
      <w:r w:rsidRPr="007C0A47">
        <w:rPr>
          <w:rFonts w:ascii="Arial" w:hAnsi="Arial" w:cs="Arial"/>
          <w:sz w:val="18"/>
          <w:szCs w:val="18"/>
          <w:lang w:val="fr-CA"/>
        </w:rPr>
        <w:t xml:space="preserve"> / Wagram</w:t>
      </w:r>
    </w:p>
    <w:p w14:paraId="46BFEC76" w14:textId="77777777" w:rsidR="00270E25" w:rsidRPr="007C0A47" w:rsidRDefault="00270E25">
      <w:pPr>
        <w:rPr>
          <w:rFonts w:ascii="Arial" w:hAnsi="Arial" w:cs="Arial"/>
          <w:sz w:val="18"/>
          <w:szCs w:val="18"/>
          <w:lang w:val="fr-CA"/>
        </w:rPr>
      </w:pPr>
    </w:p>
    <w:sectPr w:rsidR="00270E25" w:rsidRPr="007C0A47"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235CD"/>
    <w:multiLevelType w:val="hybridMultilevel"/>
    <w:tmpl w:val="8F7ADB52"/>
    <w:lvl w:ilvl="0" w:tplc="60E0D97E">
      <w:start w:val="1"/>
      <w:numFmt w:val="bullet"/>
      <w:lvlText w:val="-"/>
      <w:lvlJc w:val="left"/>
      <w:pPr>
        <w:ind w:left="720" w:hanging="360"/>
      </w:pPr>
      <w:rPr>
        <w:rFonts w:ascii="Aptos" w:hAnsi="Aptos" w:hint="default"/>
      </w:rPr>
    </w:lvl>
    <w:lvl w:ilvl="1" w:tplc="4E22F90E">
      <w:start w:val="1"/>
      <w:numFmt w:val="bullet"/>
      <w:lvlText w:val="o"/>
      <w:lvlJc w:val="left"/>
      <w:pPr>
        <w:ind w:left="1440" w:hanging="360"/>
      </w:pPr>
      <w:rPr>
        <w:rFonts w:ascii="Courier New" w:hAnsi="Courier New" w:hint="default"/>
      </w:rPr>
    </w:lvl>
    <w:lvl w:ilvl="2" w:tplc="57665388">
      <w:start w:val="1"/>
      <w:numFmt w:val="bullet"/>
      <w:lvlText w:val=""/>
      <w:lvlJc w:val="left"/>
      <w:pPr>
        <w:ind w:left="2160" w:hanging="360"/>
      </w:pPr>
      <w:rPr>
        <w:rFonts w:ascii="Wingdings" w:hAnsi="Wingdings" w:hint="default"/>
      </w:rPr>
    </w:lvl>
    <w:lvl w:ilvl="3" w:tplc="1FBCDC54">
      <w:start w:val="1"/>
      <w:numFmt w:val="bullet"/>
      <w:lvlText w:val=""/>
      <w:lvlJc w:val="left"/>
      <w:pPr>
        <w:ind w:left="2880" w:hanging="360"/>
      </w:pPr>
      <w:rPr>
        <w:rFonts w:ascii="Symbol" w:hAnsi="Symbol" w:hint="default"/>
      </w:rPr>
    </w:lvl>
    <w:lvl w:ilvl="4" w:tplc="049ACBE2">
      <w:start w:val="1"/>
      <w:numFmt w:val="bullet"/>
      <w:lvlText w:val="o"/>
      <w:lvlJc w:val="left"/>
      <w:pPr>
        <w:ind w:left="3600" w:hanging="360"/>
      </w:pPr>
      <w:rPr>
        <w:rFonts w:ascii="Courier New" w:hAnsi="Courier New" w:hint="default"/>
      </w:rPr>
    </w:lvl>
    <w:lvl w:ilvl="5" w:tplc="517C6124">
      <w:start w:val="1"/>
      <w:numFmt w:val="bullet"/>
      <w:lvlText w:val=""/>
      <w:lvlJc w:val="left"/>
      <w:pPr>
        <w:ind w:left="4320" w:hanging="360"/>
      </w:pPr>
      <w:rPr>
        <w:rFonts w:ascii="Wingdings" w:hAnsi="Wingdings" w:hint="default"/>
      </w:rPr>
    </w:lvl>
    <w:lvl w:ilvl="6" w:tplc="1E8C4590">
      <w:start w:val="1"/>
      <w:numFmt w:val="bullet"/>
      <w:lvlText w:val=""/>
      <w:lvlJc w:val="left"/>
      <w:pPr>
        <w:ind w:left="5040" w:hanging="360"/>
      </w:pPr>
      <w:rPr>
        <w:rFonts w:ascii="Symbol" w:hAnsi="Symbol" w:hint="default"/>
      </w:rPr>
    </w:lvl>
    <w:lvl w:ilvl="7" w:tplc="03AA01F4">
      <w:start w:val="1"/>
      <w:numFmt w:val="bullet"/>
      <w:lvlText w:val="o"/>
      <w:lvlJc w:val="left"/>
      <w:pPr>
        <w:ind w:left="5760" w:hanging="360"/>
      </w:pPr>
      <w:rPr>
        <w:rFonts w:ascii="Courier New" w:hAnsi="Courier New" w:hint="default"/>
      </w:rPr>
    </w:lvl>
    <w:lvl w:ilvl="8" w:tplc="59DE36AC">
      <w:start w:val="1"/>
      <w:numFmt w:val="bullet"/>
      <w:lvlText w:val=""/>
      <w:lvlJc w:val="left"/>
      <w:pPr>
        <w:ind w:left="6480" w:hanging="360"/>
      </w:pPr>
      <w:rPr>
        <w:rFonts w:ascii="Wingdings" w:hAnsi="Wingdings" w:hint="default"/>
      </w:rPr>
    </w:lvl>
  </w:abstractNum>
  <w:num w:numId="1" w16cid:durableId="14709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52"/>
    <w:rsid w:val="000F14E0"/>
    <w:rsid w:val="00270E25"/>
    <w:rsid w:val="002A3951"/>
    <w:rsid w:val="003410FF"/>
    <w:rsid w:val="00353978"/>
    <w:rsid w:val="00355375"/>
    <w:rsid w:val="003B0C67"/>
    <w:rsid w:val="0040599E"/>
    <w:rsid w:val="004666D7"/>
    <w:rsid w:val="00474D94"/>
    <w:rsid w:val="004818CD"/>
    <w:rsid w:val="004D48F8"/>
    <w:rsid w:val="00502B70"/>
    <w:rsid w:val="006758B1"/>
    <w:rsid w:val="00676C78"/>
    <w:rsid w:val="00694655"/>
    <w:rsid w:val="006E60DC"/>
    <w:rsid w:val="00747EC2"/>
    <w:rsid w:val="007B509F"/>
    <w:rsid w:val="007C0A47"/>
    <w:rsid w:val="007F4317"/>
    <w:rsid w:val="00885202"/>
    <w:rsid w:val="00A062FF"/>
    <w:rsid w:val="00A44E52"/>
    <w:rsid w:val="00BC2FF4"/>
    <w:rsid w:val="00C3000C"/>
    <w:rsid w:val="00DE2633"/>
    <w:rsid w:val="00F55D47"/>
    <w:rsid w:val="00FB11FF"/>
    <w:rsid w:val="00FE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6A84D"/>
  <w14:defaultImageDpi w14:val="32767"/>
  <w15:chartTrackingRefBased/>
  <w15:docId w15:val="{2645C7AC-E185-A246-BF5C-A30EC42A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E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E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E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E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E52"/>
    <w:rPr>
      <w:rFonts w:eastAsiaTheme="majorEastAsia" w:cstheme="majorBidi"/>
      <w:color w:val="272727" w:themeColor="text1" w:themeTint="D8"/>
    </w:rPr>
  </w:style>
  <w:style w:type="paragraph" w:styleId="Title">
    <w:name w:val="Title"/>
    <w:basedOn w:val="Normal"/>
    <w:next w:val="Normal"/>
    <w:link w:val="TitleChar"/>
    <w:uiPriority w:val="10"/>
    <w:qFormat/>
    <w:rsid w:val="00A44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E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E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4E52"/>
    <w:rPr>
      <w:i/>
      <w:iCs/>
      <w:color w:val="404040" w:themeColor="text1" w:themeTint="BF"/>
    </w:rPr>
  </w:style>
  <w:style w:type="paragraph" w:styleId="ListParagraph">
    <w:name w:val="List Paragraph"/>
    <w:basedOn w:val="Normal"/>
    <w:uiPriority w:val="34"/>
    <w:qFormat/>
    <w:rsid w:val="00A44E52"/>
    <w:pPr>
      <w:ind w:left="720"/>
      <w:contextualSpacing/>
    </w:pPr>
  </w:style>
  <w:style w:type="character" w:styleId="IntenseEmphasis">
    <w:name w:val="Intense Emphasis"/>
    <w:basedOn w:val="DefaultParagraphFont"/>
    <w:uiPriority w:val="21"/>
    <w:qFormat/>
    <w:rsid w:val="00A44E52"/>
    <w:rPr>
      <w:i/>
      <w:iCs/>
      <w:color w:val="0F4761" w:themeColor="accent1" w:themeShade="BF"/>
    </w:rPr>
  </w:style>
  <w:style w:type="paragraph" w:styleId="IntenseQuote">
    <w:name w:val="Intense Quote"/>
    <w:basedOn w:val="Normal"/>
    <w:next w:val="Normal"/>
    <w:link w:val="IntenseQuoteChar"/>
    <w:uiPriority w:val="30"/>
    <w:qFormat/>
    <w:rsid w:val="00A44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E52"/>
    <w:rPr>
      <w:i/>
      <w:iCs/>
      <w:color w:val="0F4761" w:themeColor="accent1" w:themeShade="BF"/>
    </w:rPr>
  </w:style>
  <w:style w:type="character" w:styleId="IntenseReference">
    <w:name w:val="Intense Reference"/>
    <w:basedOn w:val="DefaultParagraphFont"/>
    <w:uiPriority w:val="32"/>
    <w:qFormat/>
    <w:rsid w:val="00A44E52"/>
    <w:rPr>
      <w:b/>
      <w:bCs/>
      <w:smallCaps/>
      <w:color w:val="0F4761" w:themeColor="accent1" w:themeShade="BF"/>
      <w:spacing w:val="5"/>
    </w:rPr>
  </w:style>
  <w:style w:type="paragraph" w:styleId="NormalWeb">
    <w:name w:val="Normal (Web)"/>
    <w:basedOn w:val="Normal"/>
    <w:uiPriority w:val="99"/>
    <w:semiHidden/>
    <w:unhideWhenUsed/>
    <w:rsid w:val="00270E25"/>
    <w:pPr>
      <w:spacing w:before="100" w:beforeAutospacing="1" w:after="100" w:afterAutospacing="1"/>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270E25"/>
    <w:rPr>
      <w:b/>
      <w:bCs/>
    </w:rPr>
  </w:style>
  <w:style w:type="character" w:styleId="Emphasis">
    <w:name w:val="Emphasis"/>
    <w:basedOn w:val="DefaultParagraphFont"/>
    <w:uiPriority w:val="20"/>
    <w:qFormat/>
    <w:rsid w:val="00270E25"/>
    <w:rPr>
      <w:i/>
      <w:iCs/>
    </w:rPr>
  </w:style>
  <w:style w:type="character" w:styleId="Hyperlink">
    <w:name w:val="Hyperlink"/>
    <w:basedOn w:val="DefaultParagraphFont"/>
    <w:uiPriority w:val="99"/>
    <w:unhideWhenUsed/>
    <w:rsid w:val="00747EC2"/>
    <w:rPr>
      <w:color w:val="467886" w:themeColor="hyperlink"/>
      <w:u w:val="single"/>
    </w:rPr>
  </w:style>
  <w:style w:type="character" w:styleId="UnresolvedMention">
    <w:name w:val="Unresolved Mention"/>
    <w:basedOn w:val="DefaultParagraphFont"/>
    <w:uiPriority w:val="99"/>
    <w:rsid w:val="00747EC2"/>
    <w:rPr>
      <w:color w:val="605E5C"/>
      <w:shd w:val="clear" w:color="auto" w:fill="E1DFDD"/>
    </w:rPr>
  </w:style>
  <w:style w:type="character" w:customStyle="1" w:styleId="vkekvd">
    <w:name w:val="vkekvd"/>
    <w:basedOn w:val="DefaultParagraphFont"/>
    <w:rsid w:val="003410FF"/>
  </w:style>
  <w:style w:type="character" w:customStyle="1" w:styleId="apple-converted-space">
    <w:name w:val="apple-converted-space"/>
    <w:basedOn w:val="DefaultParagraphFont"/>
    <w:rsid w:val="0035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d8RD3tjNQ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Victoires+de+la+Musique+2026&amp;oq=luiza+en+nomination+aux+Victoire&amp;gs_lcrp=EgZjaHJvbWUyBggAEEUYOTIHCAEQIRigATIHCAIQIRigAdIBCDYyNTVqMGo0qAIAsAIB&amp;sourceid=chrome&amp;ie=UTF-8&amp;mstk=AUtExfBXzEOvEkbNCwXTTYe78ExQQAM79PJd5B8xkRVR6fM_nqoxE9hzL_vQ-gyH_qr7fMxfZlzXpXKyps9EL6XksE3N2TmG0CJAjfwQhqnqXFZT9NHlpqqNNIBETDh6nj9pn-pIKJQ_yVuHYyOTKV0RMo7RqWYQXqskatFel_f7VXN2mm0GezHml7iD6pCrB3GngCaEaZd3XLwOg9gsYG33VAoxYYA8qIoEFMCx_zXf1sVBN-pHejSIqDxu7r5uDu4eKf_S7N_U1LRFcIbeA4JJDuZg&amp;csui=3&amp;ved=2ahUKEwjX4ofWhqqSAxWlElkFHfBCCpoQgK4QegQIA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525</Words>
  <Characters>2565</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10</cp:revision>
  <dcterms:created xsi:type="dcterms:W3CDTF">2026-01-26T20:19:00Z</dcterms:created>
  <dcterms:modified xsi:type="dcterms:W3CDTF">2026-02-03T14:28:00Z</dcterms:modified>
</cp:coreProperties>
</file>