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C307" w14:textId="77777777" w:rsidR="00FE1DF1" w:rsidRDefault="00FE1DF1">
      <w:pPr>
        <w:rPr>
          <w:rStyle w:val="Strong"/>
          <w:rFonts w:ascii="Arial" w:hAnsi="Arial" w:cs="Arial"/>
          <w:sz w:val="18"/>
          <w:szCs w:val="18"/>
          <w:lang w:val="fr-CA"/>
        </w:rPr>
      </w:pPr>
    </w:p>
    <w:p w14:paraId="3B6F7DF9" w14:textId="78E75AFB" w:rsidR="00FE1DF1" w:rsidRDefault="00FE1DF1">
      <w:pPr>
        <w:rPr>
          <w:rStyle w:val="Strong"/>
          <w:rFonts w:ascii="Arial" w:hAnsi="Arial" w:cs="Arial"/>
          <w:sz w:val="18"/>
          <w:szCs w:val="18"/>
          <w:lang w:val="fr-CA"/>
        </w:rPr>
      </w:pPr>
      <w:r>
        <w:rPr>
          <w:rFonts w:ascii="Arial" w:hAnsi="Arial" w:cs="Arial"/>
          <w:b/>
          <w:bCs/>
          <w:noProof/>
          <w:sz w:val="18"/>
          <w:szCs w:val="18"/>
          <w:lang w:val="fr-CA"/>
        </w:rPr>
        <w:drawing>
          <wp:inline distT="0" distB="0" distL="0" distR="0" wp14:anchorId="58CE8D37" wp14:editId="6CF7987E">
            <wp:extent cx="479834" cy="479834"/>
            <wp:effectExtent l="0" t="0" r="3175" b="3175"/>
            <wp:docPr id="1307454222"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54222"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98891" cy="498891"/>
                    </a:xfrm>
                    <a:prstGeom prst="rect">
                      <a:avLst/>
                    </a:prstGeom>
                  </pic:spPr>
                </pic:pic>
              </a:graphicData>
            </a:graphic>
          </wp:inline>
        </w:drawing>
      </w:r>
      <w:r>
        <w:rPr>
          <w:rStyle w:val="Strong"/>
          <w:rFonts w:ascii="Arial" w:hAnsi="Arial" w:cs="Arial"/>
          <w:sz w:val="18"/>
          <w:szCs w:val="18"/>
          <w:lang w:val="fr-CA"/>
        </w:rPr>
        <w:t xml:space="preserve"> </w:t>
      </w:r>
      <w:r>
        <w:rPr>
          <w:rFonts w:ascii="Arial" w:hAnsi="Arial" w:cs="Arial"/>
          <w:b/>
          <w:bCs/>
          <w:noProof/>
          <w:sz w:val="18"/>
          <w:szCs w:val="18"/>
          <w:lang w:val="fr-CA"/>
        </w:rPr>
        <w:drawing>
          <wp:inline distT="0" distB="0" distL="0" distR="0" wp14:anchorId="5E9A572D" wp14:editId="68926178">
            <wp:extent cx="1394233" cy="385464"/>
            <wp:effectExtent l="0" t="0" r="3175" b="0"/>
            <wp:docPr id="2060316458"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16458" name="Picture 2" descr="A black background with a black squa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448652" cy="400509"/>
                    </a:xfrm>
                    <a:prstGeom prst="rect">
                      <a:avLst/>
                    </a:prstGeom>
                  </pic:spPr>
                </pic:pic>
              </a:graphicData>
            </a:graphic>
          </wp:inline>
        </w:drawing>
      </w:r>
    </w:p>
    <w:p w14:paraId="1526763D" w14:textId="77777777" w:rsidR="00FE1DF1" w:rsidRDefault="00FE1DF1">
      <w:pPr>
        <w:rPr>
          <w:rStyle w:val="Strong"/>
          <w:rFonts w:ascii="Arial" w:hAnsi="Arial" w:cs="Arial"/>
          <w:sz w:val="18"/>
          <w:szCs w:val="18"/>
          <w:lang w:val="fr-CA"/>
        </w:rPr>
      </w:pPr>
    </w:p>
    <w:p w14:paraId="7F0BA50C" w14:textId="5053D717" w:rsidR="00672840" w:rsidRPr="00672840" w:rsidRDefault="00672840">
      <w:pPr>
        <w:rPr>
          <w:rStyle w:val="Strong"/>
          <w:rFonts w:ascii="Arial" w:hAnsi="Arial" w:cs="Arial"/>
          <w:sz w:val="18"/>
          <w:szCs w:val="18"/>
          <w:lang w:val="fr-CA"/>
        </w:rPr>
      </w:pPr>
      <w:r w:rsidRPr="00672840">
        <w:rPr>
          <w:rStyle w:val="Strong"/>
          <w:rFonts w:ascii="Arial" w:hAnsi="Arial" w:cs="Arial"/>
          <w:sz w:val="18"/>
          <w:szCs w:val="18"/>
          <w:lang w:val="fr-CA"/>
        </w:rPr>
        <w:t xml:space="preserve">Jeremy </w:t>
      </w:r>
      <w:proofErr w:type="spellStart"/>
      <w:r w:rsidRPr="00672840">
        <w:rPr>
          <w:rStyle w:val="Strong"/>
          <w:rFonts w:ascii="Arial" w:hAnsi="Arial" w:cs="Arial"/>
          <w:sz w:val="18"/>
          <w:szCs w:val="18"/>
          <w:lang w:val="fr-CA"/>
        </w:rPr>
        <w:t>Dutcher</w:t>
      </w:r>
      <w:proofErr w:type="spellEnd"/>
    </w:p>
    <w:p w14:paraId="0DC49639" w14:textId="0FDC0DFE" w:rsidR="00672840" w:rsidRPr="00672840" w:rsidRDefault="00672840">
      <w:pPr>
        <w:rPr>
          <w:rStyle w:val="Strong"/>
          <w:rFonts w:ascii="Arial" w:hAnsi="Arial" w:cs="Arial"/>
          <w:sz w:val="18"/>
          <w:szCs w:val="18"/>
          <w:lang w:val="fr-CA"/>
        </w:rPr>
      </w:pPr>
      <w:r w:rsidRPr="00672840">
        <w:rPr>
          <w:rStyle w:val="Strong"/>
          <w:rFonts w:ascii="Arial" w:hAnsi="Arial" w:cs="Arial"/>
          <w:sz w:val="18"/>
          <w:szCs w:val="18"/>
          <w:lang w:val="fr-CA"/>
        </w:rPr>
        <w:t>En spectacle à Québec, Sherbrooke et Joliette en février</w:t>
      </w:r>
    </w:p>
    <w:p w14:paraId="142221AF" w14:textId="77777777" w:rsidR="00672840" w:rsidRPr="00672840" w:rsidRDefault="00672840">
      <w:pPr>
        <w:rPr>
          <w:rStyle w:val="Strong"/>
          <w:rFonts w:ascii="Arial" w:hAnsi="Arial" w:cs="Arial"/>
          <w:sz w:val="18"/>
          <w:szCs w:val="18"/>
          <w:lang w:val="fr-CA"/>
        </w:rPr>
      </w:pPr>
    </w:p>
    <w:p w14:paraId="21C0855D" w14:textId="7139590E" w:rsidR="00672840" w:rsidRPr="00672840" w:rsidRDefault="00672840">
      <w:pPr>
        <w:rPr>
          <w:rStyle w:val="Strong"/>
          <w:rFonts w:ascii="Arial" w:hAnsi="Arial" w:cs="Arial"/>
          <w:sz w:val="18"/>
          <w:szCs w:val="18"/>
          <w:lang w:val="fr-CA"/>
        </w:rPr>
      </w:pPr>
      <w:r w:rsidRPr="00672840">
        <w:rPr>
          <w:rStyle w:val="Strong"/>
          <w:rFonts w:ascii="Arial" w:hAnsi="Arial" w:cs="Arial"/>
          <w:sz w:val="18"/>
          <w:szCs w:val="18"/>
          <w:lang w:val="fr-CA"/>
        </w:rPr>
        <w:t>En spectacle</w:t>
      </w:r>
    </w:p>
    <w:p w14:paraId="362F7780" w14:textId="2C9B6530" w:rsidR="00672840" w:rsidRPr="00672840" w:rsidRDefault="00672840">
      <w:pPr>
        <w:rPr>
          <w:rStyle w:val="Strong"/>
          <w:rFonts w:ascii="Arial" w:hAnsi="Arial" w:cs="Arial"/>
          <w:sz w:val="18"/>
          <w:szCs w:val="18"/>
          <w:lang w:val="fr-CA"/>
        </w:rPr>
      </w:pPr>
      <w:r w:rsidRPr="00672840">
        <w:rPr>
          <w:rStyle w:val="Strong"/>
          <w:rFonts w:ascii="Arial" w:hAnsi="Arial" w:cs="Arial"/>
          <w:sz w:val="18"/>
          <w:szCs w:val="18"/>
          <w:lang w:val="fr-CA"/>
        </w:rPr>
        <w:t xml:space="preserve">11/02 – Québec – </w:t>
      </w:r>
      <w:r w:rsidR="00AA30DB">
        <w:rPr>
          <w:rStyle w:val="Strong"/>
          <w:rFonts w:ascii="Arial" w:hAnsi="Arial" w:cs="Arial"/>
          <w:sz w:val="18"/>
          <w:szCs w:val="18"/>
          <w:lang w:val="fr-CA"/>
        </w:rPr>
        <w:t>Grand Théâtre</w:t>
      </w:r>
    </w:p>
    <w:p w14:paraId="494A23F6" w14:textId="344F7E5B" w:rsidR="00672840" w:rsidRPr="00672840" w:rsidRDefault="00672840">
      <w:pPr>
        <w:rPr>
          <w:rStyle w:val="Strong"/>
          <w:rFonts w:ascii="Arial" w:hAnsi="Arial" w:cs="Arial"/>
          <w:sz w:val="18"/>
          <w:szCs w:val="18"/>
          <w:lang w:val="fr-CA"/>
        </w:rPr>
      </w:pPr>
      <w:r w:rsidRPr="00672840">
        <w:rPr>
          <w:rStyle w:val="Strong"/>
          <w:rFonts w:ascii="Arial" w:hAnsi="Arial" w:cs="Arial"/>
          <w:sz w:val="18"/>
          <w:szCs w:val="18"/>
          <w:lang w:val="fr-CA"/>
        </w:rPr>
        <w:t>13/02 – Sherbrooke – Théâtre Granada</w:t>
      </w:r>
    </w:p>
    <w:p w14:paraId="24EE7704" w14:textId="610CC53A" w:rsidR="00672840" w:rsidRPr="00672840" w:rsidRDefault="00672840">
      <w:pPr>
        <w:rPr>
          <w:rStyle w:val="Strong"/>
          <w:rFonts w:ascii="Arial" w:hAnsi="Arial" w:cs="Arial"/>
          <w:sz w:val="18"/>
          <w:szCs w:val="18"/>
          <w:lang w:val="fr-CA"/>
        </w:rPr>
      </w:pPr>
      <w:r w:rsidRPr="00672840">
        <w:rPr>
          <w:rStyle w:val="Strong"/>
          <w:rFonts w:ascii="Arial" w:hAnsi="Arial" w:cs="Arial"/>
          <w:sz w:val="18"/>
          <w:szCs w:val="18"/>
          <w:lang w:val="fr-CA"/>
        </w:rPr>
        <w:t>14/02 – Joliette – Centre culturel Desjardins</w:t>
      </w:r>
    </w:p>
    <w:p w14:paraId="56F2A76F" w14:textId="77777777" w:rsidR="00672840" w:rsidRPr="00672840" w:rsidRDefault="00672840" w:rsidP="00672840">
      <w:pPr>
        <w:pStyle w:val="NormalWeb"/>
        <w:rPr>
          <w:rFonts w:ascii="Arial" w:hAnsi="Arial" w:cs="Arial"/>
          <w:sz w:val="18"/>
          <w:szCs w:val="18"/>
          <w:lang w:val="fr-CA"/>
        </w:rPr>
      </w:pPr>
      <w:r w:rsidRPr="00061054">
        <w:rPr>
          <w:rFonts w:ascii="Arial" w:hAnsi="Arial" w:cs="Arial"/>
          <w:b/>
          <w:bCs/>
          <w:sz w:val="18"/>
          <w:szCs w:val="18"/>
          <w:lang w:val="fr-CA"/>
        </w:rPr>
        <w:t>Montréal, janvier 2026</w:t>
      </w:r>
      <w:r w:rsidRPr="00672840">
        <w:rPr>
          <w:rFonts w:ascii="Arial" w:hAnsi="Arial" w:cs="Arial"/>
          <w:sz w:val="18"/>
          <w:szCs w:val="18"/>
          <w:lang w:val="fr-CA"/>
        </w:rPr>
        <w:t xml:space="preserve"> – Originaire du Nouveau-Brunswick et membre wolastoqiyik de la Première Nation de Tobique, dans le nord-ouest de la province, Jeremy Dutcher est chanteur, compositeur, activiste et ethnomusicologue. Unique et fascinant, son univers musical mêle les chants de sa communauté à des influences néoclassiques, jazz et pop.</w:t>
      </w:r>
    </w:p>
    <w:p w14:paraId="360E28F6" w14:textId="38510F63" w:rsidR="00672840" w:rsidRDefault="00672840" w:rsidP="00672840">
      <w:pPr>
        <w:pStyle w:val="NormalWeb"/>
        <w:rPr>
          <w:rFonts w:ascii="Arial" w:hAnsi="Arial" w:cs="Arial"/>
          <w:b/>
          <w:bCs/>
          <w:sz w:val="18"/>
          <w:szCs w:val="18"/>
          <w:lang w:val="fr-CA"/>
        </w:rPr>
      </w:pPr>
      <w:r w:rsidRPr="00672840">
        <w:rPr>
          <w:rFonts w:ascii="Arial" w:hAnsi="Arial" w:cs="Arial"/>
          <w:b/>
          <w:bCs/>
          <w:sz w:val="18"/>
          <w:szCs w:val="18"/>
          <w:lang w:val="fr-CA"/>
        </w:rPr>
        <w:t>En février, Jeremy Dutcher sera en spectacle au Québec en formule trio, avec des arrêts le 11 février à Québec (</w:t>
      </w:r>
      <w:r w:rsidR="00AA30DB">
        <w:rPr>
          <w:rFonts w:ascii="Arial" w:hAnsi="Arial" w:cs="Arial"/>
          <w:b/>
          <w:bCs/>
          <w:sz w:val="18"/>
          <w:szCs w:val="18"/>
          <w:lang w:val="fr-CA"/>
        </w:rPr>
        <w:t>Grand Théâtre),</w:t>
      </w:r>
      <w:r w:rsidRPr="00672840">
        <w:rPr>
          <w:rFonts w:ascii="Arial" w:hAnsi="Arial" w:cs="Arial"/>
          <w:b/>
          <w:bCs/>
          <w:sz w:val="18"/>
          <w:szCs w:val="18"/>
          <w:lang w:val="fr-CA"/>
        </w:rPr>
        <w:t xml:space="preserve"> le 13 février à Sherbrooke (Théâtre Granada) et le 14 février à Joliette (Centre culturel Desjardins).</w:t>
      </w:r>
      <w:r w:rsidR="00FE1DF1">
        <w:rPr>
          <w:rFonts w:ascii="Arial" w:hAnsi="Arial" w:cs="Arial"/>
          <w:b/>
          <w:bCs/>
          <w:sz w:val="18"/>
          <w:szCs w:val="18"/>
          <w:lang w:val="fr-CA"/>
        </w:rPr>
        <w:t xml:space="preserve"> </w:t>
      </w:r>
      <w:r w:rsidR="00FE1DF1" w:rsidRPr="00FE1DF1">
        <w:rPr>
          <w:rFonts w:ascii="Arial" w:hAnsi="Arial" w:cs="Arial"/>
          <w:sz w:val="18"/>
          <w:szCs w:val="18"/>
          <w:lang w:val="fr-CA"/>
        </w:rPr>
        <w:t xml:space="preserve">Retrouvez les détails au : </w:t>
      </w:r>
      <w:hyperlink r:id="rId6" w:anchor="Tour" w:history="1">
        <w:r w:rsidR="00FE1DF1" w:rsidRPr="00FE1DF1">
          <w:rPr>
            <w:rStyle w:val="Hyperlink"/>
            <w:rFonts w:ascii="Arial" w:hAnsi="Arial" w:cs="Arial"/>
            <w:sz w:val="18"/>
            <w:szCs w:val="18"/>
            <w:lang w:val="fr-CA"/>
          </w:rPr>
          <w:t>https://jeremydutcher.com/#Tour</w:t>
        </w:r>
      </w:hyperlink>
    </w:p>
    <w:p w14:paraId="584644D3" w14:textId="77777777" w:rsidR="00672840" w:rsidRPr="00672840" w:rsidRDefault="00672840" w:rsidP="00672840">
      <w:pPr>
        <w:pStyle w:val="NormalWeb"/>
        <w:rPr>
          <w:rFonts w:ascii="Arial" w:hAnsi="Arial" w:cs="Arial"/>
          <w:sz w:val="18"/>
          <w:szCs w:val="18"/>
          <w:lang w:val="fr-CA"/>
        </w:rPr>
      </w:pPr>
      <w:r w:rsidRPr="00672840">
        <w:rPr>
          <w:rFonts w:ascii="Arial" w:hAnsi="Arial" w:cs="Arial"/>
          <w:sz w:val="18"/>
          <w:szCs w:val="18"/>
          <w:lang w:val="fr-CA"/>
        </w:rPr>
        <w:t xml:space="preserve">Résolument ludique, empreinte de révérence pour les chants traditionnels de son peuple et traversée par l’urgence de la résistance moderne, sa musique dépasse les frontières. Double lauréat du Prix de musique Polaris (2018 et 2024), il s’est d’abord illustré avec </w:t>
      </w:r>
      <w:r w:rsidRPr="00672840">
        <w:rPr>
          <w:rStyle w:val="Emphasis"/>
          <w:rFonts w:ascii="Arial" w:eastAsiaTheme="majorEastAsia" w:hAnsi="Arial" w:cs="Arial"/>
          <w:sz w:val="18"/>
          <w:szCs w:val="18"/>
          <w:lang w:val="fr-CA"/>
        </w:rPr>
        <w:t>Wolastoqiyik Lintuwakonawa</w:t>
      </w:r>
      <w:r w:rsidRPr="00672840">
        <w:rPr>
          <w:rFonts w:ascii="Arial" w:hAnsi="Arial" w:cs="Arial"/>
          <w:sz w:val="18"/>
          <w:szCs w:val="18"/>
          <w:lang w:val="fr-CA"/>
        </w:rPr>
        <w:t xml:space="preserve">, un album entièrement chanté en wolastoqey, fondé sur la réinterprétation au piano d’archives centenaires de ses ancêtres. Cette démarche de revitalisation linguistique l’a notamment mené à collaborer avec Yo-Yo Ma et Leslie Feist. Son plus récent album, </w:t>
      </w:r>
      <w:proofErr w:type="spellStart"/>
      <w:r w:rsidRPr="00672840">
        <w:rPr>
          <w:rStyle w:val="Emphasis"/>
          <w:rFonts w:ascii="Arial" w:eastAsiaTheme="majorEastAsia" w:hAnsi="Arial" w:cs="Arial"/>
          <w:sz w:val="18"/>
          <w:szCs w:val="18"/>
          <w:lang w:val="fr-CA"/>
        </w:rPr>
        <w:t>Motewolonuwok</w:t>
      </w:r>
      <w:proofErr w:type="spellEnd"/>
      <w:r w:rsidRPr="00672840">
        <w:rPr>
          <w:rStyle w:val="Emphasis"/>
          <w:rFonts w:ascii="Arial" w:eastAsiaTheme="majorEastAsia" w:hAnsi="Arial" w:cs="Arial"/>
          <w:sz w:val="18"/>
          <w:szCs w:val="18"/>
          <w:lang w:val="fr-CA"/>
        </w:rPr>
        <w:t xml:space="preserve"> </w:t>
      </w:r>
      <w:proofErr w:type="spellStart"/>
      <w:r w:rsidRPr="00672840">
        <w:rPr>
          <w:rStyle w:val="Emphasis"/>
          <w:rFonts w:ascii="Euphemia UCAS" w:eastAsiaTheme="majorEastAsia" w:hAnsi="Euphemia UCAS" w:cs="Euphemia UCAS"/>
          <w:sz w:val="18"/>
          <w:szCs w:val="18"/>
        </w:rPr>
        <w:t>ᒣᑌᐧᐁᓓᓄᐧᐁᒃ</w:t>
      </w:r>
      <w:proofErr w:type="spellEnd"/>
      <w:r w:rsidRPr="00672840">
        <w:rPr>
          <w:rFonts w:ascii="Arial" w:hAnsi="Arial" w:cs="Arial"/>
          <w:sz w:val="18"/>
          <w:szCs w:val="18"/>
          <w:lang w:val="fr-CA"/>
        </w:rPr>
        <w:t>, confirme une œuvre où se rencontrent influences classiques et jazz, traditions autochtones et résistance contemporaine.</w:t>
      </w:r>
    </w:p>
    <w:p w14:paraId="1ACB3C3B" w14:textId="77777777" w:rsidR="00672840" w:rsidRPr="00061054" w:rsidRDefault="00672840" w:rsidP="00672840">
      <w:pPr>
        <w:pStyle w:val="NormalWeb"/>
        <w:rPr>
          <w:rFonts w:ascii="Arial" w:hAnsi="Arial" w:cs="Arial"/>
          <w:sz w:val="18"/>
          <w:szCs w:val="18"/>
          <w:lang w:val="fr-CA"/>
        </w:rPr>
      </w:pPr>
      <w:r w:rsidRPr="00061054">
        <w:rPr>
          <w:rFonts w:ascii="Arial" w:hAnsi="Arial" w:cs="Arial"/>
          <w:sz w:val="18"/>
          <w:szCs w:val="18"/>
          <w:lang w:val="fr-CA"/>
        </w:rPr>
        <w:t>Au fil de sa carrière, il a tourné partout dans le monde — de l’Australie à la Norvège, en passant par l’Italie et les Philippines — et est régulièrement sollicité pour ses prises de parole sur l’identité et l’expression de genre, l’autochtonie, la revitalisation des langues et la mode. En 2022, Jeremy et sa famille ont lancé Kekhimin, la toute première école d’immersion en langue wolastoqey, à Fredericton, au Nouveau-Brunswick.</w:t>
      </w:r>
    </w:p>
    <w:p w14:paraId="43833F23" w14:textId="0A16C5E8" w:rsidR="00672840" w:rsidRDefault="00F2068C" w:rsidP="00672840">
      <w:pPr>
        <w:pStyle w:val="NormalWeb"/>
        <w:shd w:val="clear" w:color="auto" w:fill="FFFEF5"/>
        <w:rPr>
          <w:rFonts w:ascii="Arial" w:hAnsi="Arial" w:cs="Arial"/>
          <w:sz w:val="18"/>
          <w:szCs w:val="18"/>
          <w:lang w:val="fr-CA"/>
        </w:rPr>
      </w:pPr>
      <w:r>
        <w:rPr>
          <w:rFonts w:ascii="Arial" w:hAnsi="Arial" w:cs="Arial"/>
          <w:sz w:val="18"/>
          <w:szCs w:val="18"/>
          <w:lang w:val="fr-CA"/>
        </w:rPr>
        <w:t>Source : Secret City Records</w:t>
      </w:r>
    </w:p>
    <w:p w14:paraId="3349C3A2" w14:textId="43FDDBC2" w:rsidR="001A4905" w:rsidRPr="00672840" w:rsidRDefault="001A4905" w:rsidP="00672840">
      <w:pPr>
        <w:pStyle w:val="NormalWeb"/>
        <w:shd w:val="clear" w:color="auto" w:fill="FFFEF5"/>
        <w:rPr>
          <w:rFonts w:ascii="Arial" w:hAnsi="Arial" w:cs="Arial"/>
          <w:sz w:val="18"/>
          <w:szCs w:val="18"/>
          <w:lang w:val="fr-CA"/>
        </w:rPr>
      </w:pPr>
      <w:r>
        <w:rPr>
          <w:rFonts w:ascii="Arial" w:hAnsi="Arial" w:cs="Arial"/>
          <w:sz w:val="18"/>
          <w:szCs w:val="18"/>
          <w:lang w:val="fr-CA"/>
        </w:rPr>
        <w:t>Information : Simon Fauteux</w:t>
      </w:r>
    </w:p>
    <w:sectPr w:rsidR="001A4905" w:rsidRPr="00672840"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uphemia UCAS">
    <w:panose1 w:val="020B0503040102020104"/>
    <w:charset w:val="B1"/>
    <w:family w:val="swiss"/>
    <w:pitch w:val="variable"/>
    <w:sig w:usb0="80000863" w:usb1="00000000" w:usb2="00002000" w:usb3="00000000" w:csb0="000001F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40"/>
    <w:rsid w:val="00061054"/>
    <w:rsid w:val="001A4905"/>
    <w:rsid w:val="002E0466"/>
    <w:rsid w:val="00353978"/>
    <w:rsid w:val="0040599E"/>
    <w:rsid w:val="004818CD"/>
    <w:rsid w:val="004D48F8"/>
    <w:rsid w:val="00502B70"/>
    <w:rsid w:val="00672840"/>
    <w:rsid w:val="00694655"/>
    <w:rsid w:val="007F4317"/>
    <w:rsid w:val="0087143A"/>
    <w:rsid w:val="00AA30DB"/>
    <w:rsid w:val="00AE785A"/>
    <w:rsid w:val="00CE1A99"/>
    <w:rsid w:val="00DE2633"/>
    <w:rsid w:val="00F2068C"/>
    <w:rsid w:val="00F31217"/>
    <w:rsid w:val="00FB11FF"/>
    <w:rsid w:val="00FE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844F14"/>
  <w14:defaultImageDpi w14:val="32767"/>
  <w15:chartTrackingRefBased/>
  <w15:docId w15:val="{B5432250-5285-FE41-9B6C-9B0B6DBD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8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8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8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8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8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8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8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840"/>
    <w:rPr>
      <w:rFonts w:eastAsiaTheme="majorEastAsia" w:cstheme="majorBidi"/>
      <w:color w:val="272727" w:themeColor="text1" w:themeTint="D8"/>
    </w:rPr>
  </w:style>
  <w:style w:type="paragraph" w:styleId="Title">
    <w:name w:val="Title"/>
    <w:basedOn w:val="Normal"/>
    <w:next w:val="Normal"/>
    <w:link w:val="TitleChar"/>
    <w:uiPriority w:val="10"/>
    <w:qFormat/>
    <w:rsid w:val="006728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8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8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2840"/>
    <w:rPr>
      <w:i/>
      <w:iCs/>
      <w:color w:val="404040" w:themeColor="text1" w:themeTint="BF"/>
    </w:rPr>
  </w:style>
  <w:style w:type="paragraph" w:styleId="ListParagraph">
    <w:name w:val="List Paragraph"/>
    <w:basedOn w:val="Normal"/>
    <w:uiPriority w:val="34"/>
    <w:qFormat/>
    <w:rsid w:val="00672840"/>
    <w:pPr>
      <w:ind w:left="720"/>
      <w:contextualSpacing/>
    </w:pPr>
  </w:style>
  <w:style w:type="character" w:styleId="IntenseEmphasis">
    <w:name w:val="Intense Emphasis"/>
    <w:basedOn w:val="DefaultParagraphFont"/>
    <w:uiPriority w:val="21"/>
    <w:qFormat/>
    <w:rsid w:val="00672840"/>
    <w:rPr>
      <w:i/>
      <w:iCs/>
      <w:color w:val="0F4761" w:themeColor="accent1" w:themeShade="BF"/>
    </w:rPr>
  </w:style>
  <w:style w:type="paragraph" w:styleId="IntenseQuote">
    <w:name w:val="Intense Quote"/>
    <w:basedOn w:val="Normal"/>
    <w:next w:val="Normal"/>
    <w:link w:val="IntenseQuoteChar"/>
    <w:uiPriority w:val="30"/>
    <w:qFormat/>
    <w:rsid w:val="00672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840"/>
    <w:rPr>
      <w:i/>
      <w:iCs/>
      <w:color w:val="0F4761" w:themeColor="accent1" w:themeShade="BF"/>
    </w:rPr>
  </w:style>
  <w:style w:type="character" w:styleId="IntenseReference">
    <w:name w:val="Intense Reference"/>
    <w:basedOn w:val="DefaultParagraphFont"/>
    <w:uiPriority w:val="32"/>
    <w:qFormat/>
    <w:rsid w:val="00672840"/>
    <w:rPr>
      <w:b/>
      <w:bCs/>
      <w:smallCaps/>
      <w:color w:val="0F4761" w:themeColor="accent1" w:themeShade="BF"/>
      <w:spacing w:val="5"/>
    </w:rPr>
  </w:style>
  <w:style w:type="character" w:styleId="Strong">
    <w:name w:val="Strong"/>
    <w:basedOn w:val="DefaultParagraphFont"/>
    <w:uiPriority w:val="22"/>
    <w:qFormat/>
    <w:rsid w:val="00672840"/>
    <w:rPr>
      <w:b/>
      <w:bCs/>
    </w:rPr>
  </w:style>
  <w:style w:type="character" w:styleId="Emphasis">
    <w:name w:val="Emphasis"/>
    <w:basedOn w:val="DefaultParagraphFont"/>
    <w:uiPriority w:val="20"/>
    <w:qFormat/>
    <w:rsid w:val="00672840"/>
    <w:rPr>
      <w:i/>
      <w:iCs/>
    </w:rPr>
  </w:style>
  <w:style w:type="paragraph" w:styleId="NormalWeb">
    <w:name w:val="Normal (Web)"/>
    <w:basedOn w:val="Normal"/>
    <w:uiPriority w:val="99"/>
    <w:unhideWhenUsed/>
    <w:rsid w:val="00672840"/>
    <w:pPr>
      <w:spacing w:before="100" w:beforeAutospacing="1" w:after="100" w:afterAutospacing="1"/>
    </w:pPr>
    <w:rPr>
      <w:rFonts w:ascii="Times New Roman" w:eastAsia="Times New Roman" w:hAnsi="Times New Roman" w:cs="Times New Roman"/>
      <w:kern w:val="0"/>
      <w:lang w:val="en-CA"/>
      <w14:ligatures w14:val="none"/>
    </w:rPr>
  </w:style>
  <w:style w:type="character" w:styleId="Hyperlink">
    <w:name w:val="Hyperlink"/>
    <w:basedOn w:val="DefaultParagraphFont"/>
    <w:uiPriority w:val="99"/>
    <w:unhideWhenUsed/>
    <w:rsid w:val="00FE1DF1"/>
    <w:rPr>
      <w:color w:val="467886" w:themeColor="hyperlink"/>
      <w:u w:val="single"/>
    </w:rPr>
  </w:style>
  <w:style w:type="character" w:styleId="UnresolvedMention">
    <w:name w:val="Unresolved Mention"/>
    <w:basedOn w:val="DefaultParagraphFont"/>
    <w:uiPriority w:val="99"/>
    <w:rsid w:val="00FE1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eremydutcher.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2026-01-21T15:42:00Z</dcterms:created>
  <dcterms:modified xsi:type="dcterms:W3CDTF">2026-01-21T15:42:00Z</dcterms:modified>
</cp:coreProperties>
</file>