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9C0C" w14:textId="28B38094" w:rsidR="002D60D5" w:rsidRPr="00345796" w:rsidRDefault="002D60D5" w:rsidP="002D60D5">
      <w:pPr>
        <w:pStyle w:val="Heading3"/>
        <w:spacing w:after="240"/>
        <w:rPr>
          <w:rFonts w:ascii="Arial" w:hAnsi="Arial" w:cs="Arial"/>
          <w:b/>
          <w:bCs/>
          <w:sz w:val="18"/>
          <w:szCs w:val="18"/>
          <w:lang w:val="fr-CA"/>
        </w:rPr>
      </w:pPr>
      <w:r w:rsidRPr="00345796">
        <w:rPr>
          <w:rFonts w:ascii="Arial" w:hAnsi="Arial" w:cs="Arial"/>
          <w:b/>
          <w:bCs/>
          <w:sz w:val="18"/>
          <w:szCs w:val="18"/>
          <w:lang w:val="fr-CA"/>
        </w:rPr>
        <w:t>VERANDA – Les pièces</w:t>
      </w:r>
      <w:r w:rsidR="00345796">
        <w:rPr>
          <w:rFonts w:ascii="Arial" w:hAnsi="Arial" w:cs="Arial"/>
          <w:b/>
          <w:bCs/>
          <w:sz w:val="18"/>
          <w:szCs w:val="18"/>
          <w:lang w:val="fr-CA"/>
        </w:rPr>
        <w:t xml:space="preserve"> / Track X Track</w:t>
      </w:r>
    </w:p>
    <w:p w14:paraId="62D65A5D" w14:textId="77777777" w:rsidR="002D60D5" w:rsidRPr="002D60D5" w:rsidRDefault="002D60D5" w:rsidP="002D60D5">
      <w:pPr>
        <w:spacing w:before="240" w:after="240"/>
        <w:rPr>
          <w:color w:val="222222"/>
          <w:sz w:val="18"/>
          <w:szCs w:val="18"/>
          <w:highlight w:val="white"/>
        </w:rPr>
      </w:pPr>
      <w:r w:rsidRPr="002D60D5">
        <w:rPr>
          <w:b/>
          <w:bCs/>
          <w:sz w:val="18"/>
          <w:szCs w:val="18"/>
        </w:rPr>
        <w:t xml:space="preserve">J’entends ton nom: </w:t>
      </w:r>
      <w:r w:rsidRPr="002D60D5">
        <w:rPr>
          <w:color w:val="222222"/>
          <w:sz w:val="18"/>
          <w:szCs w:val="18"/>
          <w:highlight w:val="white"/>
        </w:rPr>
        <w:t>J’entends ton nom veut raviver les mémoires qui s’effritent et ramener la vie dans l’épreuve du deuil. Quand Catherine-Audrey a perdu sa grand-mère en mai dernier, cette chanson est arrivée comme un baume, une invitation à se rappeler la douceur des moments partagés. Pas les derniers moments, mais plutôt ceux qu’elles ont partagés tout au long de leurs vies entremêlées. ‘’J’entends ton nom’’ n’est pas triste, c’est une chanson festive et réjouissante qui donne envie de s’évader entre rivières et montagnes, dans l’immensité de la nature sauvage avec nos plus beaux souvenirs en tête.</w:t>
      </w:r>
    </w:p>
    <w:p w14:paraId="5455921A" w14:textId="77777777" w:rsidR="002D60D5" w:rsidRPr="002D60D5" w:rsidRDefault="002D60D5" w:rsidP="002D60D5">
      <w:pPr>
        <w:spacing w:before="240" w:after="240"/>
        <w:rPr>
          <w:color w:val="222222"/>
          <w:sz w:val="18"/>
          <w:szCs w:val="18"/>
        </w:rPr>
      </w:pPr>
      <w:r w:rsidRPr="002D60D5">
        <w:rPr>
          <w:b/>
          <w:bCs/>
          <w:color w:val="222222"/>
          <w:sz w:val="18"/>
          <w:szCs w:val="18"/>
          <w:highlight w:val="white"/>
        </w:rPr>
        <w:t xml:space="preserve">Sans ardillons: </w:t>
      </w:r>
      <w:r w:rsidRPr="002D60D5">
        <w:rPr>
          <w:color w:val="222222"/>
          <w:sz w:val="18"/>
          <w:szCs w:val="18"/>
        </w:rPr>
        <w:t>Ardillon : (n.m.) Partie de l’hameçon, à son extrémité pointue, qui s’oppose à sa sortie de la gueule du poisson. Pêcher sans ardillon, c’est donc une pratique éthique qui porte à écraser ou enlever le « crochet » servant à retenir plus facilement sa prise, qui elle finit bien souvent blessée.</w:t>
      </w:r>
    </w:p>
    <w:p w14:paraId="71D2D3FF" w14:textId="77777777" w:rsidR="002D60D5" w:rsidRPr="002D60D5" w:rsidRDefault="002D60D5" w:rsidP="002D60D5">
      <w:pPr>
        <w:shd w:val="clear" w:color="auto" w:fill="FFFFFF"/>
        <w:spacing w:before="240" w:after="240"/>
        <w:rPr>
          <w:color w:val="222222"/>
          <w:sz w:val="18"/>
          <w:szCs w:val="18"/>
        </w:rPr>
      </w:pPr>
      <w:r w:rsidRPr="002D60D5">
        <w:rPr>
          <w:color w:val="222222"/>
          <w:sz w:val="18"/>
          <w:szCs w:val="18"/>
        </w:rPr>
        <w:t xml:space="preserve">C’est pendant une journée de pêche en mer près de Caraquet NB que l’idée a émergé. Les ardillons sont apparus comme une métaphore des jeux de l’amour, où souvent inconsciemment l’un cherche à retenir l’autre par des moyens douteux : manipulation, douleur, cœur brisé, liberté brimée. Rien de bien appétissant pour nourrir une relation saine. Alors, pourquoi ne pas s’aimer sans ardillon? </w:t>
      </w:r>
    </w:p>
    <w:p w14:paraId="401BD4B3" w14:textId="59492604" w:rsidR="002D60D5" w:rsidRPr="002D60D5" w:rsidRDefault="002D60D5" w:rsidP="002D60D5">
      <w:pPr>
        <w:shd w:val="clear" w:color="auto" w:fill="FFFFFF"/>
        <w:spacing w:before="240" w:after="240"/>
        <w:rPr>
          <w:color w:val="222222"/>
          <w:sz w:val="18"/>
          <w:szCs w:val="18"/>
        </w:rPr>
      </w:pPr>
      <w:r w:rsidRPr="002D60D5">
        <w:rPr>
          <w:b/>
          <w:bCs/>
          <w:color w:val="222222"/>
          <w:sz w:val="18"/>
          <w:szCs w:val="18"/>
        </w:rPr>
        <w:t>Comme le temps:</w:t>
      </w:r>
      <w:r w:rsidRPr="002D60D5">
        <w:rPr>
          <w:color w:val="222222"/>
          <w:sz w:val="18"/>
          <w:szCs w:val="18"/>
        </w:rPr>
        <w:t xml:space="preserve"> Parce que vieillir est un privilège, vieillir ensemble, c’est encore mieux. </w:t>
      </w:r>
      <w:r w:rsidRPr="002D60D5">
        <w:rPr>
          <w:i/>
          <w:iCs/>
          <w:color w:val="222222"/>
          <w:sz w:val="18"/>
          <w:szCs w:val="18"/>
        </w:rPr>
        <w:t xml:space="preserve">Comme le temps </w:t>
      </w:r>
      <w:r w:rsidRPr="002D60D5">
        <w:rPr>
          <w:color w:val="222222"/>
          <w:sz w:val="18"/>
          <w:szCs w:val="18"/>
        </w:rPr>
        <w:t>est une chanson-baume à appliquer avec douceur sur les rides qui font de nous des personnes plus sages.</w:t>
      </w:r>
    </w:p>
    <w:p w14:paraId="06BBA2A2" w14:textId="77777777" w:rsidR="002D60D5" w:rsidRPr="002D60D5" w:rsidRDefault="002D60D5" w:rsidP="002D60D5">
      <w:pPr>
        <w:shd w:val="clear" w:color="auto" w:fill="FFFFFF"/>
        <w:spacing w:before="240" w:after="240"/>
        <w:rPr>
          <w:color w:val="222222"/>
          <w:sz w:val="18"/>
          <w:szCs w:val="18"/>
        </w:rPr>
      </w:pPr>
      <w:r w:rsidRPr="002D60D5">
        <w:rPr>
          <w:b/>
          <w:bCs/>
          <w:color w:val="222222"/>
          <w:sz w:val="18"/>
          <w:szCs w:val="18"/>
        </w:rPr>
        <w:t xml:space="preserve">Si demain: </w:t>
      </w:r>
      <w:r w:rsidRPr="002D60D5">
        <w:rPr>
          <w:color w:val="222222"/>
          <w:sz w:val="18"/>
          <w:szCs w:val="18"/>
        </w:rPr>
        <w:t>Si demain lève le voile sur la dépression et offre un éclat de lumière dans les périodes sombres de nos vies. Quand tout nous semble terne, qu’on se confine dans le silence et que les mots ne valent plus rien, le temps et la douceur sont des alliés précieux pour retrouver la paix intérieure.</w:t>
      </w:r>
    </w:p>
    <w:p w14:paraId="675ADEE4" w14:textId="77777777" w:rsidR="002D60D5" w:rsidRPr="002D60D5" w:rsidRDefault="002D60D5" w:rsidP="002D60D5">
      <w:pPr>
        <w:shd w:val="clear" w:color="auto" w:fill="FFFFFF"/>
        <w:spacing w:before="240" w:after="240"/>
        <w:rPr>
          <w:b/>
          <w:bCs/>
          <w:color w:val="222222"/>
          <w:sz w:val="18"/>
          <w:szCs w:val="18"/>
        </w:rPr>
      </w:pPr>
      <w:r w:rsidRPr="002D60D5">
        <w:rPr>
          <w:b/>
          <w:bCs/>
          <w:color w:val="222222"/>
          <w:sz w:val="18"/>
          <w:szCs w:val="18"/>
        </w:rPr>
        <w:t xml:space="preserve">Samedi Soir à </w:t>
      </w:r>
      <w:proofErr w:type="spellStart"/>
      <w:r w:rsidRPr="002D60D5">
        <w:rPr>
          <w:b/>
          <w:bCs/>
          <w:color w:val="222222"/>
          <w:sz w:val="18"/>
          <w:szCs w:val="18"/>
        </w:rPr>
        <w:t>Macaza</w:t>
      </w:r>
      <w:proofErr w:type="spellEnd"/>
      <w:r w:rsidRPr="002D60D5">
        <w:rPr>
          <w:b/>
          <w:bCs/>
          <w:color w:val="222222"/>
          <w:sz w:val="18"/>
          <w:szCs w:val="18"/>
        </w:rPr>
        <w:t xml:space="preserve">: </w:t>
      </w:r>
      <w:r w:rsidRPr="002D60D5">
        <w:rPr>
          <w:color w:val="222222"/>
          <w:sz w:val="18"/>
          <w:szCs w:val="18"/>
        </w:rPr>
        <w:t xml:space="preserve">Sans mystère, voici une chanson inspirée des fameux samedis </w:t>
      </w:r>
      <w:proofErr w:type="gramStart"/>
      <w:r w:rsidRPr="002D60D5">
        <w:rPr>
          <w:color w:val="222222"/>
          <w:sz w:val="18"/>
          <w:szCs w:val="18"/>
        </w:rPr>
        <w:t>soirs</w:t>
      </w:r>
      <w:proofErr w:type="gramEnd"/>
      <w:r w:rsidRPr="002D60D5">
        <w:rPr>
          <w:color w:val="222222"/>
          <w:sz w:val="18"/>
          <w:szCs w:val="18"/>
        </w:rPr>
        <w:t xml:space="preserve"> </w:t>
      </w:r>
      <w:proofErr w:type="spellStart"/>
      <w:r w:rsidRPr="002D60D5">
        <w:rPr>
          <w:color w:val="222222"/>
          <w:sz w:val="18"/>
          <w:szCs w:val="18"/>
        </w:rPr>
        <w:t>macaziens</w:t>
      </w:r>
      <w:proofErr w:type="spellEnd"/>
      <w:r w:rsidRPr="002D60D5">
        <w:rPr>
          <w:color w:val="222222"/>
          <w:sz w:val="18"/>
          <w:szCs w:val="18"/>
        </w:rPr>
        <w:t>, un petit village blotti au creux des Hautes-Laurentides. Lors de ces soirées mémorables où rien n’est impossible, le feu prend à tout coup, la musique et les voix résonnent et la gêne est la seule qui n’est pas invitée. Un sage a dit: Dans les plus petits villages les meilleurs partys.</w:t>
      </w:r>
    </w:p>
    <w:p w14:paraId="2425B9F4" w14:textId="77777777" w:rsidR="002D60D5" w:rsidRPr="002D60D5" w:rsidRDefault="002D60D5" w:rsidP="002D60D5">
      <w:pPr>
        <w:shd w:val="clear" w:color="auto" w:fill="FFFFFF"/>
        <w:spacing w:before="240" w:after="240"/>
        <w:rPr>
          <w:color w:val="222222"/>
          <w:sz w:val="18"/>
          <w:szCs w:val="18"/>
        </w:rPr>
      </w:pPr>
      <w:r w:rsidRPr="002D60D5">
        <w:rPr>
          <w:b/>
          <w:bCs/>
          <w:color w:val="222222"/>
          <w:sz w:val="18"/>
          <w:szCs w:val="18"/>
        </w:rPr>
        <w:t xml:space="preserve">Pour ne pas oublier: </w:t>
      </w:r>
      <w:r w:rsidRPr="002D60D5">
        <w:rPr>
          <w:i/>
          <w:iCs/>
          <w:color w:val="222222"/>
          <w:sz w:val="18"/>
          <w:szCs w:val="18"/>
        </w:rPr>
        <w:t>Pour ne pas oublier</w:t>
      </w:r>
      <w:r w:rsidRPr="002D60D5">
        <w:rPr>
          <w:color w:val="222222"/>
          <w:sz w:val="18"/>
          <w:szCs w:val="18"/>
        </w:rPr>
        <w:t xml:space="preserve"> est simple comme une prière, dépouillée de tous les instruments, une caresse contre la douleur du deuil. C’est une chanson qui présente simplement la liste des choses à faire pour passer à travers les départs les plus douloureux sans trop de chagrin.</w:t>
      </w:r>
    </w:p>
    <w:p w14:paraId="565B9969" w14:textId="77777777" w:rsidR="002D60D5" w:rsidRPr="002D60D5" w:rsidRDefault="002D60D5" w:rsidP="002D60D5">
      <w:pPr>
        <w:shd w:val="clear" w:color="auto" w:fill="FFFFFF"/>
        <w:spacing w:before="240" w:after="240"/>
        <w:rPr>
          <w:color w:val="222222"/>
          <w:sz w:val="18"/>
          <w:szCs w:val="18"/>
        </w:rPr>
      </w:pPr>
      <w:proofErr w:type="spellStart"/>
      <w:r w:rsidRPr="002D60D5">
        <w:rPr>
          <w:b/>
          <w:bCs/>
          <w:color w:val="222222"/>
          <w:sz w:val="18"/>
          <w:szCs w:val="18"/>
        </w:rPr>
        <w:t>Reel</w:t>
      </w:r>
      <w:proofErr w:type="spellEnd"/>
      <w:r w:rsidRPr="002D60D5">
        <w:rPr>
          <w:b/>
          <w:bCs/>
          <w:color w:val="222222"/>
          <w:sz w:val="18"/>
          <w:szCs w:val="18"/>
        </w:rPr>
        <w:t xml:space="preserve"> du Pont-</w:t>
      </w:r>
      <w:proofErr w:type="spellStart"/>
      <w:r w:rsidRPr="002D60D5">
        <w:rPr>
          <w:b/>
          <w:bCs/>
          <w:color w:val="222222"/>
          <w:sz w:val="18"/>
          <w:szCs w:val="18"/>
        </w:rPr>
        <w:t>Méthot</w:t>
      </w:r>
      <w:proofErr w:type="spellEnd"/>
      <w:r w:rsidRPr="002D60D5">
        <w:rPr>
          <w:b/>
          <w:bCs/>
          <w:color w:val="222222"/>
          <w:sz w:val="18"/>
          <w:szCs w:val="18"/>
        </w:rPr>
        <w:t xml:space="preserve">: </w:t>
      </w:r>
      <w:r w:rsidRPr="002D60D5">
        <w:rPr>
          <w:color w:val="222222"/>
          <w:sz w:val="18"/>
          <w:szCs w:val="18"/>
        </w:rPr>
        <w:t xml:space="preserve">On vit au fin fond du village. Et quand on dit le fin fond, c’est vraiment le trou du bout du fond du rang. Tout le monde se perd en essayant de se rendre, et pour couronner le tout, y’a pas de réseau et ton GPS ne mène pas au bon endroit. On a écrit une chanson pour remédier à la situation: Si vous écoutez bien les paroles, vous pourrez vous rendre chez-nous sans problème… Et vous êtes tous et toutes </w:t>
      </w:r>
      <w:proofErr w:type="gramStart"/>
      <w:r w:rsidRPr="002D60D5">
        <w:rPr>
          <w:color w:val="222222"/>
          <w:sz w:val="18"/>
          <w:szCs w:val="18"/>
        </w:rPr>
        <w:t xml:space="preserve">les </w:t>
      </w:r>
      <w:proofErr w:type="spellStart"/>
      <w:r w:rsidRPr="002D60D5">
        <w:rPr>
          <w:color w:val="222222"/>
          <w:sz w:val="18"/>
          <w:szCs w:val="18"/>
        </w:rPr>
        <w:t>bienvenu</w:t>
      </w:r>
      <w:proofErr w:type="gramEnd"/>
      <w:r w:rsidRPr="002D60D5">
        <w:rPr>
          <w:color w:val="222222"/>
          <w:sz w:val="18"/>
          <w:szCs w:val="18"/>
        </w:rPr>
        <w:t>.</w:t>
      </w:r>
      <w:proofErr w:type="gramStart"/>
      <w:r w:rsidRPr="002D60D5">
        <w:rPr>
          <w:color w:val="222222"/>
          <w:sz w:val="18"/>
          <w:szCs w:val="18"/>
        </w:rPr>
        <w:t>e.s</w:t>
      </w:r>
      <w:proofErr w:type="spellEnd"/>
      <w:proofErr w:type="gramEnd"/>
      <w:r w:rsidRPr="002D60D5">
        <w:rPr>
          <w:color w:val="222222"/>
          <w:sz w:val="18"/>
          <w:szCs w:val="18"/>
        </w:rPr>
        <w:t>!</w:t>
      </w:r>
    </w:p>
    <w:p w14:paraId="13192DD5" w14:textId="77777777" w:rsidR="002D60D5" w:rsidRPr="002D60D5" w:rsidRDefault="002D60D5" w:rsidP="002D60D5">
      <w:pPr>
        <w:shd w:val="clear" w:color="auto" w:fill="FFFFFF"/>
        <w:spacing w:before="240" w:after="240"/>
        <w:rPr>
          <w:b/>
          <w:bCs/>
          <w:color w:val="222222"/>
          <w:sz w:val="18"/>
          <w:szCs w:val="18"/>
        </w:rPr>
      </w:pPr>
      <w:r w:rsidRPr="002D60D5">
        <w:rPr>
          <w:b/>
          <w:bCs/>
          <w:color w:val="222222"/>
          <w:sz w:val="18"/>
          <w:szCs w:val="18"/>
        </w:rPr>
        <w:t xml:space="preserve">La chasse aux champignons: </w:t>
      </w:r>
      <w:r w:rsidRPr="002D60D5">
        <w:rPr>
          <w:color w:val="222222"/>
          <w:sz w:val="18"/>
          <w:szCs w:val="18"/>
        </w:rPr>
        <w:t>La vie en nature nous a offert un nouveau hobby, qui a pris de l’ampleur au fil du temps au point d’en devenir presqu’une maladie. Les symptômes? Regard fuyant qui balaye le sol, évitement social, sorties solitaires en forêt multipliées, dialecte incompréhensible entre individus “infectés”, mine basse tout au long de l’hiver. Les amateurs de mycologie se reconnaîtront dans cette chanson.</w:t>
      </w:r>
    </w:p>
    <w:p w14:paraId="4800124E" w14:textId="77777777" w:rsidR="002D60D5" w:rsidRPr="002D60D5" w:rsidRDefault="002D60D5" w:rsidP="002D60D5">
      <w:pPr>
        <w:shd w:val="clear" w:color="auto" w:fill="FFFFFF"/>
        <w:spacing w:before="240" w:after="240"/>
        <w:rPr>
          <w:b/>
          <w:bCs/>
          <w:color w:val="222222"/>
          <w:sz w:val="18"/>
          <w:szCs w:val="18"/>
        </w:rPr>
      </w:pPr>
      <w:r w:rsidRPr="002D60D5">
        <w:rPr>
          <w:b/>
          <w:bCs/>
          <w:color w:val="222222"/>
          <w:sz w:val="18"/>
          <w:szCs w:val="18"/>
        </w:rPr>
        <w:t xml:space="preserve">Yodel bleu n.2: </w:t>
      </w:r>
      <w:r w:rsidRPr="002D60D5">
        <w:rPr>
          <w:color w:val="222222"/>
          <w:sz w:val="18"/>
          <w:szCs w:val="18"/>
        </w:rPr>
        <w:t xml:space="preserve">Co-écrite et </w:t>
      </w:r>
      <w:proofErr w:type="spellStart"/>
      <w:r w:rsidRPr="002D60D5">
        <w:rPr>
          <w:color w:val="222222"/>
          <w:sz w:val="18"/>
          <w:szCs w:val="18"/>
        </w:rPr>
        <w:t>co</w:t>
      </w:r>
      <w:proofErr w:type="spellEnd"/>
      <w:r w:rsidRPr="002D60D5">
        <w:rPr>
          <w:color w:val="222222"/>
          <w:sz w:val="18"/>
          <w:szCs w:val="18"/>
        </w:rPr>
        <w:t xml:space="preserve">-composée avec notre irremplaçable contrebassiste Johnny </w:t>
      </w:r>
      <w:proofErr w:type="spellStart"/>
      <w:r w:rsidRPr="002D60D5">
        <w:rPr>
          <w:color w:val="222222"/>
          <w:sz w:val="18"/>
          <w:szCs w:val="18"/>
        </w:rPr>
        <w:t>Slapper</w:t>
      </w:r>
      <w:proofErr w:type="spellEnd"/>
      <w:r w:rsidRPr="002D60D5">
        <w:rPr>
          <w:color w:val="222222"/>
          <w:sz w:val="18"/>
          <w:szCs w:val="18"/>
        </w:rPr>
        <w:t>, qui est également l’interprète principal de la pièce, Yodel Bleu n.2 est une chanson ou la tristesse, la bouffonnerie et le yodel flirtent sans retenue dans les nuits bien arrosées.</w:t>
      </w:r>
    </w:p>
    <w:p w14:paraId="45CB1094" w14:textId="77777777" w:rsidR="002D60D5" w:rsidRPr="002D60D5" w:rsidRDefault="002D60D5" w:rsidP="002D60D5">
      <w:pPr>
        <w:shd w:val="clear" w:color="auto" w:fill="FFFFFF"/>
        <w:spacing w:before="240" w:after="240"/>
        <w:rPr>
          <w:color w:val="222222"/>
          <w:sz w:val="18"/>
          <w:szCs w:val="18"/>
        </w:rPr>
      </w:pPr>
      <w:r w:rsidRPr="002D60D5">
        <w:rPr>
          <w:b/>
          <w:bCs/>
          <w:color w:val="222222"/>
          <w:sz w:val="18"/>
          <w:szCs w:val="18"/>
        </w:rPr>
        <w:t xml:space="preserve">Cage dorée: </w:t>
      </w:r>
      <w:r w:rsidRPr="002D60D5">
        <w:rPr>
          <w:color w:val="222222"/>
          <w:sz w:val="18"/>
          <w:szCs w:val="18"/>
        </w:rPr>
        <w:t xml:space="preserve">Portée par la voix de Léandre, </w:t>
      </w:r>
      <w:r w:rsidRPr="002D60D5">
        <w:rPr>
          <w:i/>
          <w:iCs/>
          <w:color w:val="222222"/>
          <w:sz w:val="18"/>
          <w:szCs w:val="18"/>
        </w:rPr>
        <w:t>Cage dorée</w:t>
      </w:r>
      <w:r w:rsidRPr="002D60D5">
        <w:rPr>
          <w:color w:val="222222"/>
          <w:sz w:val="18"/>
          <w:szCs w:val="18"/>
        </w:rPr>
        <w:t xml:space="preserve"> raconte l’histoire tragique d’un amour intense et possessif, dans lequel le protagoniste se retrouve déchiré par le départ de sa bien-aimée, à qui il avait pourtant offert sa fortune. Une dure réalisation pour celui qui croyait que le confort de l’argent pouvait retenir l’être convoité.</w:t>
      </w:r>
    </w:p>
    <w:p w14:paraId="1A47DA3B" w14:textId="77777777" w:rsidR="002D60D5" w:rsidRPr="002D60D5" w:rsidRDefault="002D60D5" w:rsidP="002D60D5">
      <w:pPr>
        <w:shd w:val="clear" w:color="auto" w:fill="FFFFFF"/>
        <w:spacing w:before="240" w:after="240"/>
        <w:rPr>
          <w:color w:val="222222"/>
          <w:sz w:val="18"/>
          <w:szCs w:val="18"/>
        </w:rPr>
      </w:pPr>
      <w:r w:rsidRPr="002D60D5">
        <w:rPr>
          <w:b/>
          <w:bCs/>
          <w:color w:val="222222"/>
          <w:sz w:val="18"/>
          <w:szCs w:val="18"/>
        </w:rPr>
        <w:lastRenderedPageBreak/>
        <w:t xml:space="preserve">Premier train: </w:t>
      </w:r>
      <w:r w:rsidRPr="002D60D5">
        <w:rPr>
          <w:i/>
          <w:iCs/>
          <w:color w:val="222222"/>
          <w:sz w:val="18"/>
          <w:szCs w:val="18"/>
        </w:rPr>
        <w:t>Premier train</w:t>
      </w:r>
      <w:r w:rsidRPr="002D60D5">
        <w:rPr>
          <w:color w:val="222222"/>
          <w:sz w:val="18"/>
          <w:szCs w:val="18"/>
        </w:rPr>
        <w:t xml:space="preserve"> traite de libération personnelle et de reconstruction de soi après une relation toxique ou destructrice. Le premier train revient comme un leitmotiv, un symbole d’évasion et de nouveau départ.</w:t>
      </w:r>
    </w:p>
    <w:p w14:paraId="518BC274" w14:textId="77777777" w:rsidR="002D60D5" w:rsidRPr="002D60D5" w:rsidRDefault="002D60D5" w:rsidP="002D60D5">
      <w:pPr>
        <w:shd w:val="clear" w:color="auto" w:fill="FFFFFF"/>
        <w:spacing w:before="240" w:after="240"/>
        <w:rPr>
          <w:color w:val="222222"/>
          <w:sz w:val="18"/>
          <w:szCs w:val="18"/>
        </w:rPr>
      </w:pPr>
      <w:r w:rsidRPr="002D60D5">
        <w:rPr>
          <w:b/>
          <w:bCs/>
          <w:color w:val="222222"/>
          <w:sz w:val="18"/>
          <w:szCs w:val="18"/>
        </w:rPr>
        <w:t xml:space="preserve">Le jour suivant: </w:t>
      </w:r>
      <w:r w:rsidRPr="002D60D5">
        <w:rPr>
          <w:i/>
          <w:iCs/>
          <w:color w:val="222222"/>
          <w:sz w:val="18"/>
          <w:szCs w:val="18"/>
        </w:rPr>
        <w:t>Le jour suivant</w:t>
      </w:r>
      <w:r w:rsidRPr="002D60D5">
        <w:rPr>
          <w:color w:val="222222"/>
          <w:sz w:val="18"/>
          <w:szCs w:val="18"/>
        </w:rPr>
        <w:t xml:space="preserve"> est certainement la pièce la plus intime de l’album. La chanson explore la fragilité mentale, la fidélité et le passage du temps. Elle évoque une présence inébranlable face à l’effacement de l’autre. Portée par une tension douce, elle devient une promesse murmurée : être là, malgré tout, demain et le jour suivant.</w:t>
      </w:r>
    </w:p>
    <w:p w14:paraId="36DA658F" w14:textId="77777777" w:rsidR="004D48F8" w:rsidRPr="002D60D5" w:rsidRDefault="004D48F8">
      <w:pPr>
        <w:rPr>
          <w:sz w:val="18"/>
          <w:szCs w:val="18"/>
        </w:rPr>
      </w:pPr>
    </w:p>
    <w:sectPr w:rsidR="004D48F8" w:rsidRPr="002D60D5"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D5"/>
    <w:rsid w:val="002D60D5"/>
    <w:rsid w:val="00345796"/>
    <w:rsid w:val="00353978"/>
    <w:rsid w:val="0040599E"/>
    <w:rsid w:val="004818CD"/>
    <w:rsid w:val="004D48F8"/>
    <w:rsid w:val="00502B70"/>
    <w:rsid w:val="00694655"/>
    <w:rsid w:val="007F4317"/>
    <w:rsid w:val="00903DA0"/>
    <w:rsid w:val="00DE2633"/>
    <w:rsid w:val="00FB11FF"/>
    <w:rsid w:val="00FD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9D5BC"/>
  <w14:defaultImageDpi w14:val="32767"/>
  <w15:chartTrackingRefBased/>
  <w15:docId w15:val="{CC10F128-5073-584A-B3BB-083F5C03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60D5"/>
    <w:pPr>
      <w:spacing w:line="276" w:lineRule="auto"/>
    </w:pPr>
    <w:rPr>
      <w:rFonts w:ascii="Arial" w:eastAsia="Arial" w:hAnsi="Arial" w:cs="Arial"/>
      <w:kern w:val="0"/>
      <w:sz w:val="22"/>
      <w:szCs w:val="22"/>
      <w:lang w:val="fr-CA"/>
      <w14:ligatures w14:val="none"/>
    </w:rPr>
  </w:style>
  <w:style w:type="paragraph" w:styleId="Heading1">
    <w:name w:val="heading 1"/>
    <w:basedOn w:val="Normal"/>
    <w:next w:val="Normal"/>
    <w:link w:val="Heading1Char"/>
    <w:uiPriority w:val="9"/>
    <w:qFormat/>
    <w:rsid w:val="002D60D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D60D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2D60D5"/>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D60D5"/>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D60D5"/>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D60D5"/>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D60D5"/>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D60D5"/>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D60D5"/>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0D5"/>
    <w:rPr>
      <w:rFonts w:eastAsiaTheme="majorEastAsia" w:cstheme="majorBidi"/>
      <w:color w:val="272727" w:themeColor="text1" w:themeTint="D8"/>
    </w:rPr>
  </w:style>
  <w:style w:type="paragraph" w:styleId="Title">
    <w:name w:val="Title"/>
    <w:basedOn w:val="Normal"/>
    <w:next w:val="Normal"/>
    <w:link w:val="TitleChar"/>
    <w:uiPriority w:val="10"/>
    <w:qFormat/>
    <w:rsid w:val="002D60D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D6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0D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D6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0D5"/>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D60D5"/>
    <w:rPr>
      <w:i/>
      <w:iCs/>
      <w:color w:val="404040" w:themeColor="text1" w:themeTint="BF"/>
    </w:rPr>
  </w:style>
  <w:style w:type="paragraph" w:styleId="ListParagraph">
    <w:name w:val="List Paragraph"/>
    <w:basedOn w:val="Normal"/>
    <w:uiPriority w:val="34"/>
    <w:qFormat/>
    <w:rsid w:val="002D60D5"/>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D60D5"/>
    <w:rPr>
      <w:i/>
      <w:iCs/>
      <w:color w:val="0F4761" w:themeColor="accent1" w:themeShade="BF"/>
    </w:rPr>
  </w:style>
  <w:style w:type="paragraph" w:styleId="IntenseQuote">
    <w:name w:val="Intense Quote"/>
    <w:basedOn w:val="Normal"/>
    <w:next w:val="Normal"/>
    <w:link w:val="IntenseQuoteChar"/>
    <w:uiPriority w:val="30"/>
    <w:qFormat/>
    <w:rsid w:val="002D60D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D60D5"/>
    <w:rPr>
      <w:i/>
      <w:iCs/>
      <w:color w:val="0F4761" w:themeColor="accent1" w:themeShade="BF"/>
    </w:rPr>
  </w:style>
  <w:style w:type="character" w:styleId="IntenseReference">
    <w:name w:val="Intense Reference"/>
    <w:basedOn w:val="DefaultParagraphFont"/>
    <w:uiPriority w:val="32"/>
    <w:qFormat/>
    <w:rsid w:val="002D6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2025-12-09T20:45:00Z</dcterms:created>
  <dcterms:modified xsi:type="dcterms:W3CDTF">2025-12-17T16:18:00Z</dcterms:modified>
</cp:coreProperties>
</file>