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16D" w14:textId="24E9DAC5" w:rsidR="32DB3F67" w:rsidRPr="00393771" w:rsidRDefault="00D54F11" w:rsidP="00D54F11">
      <w:pPr>
        <w:spacing w:after="0"/>
        <w:rPr>
          <w:rFonts w:ascii="Arial" w:hAnsi="Arial" w:cs="Arial"/>
          <w:sz w:val="18"/>
          <w:szCs w:val="18"/>
          <w:lang w:val="fr-CA"/>
        </w:rPr>
      </w:pPr>
      <w:r w:rsidRPr="00393771">
        <w:rPr>
          <w:rFonts w:ascii="Arial" w:eastAsia="Arial" w:hAnsi="Arial" w:cs="Arial"/>
          <w:b/>
          <w:bCs/>
          <w:color w:val="000000" w:themeColor="text1"/>
          <w:sz w:val="18"/>
          <w:szCs w:val="18"/>
          <w:lang w:val="fr-CA"/>
        </w:rPr>
        <w:t xml:space="preserve"> </w:t>
      </w:r>
      <w:r w:rsidRPr="00393771">
        <w:rPr>
          <w:rFonts w:ascii="Arial" w:eastAsia="Arial" w:hAnsi="Arial" w:cs="Arial"/>
          <w:b/>
          <w:bCs/>
          <w:noProof/>
          <w:color w:val="000000" w:themeColor="text1"/>
          <w:sz w:val="18"/>
          <w:szCs w:val="18"/>
          <w:lang w:val="fr-CA"/>
        </w:rPr>
        <w:drawing>
          <wp:inline distT="0" distB="0" distL="0" distR="0" wp14:anchorId="444273F6" wp14:editId="7A3C481C">
            <wp:extent cx="447472" cy="447472"/>
            <wp:effectExtent l="0" t="0" r="0" b="0"/>
            <wp:docPr id="116653131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31315" name="Picture 1" descr="A logo with a circle of fi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04" cy="461004"/>
                    </a:xfrm>
                    <a:prstGeom prst="rect">
                      <a:avLst/>
                    </a:prstGeom>
                  </pic:spPr>
                </pic:pic>
              </a:graphicData>
            </a:graphic>
          </wp:inline>
        </w:drawing>
      </w:r>
      <w:r w:rsidRPr="00393771">
        <w:rPr>
          <w:rFonts w:ascii="Arial" w:eastAsia="Arial" w:hAnsi="Arial" w:cs="Arial"/>
          <w:b/>
          <w:bCs/>
          <w:color w:val="000000" w:themeColor="text1"/>
          <w:sz w:val="18"/>
          <w:szCs w:val="18"/>
          <w:lang w:val="fr-CA"/>
        </w:rPr>
        <w:t xml:space="preserve">    </w:t>
      </w:r>
      <w:r w:rsidR="32DB3F67" w:rsidRPr="00393771">
        <w:rPr>
          <w:rFonts w:ascii="Arial" w:hAnsi="Arial" w:cs="Arial"/>
          <w:noProof/>
          <w:sz w:val="18"/>
          <w:szCs w:val="18"/>
        </w:rPr>
        <w:drawing>
          <wp:inline distT="0" distB="0" distL="0" distR="0" wp14:anchorId="1586F963" wp14:editId="1DB9DFBC">
            <wp:extent cx="797668" cy="295432"/>
            <wp:effectExtent l="0" t="0" r="2540" b="0"/>
            <wp:docPr id="1517040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76427" name=""/>
                    <pic:cNvPicPr/>
                  </pic:nvPicPr>
                  <pic:blipFill>
                    <a:blip r:embed="rId9">
                      <a:extLst>
                        <a:ext uri="{28A0092B-C50C-407E-A947-70E740481C1C}">
                          <a14:useLocalDpi xmlns:a14="http://schemas.microsoft.com/office/drawing/2010/main"/>
                        </a:ext>
                      </a:extLst>
                    </a:blip>
                    <a:stretch>
                      <a:fillRect/>
                    </a:stretch>
                  </pic:blipFill>
                  <pic:spPr>
                    <a:xfrm>
                      <a:off x="0" y="0"/>
                      <a:ext cx="847645" cy="313942"/>
                    </a:xfrm>
                    <a:prstGeom prst="rect">
                      <a:avLst/>
                    </a:prstGeom>
                  </pic:spPr>
                </pic:pic>
              </a:graphicData>
            </a:graphic>
          </wp:inline>
        </w:drawing>
      </w:r>
      <w:r w:rsidR="0058562F" w:rsidRPr="00393771">
        <w:rPr>
          <w:rFonts w:ascii="Arial" w:hAnsi="Arial" w:cs="Arial"/>
          <w:noProof/>
          <w:sz w:val="18"/>
          <w:szCs w:val="18"/>
        </w:rPr>
        <w:drawing>
          <wp:inline distT="0" distB="0" distL="0" distR="0" wp14:anchorId="083404C6" wp14:editId="6CCFC819">
            <wp:extent cx="551233" cy="330740"/>
            <wp:effectExtent l="0" t="0" r="0" b="0"/>
            <wp:docPr id="328742254" name="Picture 2" descr="A black and white logo with whit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2254" name="Picture 2" descr="A black and white logo with white st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987" cy="343792"/>
                    </a:xfrm>
                    <a:prstGeom prst="rect">
                      <a:avLst/>
                    </a:prstGeom>
                    <a:noFill/>
                    <a:ln>
                      <a:noFill/>
                    </a:ln>
                  </pic:spPr>
                </pic:pic>
              </a:graphicData>
            </a:graphic>
          </wp:inline>
        </w:drawing>
      </w:r>
      <w:r w:rsidR="5FBB7033" w:rsidRPr="00393771">
        <w:rPr>
          <w:rFonts w:ascii="Arial" w:eastAsia="Arial" w:hAnsi="Arial" w:cs="Arial"/>
          <w:b/>
          <w:bCs/>
          <w:color w:val="000000" w:themeColor="text1"/>
          <w:sz w:val="18"/>
          <w:szCs w:val="18"/>
          <w:lang w:val="fr-CA"/>
        </w:rPr>
        <w:t xml:space="preserve">  </w:t>
      </w:r>
      <w:r w:rsidR="5FBB7033" w:rsidRPr="00393771">
        <w:rPr>
          <w:rFonts w:ascii="Arial" w:hAnsi="Arial" w:cs="Arial"/>
          <w:noProof/>
          <w:sz w:val="18"/>
          <w:szCs w:val="18"/>
        </w:rPr>
        <w:drawing>
          <wp:inline distT="0" distB="0" distL="0" distR="0" wp14:anchorId="19094132" wp14:editId="13F653E1">
            <wp:extent cx="1322961" cy="371023"/>
            <wp:effectExtent l="0" t="0" r="0" b="0"/>
            <wp:docPr id="1407249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49037" name=""/>
                    <pic:cNvPicPr/>
                  </pic:nvPicPr>
                  <pic:blipFill>
                    <a:blip r:embed="rId11">
                      <a:extLst>
                        <a:ext uri="{28A0092B-C50C-407E-A947-70E740481C1C}">
                          <a14:useLocalDpi xmlns:a14="http://schemas.microsoft.com/office/drawing/2010/main"/>
                        </a:ext>
                      </a:extLst>
                    </a:blip>
                    <a:stretch>
                      <a:fillRect/>
                    </a:stretch>
                  </pic:blipFill>
                  <pic:spPr>
                    <a:xfrm>
                      <a:off x="0" y="0"/>
                      <a:ext cx="1364426" cy="382652"/>
                    </a:xfrm>
                    <a:prstGeom prst="rect">
                      <a:avLst/>
                    </a:prstGeom>
                  </pic:spPr>
                </pic:pic>
              </a:graphicData>
            </a:graphic>
          </wp:inline>
        </w:drawing>
      </w:r>
      <w:r w:rsidR="32DB3F67" w:rsidRPr="00393771">
        <w:rPr>
          <w:rFonts w:ascii="Arial" w:eastAsia="Arial" w:hAnsi="Arial" w:cs="Arial"/>
          <w:b/>
          <w:bCs/>
          <w:color w:val="000000" w:themeColor="text1"/>
          <w:sz w:val="18"/>
          <w:szCs w:val="18"/>
          <w:lang w:val="fr-CA"/>
        </w:rPr>
        <w:t xml:space="preserve">  </w:t>
      </w:r>
    </w:p>
    <w:p w14:paraId="1548C8FC" w14:textId="724975E9" w:rsidR="6EB36A1F" w:rsidRPr="00393771" w:rsidRDefault="6EB36A1F" w:rsidP="6EB36A1F">
      <w:pPr>
        <w:spacing w:after="0"/>
        <w:ind w:right="-90"/>
        <w:jc w:val="center"/>
        <w:rPr>
          <w:rFonts w:ascii="Arial" w:hAnsi="Arial" w:cs="Arial"/>
          <w:sz w:val="18"/>
          <w:szCs w:val="18"/>
          <w:lang w:val="fr-CA"/>
        </w:rPr>
      </w:pPr>
    </w:p>
    <w:p w14:paraId="7BAE3772" w14:textId="705C9C75" w:rsidR="00155BAA" w:rsidRPr="00393771" w:rsidRDefault="00155BAA" w:rsidP="00155BAA">
      <w:pPr>
        <w:spacing w:before="100" w:beforeAutospacing="1" w:after="100" w:afterAutospacing="1" w:line="240" w:lineRule="auto"/>
        <w:outlineLvl w:val="2"/>
        <w:rPr>
          <w:rFonts w:ascii="Arial" w:eastAsia="Times New Roman" w:hAnsi="Arial" w:cs="Arial"/>
          <w:b/>
          <w:bCs/>
          <w:sz w:val="18"/>
          <w:szCs w:val="18"/>
          <w:lang w:val="fr-CA" w:eastAsia="en-US"/>
        </w:rPr>
      </w:pPr>
      <w:r w:rsidRPr="00393771">
        <w:rPr>
          <w:rFonts w:ascii="Arial" w:eastAsia="Times New Roman" w:hAnsi="Arial" w:cs="Arial"/>
          <w:b/>
          <w:bCs/>
          <w:sz w:val="18"/>
          <w:szCs w:val="18"/>
          <w:lang w:val="fr-CA" w:eastAsia="en-US"/>
        </w:rPr>
        <w:t>TIGA</w:t>
      </w:r>
      <w:r w:rsidRPr="00393771">
        <w:rPr>
          <w:rFonts w:ascii="Arial" w:eastAsia="Times New Roman" w:hAnsi="Arial" w:cs="Arial"/>
          <w:b/>
          <w:bCs/>
          <w:sz w:val="18"/>
          <w:szCs w:val="18"/>
          <w:lang w:val="fr-CA" w:eastAsia="en-US"/>
        </w:rPr>
        <w:br/>
        <w:t>HOTLIFE – Premier album en 10 ans, à paraître le 17 avril</w:t>
      </w:r>
      <w:r w:rsidRPr="00393771">
        <w:rPr>
          <w:rFonts w:ascii="Arial" w:eastAsia="Times New Roman" w:hAnsi="Arial" w:cs="Arial"/>
          <w:sz w:val="18"/>
          <w:szCs w:val="18"/>
          <w:lang w:val="fr-CA" w:eastAsia="en-US"/>
        </w:rPr>
        <w:br/>
      </w:r>
      <w:r w:rsidRPr="00393771">
        <w:rPr>
          <w:rFonts w:ascii="Arial" w:eastAsia="Times New Roman" w:hAnsi="Arial" w:cs="Arial"/>
          <w:b/>
          <w:bCs/>
          <w:sz w:val="18"/>
          <w:szCs w:val="18"/>
          <w:lang w:val="fr-CA" w:eastAsia="en-US"/>
        </w:rPr>
        <w:t xml:space="preserve">Une collaboration entre Turbo </w:t>
      </w:r>
      <w:proofErr w:type="spellStart"/>
      <w:r w:rsidRPr="00393771">
        <w:rPr>
          <w:rFonts w:ascii="Arial" w:eastAsia="Times New Roman" w:hAnsi="Arial" w:cs="Arial"/>
          <w:b/>
          <w:bCs/>
          <w:sz w:val="18"/>
          <w:szCs w:val="18"/>
          <w:lang w:val="fr-CA" w:eastAsia="en-US"/>
        </w:rPr>
        <w:t>Recordings</w:t>
      </w:r>
      <w:proofErr w:type="spellEnd"/>
      <w:r w:rsidRPr="00393771">
        <w:rPr>
          <w:rFonts w:ascii="Arial" w:eastAsia="Times New Roman" w:hAnsi="Arial" w:cs="Arial"/>
          <w:b/>
          <w:bCs/>
          <w:sz w:val="18"/>
          <w:szCs w:val="18"/>
          <w:lang w:val="fr-CA" w:eastAsia="en-US"/>
        </w:rPr>
        <w:t xml:space="preserve"> et Secret City Records</w:t>
      </w:r>
      <w:r w:rsidR="00565CC2" w:rsidRPr="00393771">
        <w:rPr>
          <w:rFonts w:ascii="Arial" w:eastAsia="Times New Roman" w:hAnsi="Arial" w:cs="Arial"/>
          <w:b/>
          <w:bCs/>
          <w:sz w:val="18"/>
          <w:szCs w:val="18"/>
          <w:lang w:val="fr-CA" w:eastAsia="en-US"/>
        </w:rPr>
        <w:br/>
      </w:r>
      <w:r w:rsidRPr="00393771">
        <w:rPr>
          <w:rFonts w:ascii="Arial" w:eastAsia="Times New Roman" w:hAnsi="Arial" w:cs="Arial"/>
          <w:b/>
          <w:bCs/>
          <w:sz w:val="18"/>
          <w:szCs w:val="18"/>
          <w:lang w:val="fr-CA" w:eastAsia="en-US"/>
        </w:rPr>
        <w:t xml:space="preserve">Découvrez l’extrait « Ecstasy </w:t>
      </w:r>
      <w:proofErr w:type="spellStart"/>
      <w:r w:rsidRPr="00393771">
        <w:rPr>
          <w:rFonts w:ascii="Arial" w:eastAsia="Times New Roman" w:hAnsi="Arial" w:cs="Arial"/>
          <w:b/>
          <w:bCs/>
          <w:sz w:val="18"/>
          <w:szCs w:val="18"/>
          <w:lang w:val="fr-CA" w:eastAsia="en-US"/>
        </w:rPr>
        <w:t>Surrounds</w:t>
      </w:r>
      <w:proofErr w:type="spellEnd"/>
      <w:r w:rsidRPr="00393771">
        <w:rPr>
          <w:rFonts w:ascii="Arial" w:eastAsia="Times New Roman" w:hAnsi="Arial" w:cs="Arial"/>
          <w:b/>
          <w:bCs/>
          <w:sz w:val="18"/>
          <w:szCs w:val="18"/>
          <w:lang w:val="fr-CA" w:eastAsia="en-US"/>
        </w:rPr>
        <w:t xml:space="preserve"> Me »</w:t>
      </w:r>
    </w:p>
    <w:p w14:paraId="0622E2AC" w14:textId="77777777" w:rsidR="00393771" w:rsidRPr="00393771" w:rsidRDefault="00393771" w:rsidP="00393771">
      <w:pPr>
        <w:spacing w:after="240" w:line="278" w:lineRule="auto"/>
        <w:jc w:val="both"/>
        <w:rPr>
          <w:rFonts w:ascii="Arial" w:eastAsia="Arial" w:hAnsi="Arial" w:cs="Arial"/>
          <w:color w:val="000000" w:themeColor="text1"/>
          <w:sz w:val="18"/>
          <w:szCs w:val="18"/>
          <w:lang w:val="fr-CA"/>
        </w:rPr>
      </w:pPr>
      <w:r w:rsidRPr="00393771">
        <w:rPr>
          <w:rFonts w:ascii="Arial" w:eastAsia="Arial" w:hAnsi="Arial" w:cs="Arial"/>
          <w:color w:val="000000" w:themeColor="text1"/>
          <w:sz w:val="18"/>
          <w:szCs w:val="18"/>
          <w:lang w:val="fr-CA"/>
        </w:rPr>
        <w:t xml:space="preserve">L'icône de la musique électronique </w:t>
      </w:r>
      <w:r w:rsidRPr="00393771">
        <w:rPr>
          <w:rFonts w:ascii="Arial" w:eastAsia="Arial" w:hAnsi="Arial" w:cs="Arial"/>
          <w:b/>
          <w:bCs/>
          <w:color w:val="000000" w:themeColor="text1"/>
          <w:sz w:val="18"/>
          <w:szCs w:val="18"/>
          <w:lang w:val="fr-CA"/>
        </w:rPr>
        <w:t xml:space="preserve">TIGA </w:t>
      </w:r>
      <w:r w:rsidRPr="00393771">
        <w:rPr>
          <w:rFonts w:ascii="Arial" w:eastAsia="Arial" w:hAnsi="Arial" w:cs="Arial"/>
          <w:color w:val="000000" w:themeColor="text1"/>
          <w:sz w:val="18"/>
          <w:szCs w:val="18"/>
          <w:lang w:val="fr-CA"/>
        </w:rPr>
        <w:t xml:space="preserve">dévoile aujourd’hui la sortie de son nouvel album </w:t>
      </w:r>
      <w:r w:rsidRPr="00393771">
        <w:rPr>
          <w:rFonts w:ascii="Arial" w:eastAsia="Arial" w:hAnsi="Arial" w:cs="Arial"/>
          <w:b/>
          <w:bCs/>
          <w:i/>
          <w:iCs/>
          <w:color w:val="000000" w:themeColor="text1"/>
          <w:sz w:val="18"/>
          <w:szCs w:val="18"/>
          <w:lang w:val="fr-CA"/>
        </w:rPr>
        <w:t>HOTLIFE</w:t>
      </w:r>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disponible le</w:t>
      </w:r>
      <w:r w:rsidRPr="00393771">
        <w:rPr>
          <w:rFonts w:ascii="Arial" w:eastAsia="Arial" w:hAnsi="Arial" w:cs="Arial"/>
          <w:b/>
          <w:bCs/>
          <w:color w:val="000000" w:themeColor="text1"/>
          <w:sz w:val="18"/>
          <w:szCs w:val="18"/>
          <w:lang w:val="fr-CA"/>
        </w:rPr>
        <w:t xml:space="preserve"> 17 avril </w:t>
      </w:r>
      <w:r w:rsidRPr="00393771">
        <w:rPr>
          <w:rFonts w:ascii="Arial" w:eastAsia="Arial" w:hAnsi="Arial" w:cs="Arial"/>
          <w:color w:val="000000" w:themeColor="text1"/>
          <w:sz w:val="18"/>
          <w:szCs w:val="18"/>
          <w:lang w:val="fr-CA"/>
        </w:rPr>
        <w:t xml:space="preserve">prochain via une collaboration entre deux étiquettes de disque montréalaise, </w:t>
      </w:r>
      <w:r w:rsidRPr="00393771">
        <w:rPr>
          <w:rFonts w:ascii="Arial" w:eastAsia="Arial" w:hAnsi="Arial" w:cs="Arial"/>
          <w:b/>
          <w:bCs/>
          <w:color w:val="000000" w:themeColor="text1"/>
          <w:sz w:val="18"/>
          <w:szCs w:val="18"/>
          <w:lang w:val="fr-CA"/>
        </w:rPr>
        <w:t xml:space="preserve">Turbo </w:t>
      </w:r>
      <w:proofErr w:type="spellStart"/>
      <w:r w:rsidRPr="00393771">
        <w:rPr>
          <w:rFonts w:ascii="Arial" w:eastAsia="Arial" w:hAnsi="Arial" w:cs="Arial"/>
          <w:b/>
          <w:bCs/>
          <w:color w:val="000000" w:themeColor="text1"/>
          <w:sz w:val="18"/>
          <w:szCs w:val="18"/>
          <w:lang w:val="fr-CA"/>
        </w:rPr>
        <w:t>Recordings</w:t>
      </w:r>
      <w:proofErr w:type="spellEnd"/>
      <w:r w:rsidRPr="00393771">
        <w:rPr>
          <w:rFonts w:ascii="Arial" w:eastAsia="Arial" w:hAnsi="Arial" w:cs="Arial"/>
          <w:color w:val="000000" w:themeColor="text1"/>
          <w:sz w:val="18"/>
          <w:szCs w:val="18"/>
          <w:lang w:val="fr-CA"/>
        </w:rPr>
        <w:t xml:space="preserve"> et </w:t>
      </w:r>
      <w:r w:rsidRPr="00393771">
        <w:rPr>
          <w:rFonts w:ascii="Arial" w:eastAsia="Arial" w:hAnsi="Arial" w:cs="Arial"/>
          <w:b/>
          <w:bCs/>
          <w:color w:val="000000" w:themeColor="text1"/>
          <w:sz w:val="18"/>
          <w:szCs w:val="18"/>
          <w:lang w:val="fr-CA"/>
        </w:rPr>
        <w:t>Secret City Records</w:t>
      </w:r>
      <w:r w:rsidRPr="00393771">
        <w:rPr>
          <w:rFonts w:ascii="Arial" w:eastAsia="Arial" w:hAnsi="Arial" w:cs="Arial"/>
          <w:color w:val="000000" w:themeColor="text1"/>
          <w:sz w:val="18"/>
          <w:szCs w:val="18"/>
          <w:lang w:val="fr-CA"/>
        </w:rPr>
        <w:t>.</w:t>
      </w:r>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 xml:space="preserve">Il partage également un nouvel extrait fort attendu, « </w:t>
      </w:r>
      <w:r w:rsidRPr="00393771">
        <w:rPr>
          <w:rFonts w:ascii="Arial" w:eastAsia="Arial" w:hAnsi="Arial" w:cs="Arial"/>
          <w:b/>
          <w:bCs/>
          <w:color w:val="000000" w:themeColor="text1"/>
          <w:sz w:val="18"/>
          <w:szCs w:val="18"/>
          <w:lang w:val="fr-CA"/>
        </w:rPr>
        <w:t xml:space="preserve">ECSTASY SURROUNDS ME </w:t>
      </w:r>
      <w:r w:rsidRPr="00393771">
        <w:rPr>
          <w:rFonts w:ascii="Arial" w:eastAsia="Arial" w:hAnsi="Arial" w:cs="Arial"/>
          <w:color w:val="000000" w:themeColor="text1"/>
          <w:sz w:val="18"/>
          <w:szCs w:val="18"/>
          <w:lang w:val="fr-CA"/>
        </w:rPr>
        <w:t xml:space="preserve">», disponible dès maintenant sur toutes les plateformes. Le producteur, DJ et directeur de label canadien livre un chef-d'œuvre émouvant, brouillant les frontières entre une introspection éloquente et euphorie </w:t>
      </w:r>
      <w:proofErr w:type="spellStart"/>
      <w:r w:rsidRPr="00393771">
        <w:rPr>
          <w:rFonts w:ascii="Arial" w:eastAsia="Arial" w:hAnsi="Arial" w:cs="Arial"/>
          <w:i/>
          <w:iCs/>
          <w:color w:val="000000" w:themeColor="text1"/>
          <w:sz w:val="18"/>
          <w:szCs w:val="18"/>
          <w:lang w:val="fr-CA"/>
        </w:rPr>
        <w:t>clubbing</w:t>
      </w:r>
      <w:proofErr w:type="spellEnd"/>
      <w:r w:rsidRPr="00393771">
        <w:rPr>
          <w:rFonts w:ascii="Arial" w:eastAsia="Arial" w:hAnsi="Arial" w:cs="Arial"/>
          <w:color w:val="000000" w:themeColor="text1"/>
          <w:sz w:val="18"/>
          <w:szCs w:val="18"/>
          <w:lang w:val="fr-CA"/>
        </w:rPr>
        <w:t>.</w:t>
      </w:r>
    </w:p>
    <w:p w14:paraId="035E9337" w14:textId="77777777" w:rsidR="00393771" w:rsidRPr="00393771" w:rsidRDefault="00393771" w:rsidP="00393771">
      <w:pPr>
        <w:spacing w:after="240" w:line="278" w:lineRule="auto"/>
        <w:jc w:val="center"/>
        <w:rPr>
          <w:rStyle w:val="Hyperlink"/>
          <w:rFonts w:ascii="Arial" w:eastAsia="Arial" w:hAnsi="Arial" w:cs="Arial"/>
          <w:b/>
          <w:bCs/>
          <w:sz w:val="18"/>
          <w:szCs w:val="18"/>
          <w:lang w:val="fr-CA"/>
        </w:rPr>
      </w:pPr>
      <w:hyperlink r:id="rId12">
        <w:r w:rsidRPr="00393771">
          <w:rPr>
            <w:rStyle w:val="Hyperlink"/>
            <w:rFonts w:ascii="Arial" w:eastAsia="Arial" w:hAnsi="Arial" w:cs="Arial"/>
            <w:b/>
            <w:bCs/>
            <w:sz w:val="18"/>
            <w:szCs w:val="18"/>
            <w:lang w:val="fr-CA"/>
          </w:rPr>
          <w:t xml:space="preserve">Écoutez le nouveau single de </w:t>
        </w:r>
        <w:proofErr w:type="spellStart"/>
        <w:r w:rsidRPr="00393771">
          <w:rPr>
            <w:rStyle w:val="Hyperlink"/>
            <w:rFonts w:ascii="Arial" w:eastAsia="Arial" w:hAnsi="Arial" w:cs="Arial"/>
            <w:b/>
            <w:bCs/>
            <w:sz w:val="18"/>
            <w:szCs w:val="18"/>
            <w:lang w:val="fr-CA"/>
          </w:rPr>
          <w:t>Tiga</w:t>
        </w:r>
        <w:proofErr w:type="spellEnd"/>
        <w:r w:rsidRPr="00393771">
          <w:rPr>
            <w:rStyle w:val="Hyperlink"/>
            <w:rFonts w:ascii="Arial" w:eastAsia="Arial" w:hAnsi="Arial" w:cs="Arial"/>
            <w:b/>
            <w:bCs/>
            <w:sz w:val="18"/>
            <w:szCs w:val="18"/>
            <w:lang w:val="fr-CA"/>
          </w:rPr>
          <w:t>, « ECSTASY SURROUNDS ME » ici</w:t>
        </w:r>
        <w:r w:rsidRPr="00393771">
          <w:rPr>
            <w:rFonts w:ascii="Arial" w:hAnsi="Arial" w:cs="Arial"/>
            <w:sz w:val="18"/>
            <w:szCs w:val="18"/>
            <w:lang w:val="fr-CA"/>
          </w:rPr>
          <w:br/>
        </w:r>
      </w:hyperlink>
      <w:hyperlink r:id="rId13">
        <w:r w:rsidRPr="00393771">
          <w:rPr>
            <w:rStyle w:val="Hyperlink"/>
            <w:rFonts w:ascii="Arial" w:eastAsia="Arial" w:hAnsi="Arial" w:cs="Arial"/>
            <w:b/>
            <w:bCs/>
            <w:sz w:val="18"/>
            <w:szCs w:val="18"/>
            <w:lang w:val="fr-CA"/>
          </w:rPr>
          <w:t xml:space="preserve">Sauvegardez le nouvel album </w:t>
        </w:r>
        <w:r w:rsidRPr="00393771">
          <w:rPr>
            <w:rStyle w:val="Hyperlink"/>
            <w:rFonts w:ascii="Arial" w:eastAsia="Arial" w:hAnsi="Arial" w:cs="Arial"/>
            <w:b/>
            <w:bCs/>
            <w:i/>
            <w:iCs/>
            <w:sz w:val="18"/>
            <w:szCs w:val="18"/>
            <w:lang w:val="fr-CA"/>
          </w:rPr>
          <w:t>HOTLIFE</w:t>
        </w:r>
        <w:r w:rsidRPr="00393771">
          <w:rPr>
            <w:rStyle w:val="Hyperlink"/>
            <w:rFonts w:ascii="Arial" w:eastAsia="Arial" w:hAnsi="Arial" w:cs="Arial"/>
            <w:b/>
            <w:bCs/>
            <w:sz w:val="18"/>
            <w:szCs w:val="18"/>
            <w:lang w:val="fr-CA"/>
          </w:rPr>
          <w:t xml:space="preserve"> ici</w:t>
        </w:r>
      </w:hyperlink>
    </w:p>
    <w:p w14:paraId="5E425755" w14:textId="77777777" w:rsidR="00393771" w:rsidRPr="00393771" w:rsidRDefault="00393771" w:rsidP="00393771">
      <w:pPr>
        <w:spacing w:after="240" w:line="278" w:lineRule="auto"/>
        <w:jc w:val="both"/>
        <w:rPr>
          <w:rFonts w:ascii="Arial" w:eastAsia="Arial" w:hAnsi="Arial" w:cs="Arial"/>
          <w:color w:val="000000" w:themeColor="text1"/>
          <w:sz w:val="18"/>
          <w:szCs w:val="18"/>
          <w:lang w:val="fr-CA"/>
        </w:rPr>
      </w:pPr>
      <w:r w:rsidRPr="00393771">
        <w:rPr>
          <w:rFonts w:ascii="Arial" w:eastAsia="Arial" w:hAnsi="Arial" w:cs="Arial"/>
          <w:color w:val="000000" w:themeColor="text1"/>
          <w:sz w:val="18"/>
          <w:szCs w:val="18"/>
          <w:lang w:val="fr-CA"/>
        </w:rPr>
        <w:t>«</w:t>
      </w:r>
      <w:r w:rsidRPr="00393771">
        <w:rPr>
          <w:rFonts w:ascii="Arial" w:eastAsia="Arial" w:hAnsi="Arial" w:cs="Arial"/>
          <w:b/>
          <w:bCs/>
          <w:color w:val="000000" w:themeColor="text1"/>
          <w:sz w:val="18"/>
          <w:szCs w:val="18"/>
          <w:lang w:val="fr-CA"/>
        </w:rPr>
        <w:t xml:space="preserve"> ECSTASY SURROUNDS </w:t>
      </w:r>
      <w:proofErr w:type="gramStart"/>
      <w:r w:rsidRPr="00393771">
        <w:rPr>
          <w:rFonts w:ascii="Arial" w:eastAsia="Arial" w:hAnsi="Arial" w:cs="Arial"/>
          <w:b/>
          <w:bCs/>
          <w:color w:val="000000" w:themeColor="text1"/>
          <w:sz w:val="18"/>
          <w:szCs w:val="18"/>
          <w:lang w:val="fr-CA"/>
        </w:rPr>
        <w:t xml:space="preserve">ME </w:t>
      </w:r>
      <w:r w:rsidRPr="00393771">
        <w:rPr>
          <w:rFonts w:ascii="Arial" w:eastAsia="Arial" w:hAnsi="Arial" w:cs="Arial"/>
          <w:color w:val="000000" w:themeColor="text1"/>
          <w:sz w:val="18"/>
          <w:szCs w:val="18"/>
          <w:lang w:val="fr-CA"/>
        </w:rPr>
        <w:t>» a</w:t>
      </w:r>
      <w:proofErr w:type="gramEnd"/>
      <w:r w:rsidRPr="00393771">
        <w:rPr>
          <w:rFonts w:ascii="Arial" w:eastAsia="Arial" w:hAnsi="Arial" w:cs="Arial"/>
          <w:color w:val="000000" w:themeColor="text1"/>
          <w:sz w:val="18"/>
          <w:szCs w:val="18"/>
          <w:lang w:val="fr-CA"/>
        </w:rPr>
        <w:t xml:space="preserve"> déclenché une vague d'enthousiasme sur Instagram</w:t>
      </w:r>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 xml:space="preserve">en 2023, lorsque </w:t>
      </w:r>
      <w:proofErr w:type="spellStart"/>
      <w:r w:rsidRPr="00393771">
        <w:rPr>
          <w:rFonts w:ascii="Arial" w:eastAsia="Arial" w:hAnsi="Arial" w:cs="Arial"/>
          <w:b/>
          <w:bCs/>
          <w:color w:val="000000" w:themeColor="text1"/>
          <w:sz w:val="18"/>
          <w:szCs w:val="18"/>
          <w:lang w:val="fr-CA"/>
        </w:rPr>
        <w:t>Tiga</w:t>
      </w:r>
      <w:proofErr w:type="spellEnd"/>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 xml:space="preserve">en a dévoilé un bref extrait. Les fans ont inondé ses messages privés de milliers de demandes pour que le morceau soit disponible immédiatement. Près de trois ans plus tard, nous répondons enfin à l’appel. « C'est gratifiant d'écrire des paroles qui trouvent un écho chez les gens à un niveau personnel », confie </w:t>
      </w:r>
      <w:proofErr w:type="spellStart"/>
      <w:r w:rsidRPr="00393771">
        <w:rPr>
          <w:rFonts w:ascii="Arial" w:eastAsia="Arial" w:hAnsi="Arial" w:cs="Arial"/>
          <w:color w:val="000000" w:themeColor="text1"/>
          <w:sz w:val="18"/>
          <w:szCs w:val="18"/>
          <w:lang w:val="fr-CA"/>
        </w:rPr>
        <w:t>Tiga</w:t>
      </w:r>
      <w:proofErr w:type="spellEnd"/>
      <w:r w:rsidRPr="00393771">
        <w:rPr>
          <w:rFonts w:ascii="Arial" w:eastAsia="Arial" w:hAnsi="Arial" w:cs="Arial"/>
          <w:color w:val="000000" w:themeColor="text1"/>
          <w:sz w:val="18"/>
          <w:szCs w:val="18"/>
          <w:lang w:val="fr-CA"/>
        </w:rPr>
        <w:t>. « Voici un petit extrait de ce qui me vient à l'esprit en ce moment : « Il y a tant à découvrir / Sous les couvertures / Sur la banquette arrière de mon Audi... » Pour moi, c'est comme respirer. »</w:t>
      </w:r>
    </w:p>
    <w:p w14:paraId="321D341E" w14:textId="77777777" w:rsidR="00393771" w:rsidRPr="00393771" w:rsidRDefault="00393771" w:rsidP="00393771">
      <w:pPr>
        <w:spacing w:after="240" w:line="278" w:lineRule="auto"/>
        <w:jc w:val="both"/>
        <w:rPr>
          <w:rFonts w:ascii="Arial" w:eastAsia="Arial" w:hAnsi="Arial" w:cs="Arial"/>
          <w:color w:val="000000" w:themeColor="text1"/>
          <w:sz w:val="18"/>
          <w:szCs w:val="18"/>
          <w:lang w:val="fr-CA"/>
        </w:rPr>
      </w:pPr>
      <w:r w:rsidRPr="00393771">
        <w:rPr>
          <w:rFonts w:ascii="Arial" w:eastAsia="Arial" w:hAnsi="Arial" w:cs="Arial"/>
          <w:color w:val="000000" w:themeColor="text1"/>
          <w:sz w:val="18"/>
          <w:szCs w:val="18"/>
          <w:lang w:val="fr-CA"/>
        </w:rPr>
        <w:t>Dans «</w:t>
      </w:r>
      <w:r w:rsidRPr="00393771">
        <w:rPr>
          <w:rFonts w:ascii="Arial" w:eastAsia="Arial" w:hAnsi="Arial" w:cs="Arial"/>
          <w:b/>
          <w:bCs/>
          <w:color w:val="000000" w:themeColor="text1"/>
          <w:sz w:val="18"/>
          <w:szCs w:val="18"/>
          <w:lang w:val="fr-CA"/>
        </w:rPr>
        <w:t xml:space="preserve"> ECSTASY SURROUNDS ME </w:t>
      </w:r>
      <w:r w:rsidRPr="00393771">
        <w:rPr>
          <w:rFonts w:ascii="Arial" w:eastAsia="Arial" w:hAnsi="Arial" w:cs="Arial"/>
          <w:color w:val="000000" w:themeColor="text1"/>
          <w:sz w:val="18"/>
          <w:szCs w:val="18"/>
          <w:lang w:val="fr-CA"/>
        </w:rPr>
        <w:t xml:space="preserve">», </w:t>
      </w:r>
      <w:proofErr w:type="spellStart"/>
      <w:r w:rsidRPr="00393771">
        <w:rPr>
          <w:rFonts w:ascii="Arial" w:eastAsia="Arial" w:hAnsi="Arial" w:cs="Arial"/>
          <w:color w:val="000000" w:themeColor="text1"/>
          <w:sz w:val="18"/>
          <w:szCs w:val="18"/>
          <w:lang w:val="fr-CA"/>
        </w:rPr>
        <w:t>Tiga</w:t>
      </w:r>
      <w:proofErr w:type="spellEnd"/>
      <w:r w:rsidRPr="00393771">
        <w:rPr>
          <w:rFonts w:ascii="Arial" w:eastAsia="Arial" w:hAnsi="Arial" w:cs="Arial"/>
          <w:color w:val="000000" w:themeColor="text1"/>
          <w:sz w:val="18"/>
          <w:szCs w:val="18"/>
          <w:lang w:val="fr-CA"/>
        </w:rPr>
        <w:t xml:space="preserve"> revient pour révéler les facettes les plus importantes du cœur humain, insufflant une nouvelle vie sensuelle au genre </w:t>
      </w:r>
      <w:proofErr w:type="spellStart"/>
      <w:r w:rsidRPr="00393771">
        <w:rPr>
          <w:rFonts w:ascii="Arial" w:eastAsia="Arial" w:hAnsi="Arial" w:cs="Arial"/>
          <w:i/>
          <w:iCs/>
          <w:color w:val="000000" w:themeColor="text1"/>
          <w:sz w:val="18"/>
          <w:szCs w:val="18"/>
          <w:lang w:val="fr-CA"/>
        </w:rPr>
        <w:t>Overt</w:t>
      </w:r>
      <w:proofErr w:type="spellEnd"/>
      <w:r w:rsidRPr="00393771">
        <w:rPr>
          <w:rFonts w:ascii="Arial" w:eastAsia="Arial" w:hAnsi="Arial" w:cs="Arial"/>
          <w:i/>
          <w:iCs/>
          <w:color w:val="000000" w:themeColor="text1"/>
          <w:sz w:val="18"/>
          <w:szCs w:val="18"/>
          <w:lang w:val="fr-CA"/>
        </w:rPr>
        <w:t xml:space="preserve"> Power Romance.</w:t>
      </w:r>
      <w:r w:rsidRPr="00393771">
        <w:rPr>
          <w:rFonts w:ascii="Arial" w:eastAsia="Arial" w:hAnsi="Arial" w:cs="Arial"/>
          <w:color w:val="000000" w:themeColor="text1"/>
          <w:sz w:val="18"/>
          <w:szCs w:val="18"/>
          <w:lang w:val="fr-CA"/>
        </w:rPr>
        <w:t xml:space="preserve"> Le morceau a été écrit avec </w:t>
      </w:r>
      <w:r w:rsidRPr="00393771">
        <w:rPr>
          <w:rFonts w:ascii="Arial" w:eastAsia="Arial" w:hAnsi="Arial" w:cs="Arial"/>
          <w:b/>
          <w:bCs/>
          <w:color w:val="000000" w:themeColor="text1"/>
          <w:sz w:val="18"/>
          <w:szCs w:val="18"/>
          <w:lang w:val="fr-CA"/>
        </w:rPr>
        <w:t xml:space="preserve">Matthew </w:t>
      </w:r>
      <w:proofErr w:type="spellStart"/>
      <w:r w:rsidRPr="00393771">
        <w:rPr>
          <w:rFonts w:ascii="Arial" w:eastAsia="Arial" w:hAnsi="Arial" w:cs="Arial"/>
          <w:b/>
          <w:bCs/>
          <w:color w:val="000000" w:themeColor="text1"/>
          <w:sz w:val="18"/>
          <w:szCs w:val="18"/>
          <w:lang w:val="fr-CA"/>
        </w:rPr>
        <w:t>Dear</w:t>
      </w:r>
      <w:proofErr w:type="spellEnd"/>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(également connu sous le nom d'</w:t>
      </w:r>
      <w:proofErr w:type="spellStart"/>
      <w:r w:rsidRPr="00393771">
        <w:rPr>
          <w:rFonts w:ascii="Arial" w:eastAsia="Arial" w:hAnsi="Arial" w:cs="Arial"/>
          <w:color w:val="000000" w:themeColor="text1"/>
          <w:sz w:val="18"/>
          <w:szCs w:val="18"/>
          <w:lang w:val="fr-CA"/>
        </w:rPr>
        <w:t>Audion</w:t>
      </w:r>
      <w:proofErr w:type="spellEnd"/>
      <w:r w:rsidRPr="00393771">
        <w:rPr>
          <w:rFonts w:ascii="Arial" w:eastAsia="Arial" w:hAnsi="Arial" w:cs="Arial"/>
          <w:color w:val="000000" w:themeColor="text1"/>
          <w:sz w:val="18"/>
          <w:szCs w:val="18"/>
          <w:lang w:val="fr-CA"/>
        </w:rPr>
        <w:t xml:space="preserve">), avec qui il collabore fréquemment, et complété par ses nouveaux meilleurs amis </w:t>
      </w:r>
      <w:r w:rsidRPr="00393771">
        <w:rPr>
          <w:rFonts w:ascii="Arial" w:eastAsia="Arial" w:hAnsi="Arial" w:cs="Arial"/>
          <w:b/>
          <w:bCs/>
          <w:color w:val="000000" w:themeColor="text1"/>
          <w:sz w:val="18"/>
          <w:szCs w:val="18"/>
          <w:lang w:val="fr-CA"/>
        </w:rPr>
        <w:t xml:space="preserve">Jump Source </w:t>
      </w:r>
      <w:r w:rsidRPr="00393771">
        <w:rPr>
          <w:rFonts w:ascii="Arial" w:eastAsia="Arial" w:hAnsi="Arial" w:cs="Arial"/>
          <w:color w:val="000000" w:themeColor="text1"/>
          <w:sz w:val="18"/>
          <w:szCs w:val="18"/>
          <w:lang w:val="fr-CA"/>
        </w:rPr>
        <w:t xml:space="preserve">(le duo montréalais en pleine ascension composé de </w:t>
      </w:r>
      <w:r w:rsidRPr="00393771">
        <w:rPr>
          <w:rFonts w:ascii="Arial" w:eastAsia="Arial" w:hAnsi="Arial" w:cs="Arial"/>
          <w:b/>
          <w:bCs/>
          <w:color w:val="000000" w:themeColor="text1"/>
          <w:sz w:val="18"/>
          <w:szCs w:val="18"/>
          <w:lang w:val="fr-CA"/>
        </w:rPr>
        <w:t xml:space="preserve">Priori </w:t>
      </w:r>
      <w:r w:rsidRPr="00393771">
        <w:rPr>
          <w:rFonts w:ascii="Arial" w:eastAsia="Arial" w:hAnsi="Arial" w:cs="Arial"/>
          <w:color w:val="000000" w:themeColor="text1"/>
          <w:sz w:val="18"/>
          <w:szCs w:val="18"/>
          <w:lang w:val="fr-CA"/>
        </w:rPr>
        <w:t xml:space="preserve">et </w:t>
      </w:r>
      <w:r w:rsidRPr="00393771">
        <w:rPr>
          <w:rFonts w:ascii="Arial" w:eastAsia="Arial" w:hAnsi="Arial" w:cs="Arial"/>
          <w:b/>
          <w:bCs/>
          <w:color w:val="000000" w:themeColor="text1"/>
          <w:sz w:val="18"/>
          <w:szCs w:val="18"/>
          <w:lang w:val="fr-CA"/>
        </w:rPr>
        <w:t>Patrick Holland</w:t>
      </w:r>
      <w:r w:rsidRPr="00393771">
        <w:rPr>
          <w:rFonts w:ascii="Arial" w:eastAsia="Arial" w:hAnsi="Arial" w:cs="Arial"/>
          <w:color w:val="000000" w:themeColor="text1"/>
          <w:sz w:val="18"/>
          <w:szCs w:val="18"/>
          <w:lang w:val="fr-CA"/>
        </w:rPr>
        <w:t xml:space="preserve">). Les paroles autobiographiques énigmatiques et l'atmosphère </w:t>
      </w:r>
      <w:proofErr w:type="spellStart"/>
      <w:r w:rsidRPr="00393771">
        <w:rPr>
          <w:rFonts w:ascii="Arial" w:eastAsia="Arial" w:hAnsi="Arial" w:cs="Arial"/>
          <w:color w:val="000000" w:themeColor="text1"/>
          <w:sz w:val="18"/>
          <w:szCs w:val="18"/>
          <w:lang w:val="fr-CA"/>
        </w:rPr>
        <w:t>synth-pop</w:t>
      </w:r>
      <w:proofErr w:type="spellEnd"/>
      <w:r w:rsidRPr="00393771">
        <w:rPr>
          <w:rFonts w:ascii="Arial" w:eastAsia="Arial" w:hAnsi="Arial" w:cs="Arial"/>
          <w:color w:val="000000" w:themeColor="text1"/>
          <w:sz w:val="18"/>
          <w:szCs w:val="18"/>
          <w:lang w:val="fr-CA"/>
        </w:rPr>
        <w:t xml:space="preserve"> déchirante des années 80 contrastent avec le penchant du chanteur-producteur pour les </w:t>
      </w:r>
      <w:r w:rsidRPr="00393771">
        <w:rPr>
          <w:rFonts w:ascii="Arial" w:eastAsia="Arial" w:hAnsi="Arial" w:cs="Arial"/>
          <w:i/>
          <w:iCs/>
          <w:color w:val="000000" w:themeColor="text1"/>
          <w:sz w:val="18"/>
          <w:szCs w:val="18"/>
          <w:lang w:val="fr-CA"/>
        </w:rPr>
        <w:t xml:space="preserve">hits </w:t>
      </w:r>
      <w:r w:rsidRPr="00393771">
        <w:rPr>
          <w:rFonts w:ascii="Arial" w:eastAsia="Arial" w:hAnsi="Arial" w:cs="Arial"/>
          <w:color w:val="000000" w:themeColor="text1"/>
          <w:sz w:val="18"/>
          <w:szCs w:val="18"/>
          <w:lang w:val="fr-CA"/>
        </w:rPr>
        <w:t>plus musclés.</w:t>
      </w:r>
    </w:p>
    <w:p w14:paraId="25652D61" w14:textId="77777777" w:rsidR="00393771" w:rsidRPr="00393771" w:rsidRDefault="00393771" w:rsidP="00393771">
      <w:pPr>
        <w:spacing w:after="240" w:line="278" w:lineRule="auto"/>
        <w:jc w:val="both"/>
        <w:rPr>
          <w:rFonts w:ascii="Arial" w:eastAsia="Arial" w:hAnsi="Arial" w:cs="Arial"/>
          <w:i/>
          <w:iCs/>
          <w:color w:val="000000" w:themeColor="text1"/>
          <w:sz w:val="18"/>
          <w:szCs w:val="18"/>
          <w:lang w:val="fr-CA"/>
        </w:rPr>
      </w:pPr>
      <w:r w:rsidRPr="00393771">
        <w:rPr>
          <w:rFonts w:ascii="Arial" w:eastAsia="Arial" w:hAnsi="Arial" w:cs="Arial"/>
          <w:i/>
          <w:iCs/>
          <w:color w:val="000000" w:themeColor="text1"/>
          <w:sz w:val="18"/>
          <w:szCs w:val="18"/>
          <w:lang w:val="fr-CA"/>
        </w:rPr>
        <w:t xml:space="preserve">« Il faut vivre avec chaque morceau que l'on compose », </w:t>
      </w:r>
      <w:r w:rsidRPr="00393771">
        <w:rPr>
          <w:rFonts w:ascii="Arial" w:eastAsia="Arial" w:hAnsi="Arial" w:cs="Arial"/>
          <w:color w:val="000000" w:themeColor="text1"/>
          <w:sz w:val="18"/>
          <w:szCs w:val="18"/>
          <w:lang w:val="fr-CA"/>
        </w:rPr>
        <w:t xml:space="preserve">explique </w:t>
      </w:r>
      <w:proofErr w:type="spellStart"/>
      <w:r w:rsidRPr="00393771">
        <w:rPr>
          <w:rFonts w:ascii="Arial" w:eastAsia="Arial" w:hAnsi="Arial" w:cs="Arial"/>
          <w:color w:val="000000" w:themeColor="text1"/>
          <w:sz w:val="18"/>
          <w:szCs w:val="18"/>
          <w:lang w:val="fr-CA"/>
        </w:rPr>
        <w:t>Tiga</w:t>
      </w:r>
      <w:proofErr w:type="spellEnd"/>
      <w:r w:rsidRPr="00393771">
        <w:rPr>
          <w:rFonts w:ascii="Arial" w:eastAsia="Arial" w:hAnsi="Arial" w:cs="Arial"/>
          <w:color w:val="000000" w:themeColor="text1"/>
          <w:sz w:val="18"/>
          <w:szCs w:val="18"/>
          <w:lang w:val="fr-CA"/>
        </w:rPr>
        <w:t xml:space="preserve">. </w:t>
      </w:r>
      <w:r w:rsidRPr="00393771">
        <w:rPr>
          <w:rFonts w:ascii="Arial" w:eastAsia="Arial" w:hAnsi="Arial" w:cs="Arial"/>
          <w:i/>
          <w:iCs/>
          <w:color w:val="000000" w:themeColor="text1"/>
          <w:sz w:val="18"/>
          <w:szCs w:val="18"/>
          <w:lang w:val="fr-CA"/>
        </w:rPr>
        <w:t xml:space="preserve">« Mais on n'aime pas tous ses morceaux de la même façon. J'aime ce morceau de tout mon cœur, car il me donne l'impression d'être l'artiste que je veux être. Il m'a poussé à devenir un homme meilleur, un meilleur père et un pilier de ma communauté. Je ne pourrai jamais redonner entièrement tout ce que je dois à cette chanson, mais je peux en faire le morceau de clôture du meilleur album que </w:t>
      </w:r>
      <w:proofErr w:type="gramStart"/>
      <w:r w:rsidRPr="00393771">
        <w:rPr>
          <w:rFonts w:ascii="Arial" w:eastAsia="Arial" w:hAnsi="Arial" w:cs="Arial"/>
          <w:i/>
          <w:iCs/>
          <w:color w:val="000000" w:themeColor="text1"/>
          <w:sz w:val="18"/>
          <w:szCs w:val="18"/>
          <w:lang w:val="fr-CA"/>
        </w:rPr>
        <w:t>j'ai jamais</w:t>
      </w:r>
      <w:proofErr w:type="gramEnd"/>
      <w:r w:rsidRPr="00393771">
        <w:rPr>
          <w:rFonts w:ascii="Arial" w:eastAsia="Arial" w:hAnsi="Arial" w:cs="Arial"/>
          <w:i/>
          <w:iCs/>
          <w:color w:val="000000" w:themeColor="text1"/>
          <w:sz w:val="18"/>
          <w:szCs w:val="18"/>
          <w:lang w:val="fr-CA"/>
        </w:rPr>
        <w:t xml:space="preserve"> réalisé. Cela devra suffire. »</w:t>
      </w:r>
    </w:p>
    <w:p w14:paraId="358AAAD8" w14:textId="77777777" w:rsidR="00393771" w:rsidRPr="00393771" w:rsidRDefault="00393771" w:rsidP="00393771">
      <w:pPr>
        <w:spacing w:after="240" w:line="278" w:lineRule="auto"/>
        <w:jc w:val="both"/>
        <w:rPr>
          <w:rFonts w:ascii="Arial" w:eastAsia="Arial" w:hAnsi="Arial" w:cs="Arial"/>
          <w:color w:val="000000" w:themeColor="text1"/>
          <w:sz w:val="18"/>
          <w:szCs w:val="18"/>
          <w:lang w:val="fr-CA"/>
        </w:rPr>
      </w:pPr>
      <w:r w:rsidRPr="00393771">
        <w:rPr>
          <w:rFonts w:ascii="Arial" w:eastAsia="Arial" w:hAnsi="Arial" w:cs="Arial"/>
          <w:color w:val="000000" w:themeColor="text1"/>
          <w:sz w:val="18"/>
          <w:szCs w:val="18"/>
          <w:lang w:val="fr-CA"/>
        </w:rPr>
        <w:t>«</w:t>
      </w:r>
      <w:r w:rsidRPr="00393771">
        <w:rPr>
          <w:rFonts w:ascii="Arial" w:eastAsia="Arial" w:hAnsi="Arial" w:cs="Arial"/>
          <w:b/>
          <w:bCs/>
          <w:color w:val="000000" w:themeColor="text1"/>
          <w:sz w:val="18"/>
          <w:szCs w:val="18"/>
          <w:lang w:val="fr-CA"/>
        </w:rPr>
        <w:t xml:space="preserve"> ECSTASY SURROUNDS ME </w:t>
      </w:r>
      <w:r w:rsidRPr="00393771">
        <w:rPr>
          <w:rFonts w:ascii="Arial" w:eastAsia="Arial" w:hAnsi="Arial" w:cs="Arial"/>
          <w:color w:val="000000" w:themeColor="text1"/>
          <w:sz w:val="18"/>
          <w:szCs w:val="18"/>
          <w:lang w:val="fr-CA"/>
        </w:rPr>
        <w:t xml:space="preserve">» s'inscrit dans une série d’extrait dont la sortie est prévue en 2025, une démonstration de générosité imprégnée d'adrénaline qui culmine avec le premier album studio de </w:t>
      </w:r>
      <w:proofErr w:type="spellStart"/>
      <w:r w:rsidRPr="00393771">
        <w:rPr>
          <w:rFonts w:ascii="Arial" w:eastAsia="Arial" w:hAnsi="Arial" w:cs="Arial"/>
          <w:color w:val="000000" w:themeColor="text1"/>
          <w:sz w:val="18"/>
          <w:szCs w:val="18"/>
          <w:lang w:val="fr-CA"/>
        </w:rPr>
        <w:t>Tiga</w:t>
      </w:r>
      <w:proofErr w:type="spellEnd"/>
      <w:r w:rsidRPr="00393771">
        <w:rPr>
          <w:rFonts w:ascii="Arial" w:eastAsia="Arial" w:hAnsi="Arial" w:cs="Arial"/>
          <w:color w:val="000000" w:themeColor="text1"/>
          <w:sz w:val="18"/>
          <w:szCs w:val="18"/>
          <w:lang w:val="fr-CA"/>
        </w:rPr>
        <w:t xml:space="preserve"> depuis plus de dix ans, </w:t>
      </w:r>
      <w:r w:rsidRPr="00393771">
        <w:rPr>
          <w:rFonts w:ascii="Arial" w:eastAsia="Arial" w:hAnsi="Arial" w:cs="Arial"/>
          <w:b/>
          <w:bCs/>
          <w:i/>
          <w:iCs/>
          <w:color w:val="000000" w:themeColor="text1"/>
          <w:sz w:val="18"/>
          <w:szCs w:val="18"/>
          <w:lang w:val="fr-CA"/>
        </w:rPr>
        <w:t>HOTLIFE</w:t>
      </w:r>
      <w:r w:rsidRPr="00393771">
        <w:rPr>
          <w:rFonts w:ascii="Arial" w:eastAsia="Arial" w:hAnsi="Arial" w:cs="Arial"/>
          <w:i/>
          <w:iCs/>
          <w:color w:val="000000" w:themeColor="text1"/>
          <w:sz w:val="18"/>
          <w:szCs w:val="18"/>
          <w:lang w:val="fr-CA"/>
        </w:rPr>
        <w:t xml:space="preserve">, </w:t>
      </w:r>
      <w:r w:rsidRPr="00393771">
        <w:rPr>
          <w:rFonts w:ascii="Arial" w:eastAsia="Arial" w:hAnsi="Arial" w:cs="Arial"/>
          <w:color w:val="000000" w:themeColor="text1"/>
          <w:sz w:val="18"/>
          <w:szCs w:val="18"/>
          <w:lang w:val="fr-CA"/>
        </w:rPr>
        <w:t xml:space="preserve">qui met en vedette des artistes internationaux tels que </w:t>
      </w:r>
      <w:proofErr w:type="spellStart"/>
      <w:r w:rsidRPr="00393771">
        <w:rPr>
          <w:rFonts w:ascii="Arial" w:eastAsia="Arial" w:hAnsi="Arial" w:cs="Arial"/>
          <w:b/>
          <w:bCs/>
          <w:color w:val="000000" w:themeColor="text1"/>
          <w:sz w:val="18"/>
          <w:szCs w:val="18"/>
          <w:lang w:val="fr-CA"/>
        </w:rPr>
        <w:t>Fcukers</w:t>
      </w:r>
      <w:proofErr w:type="spellEnd"/>
      <w:r w:rsidRPr="00393771">
        <w:rPr>
          <w:rFonts w:ascii="Arial" w:eastAsia="Arial" w:hAnsi="Arial" w:cs="Arial"/>
          <w:b/>
          <w:bCs/>
          <w:color w:val="000000" w:themeColor="text1"/>
          <w:sz w:val="18"/>
          <w:szCs w:val="18"/>
          <w:lang w:val="fr-CA"/>
        </w:rPr>
        <w:t xml:space="preserve">, Boys </w:t>
      </w:r>
      <w:proofErr w:type="spellStart"/>
      <w:r w:rsidRPr="00393771">
        <w:rPr>
          <w:rFonts w:ascii="Arial" w:eastAsia="Arial" w:hAnsi="Arial" w:cs="Arial"/>
          <w:b/>
          <w:bCs/>
          <w:color w:val="000000" w:themeColor="text1"/>
          <w:sz w:val="18"/>
          <w:szCs w:val="18"/>
          <w:lang w:val="fr-CA"/>
        </w:rPr>
        <w:t>Noize</w:t>
      </w:r>
      <w:proofErr w:type="spellEnd"/>
      <w:r w:rsidRPr="00393771">
        <w:rPr>
          <w:rFonts w:ascii="Arial" w:eastAsia="Arial" w:hAnsi="Arial" w:cs="Arial"/>
          <w:b/>
          <w:bCs/>
          <w:color w:val="000000" w:themeColor="text1"/>
          <w:sz w:val="18"/>
          <w:szCs w:val="18"/>
          <w:lang w:val="fr-CA"/>
        </w:rPr>
        <w:t xml:space="preserve">, </w:t>
      </w:r>
      <w:proofErr w:type="spellStart"/>
      <w:r w:rsidRPr="00393771">
        <w:rPr>
          <w:rFonts w:ascii="Arial" w:eastAsia="Arial" w:hAnsi="Arial" w:cs="Arial"/>
          <w:b/>
          <w:bCs/>
          <w:color w:val="000000" w:themeColor="text1"/>
          <w:sz w:val="18"/>
          <w:szCs w:val="18"/>
          <w:lang w:val="fr-CA"/>
        </w:rPr>
        <w:t>Maara</w:t>
      </w:r>
      <w:proofErr w:type="spellEnd"/>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 xml:space="preserve">et </w:t>
      </w:r>
      <w:r w:rsidRPr="00393771">
        <w:rPr>
          <w:rFonts w:ascii="Arial" w:eastAsia="Arial" w:hAnsi="Arial" w:cs="Arial"/>
          <w:b/>
          <w:bCs/>
          <w:color w:val="000000" w:themeColor="text1"/>
          <w:sz w:val="18"/>
          <w:szCs w:val="18"/>
          <w:lang w:val="fr-CA"/>
        </w:rPr>
        <w:t>MRD</w:t>
      </w:r>
      <w:r w:rsidRPr="00393771">
        <w:rPr>
          <w:rFonts w:ascii="Arial" w:eastAsia="Arial" w:hAnsi="Arial" w:cs="Arial"/>
          <w:color w:val="000000" w:themeColor="text1"/>
          <w:sz w:val="18"/>
          <w:szCs w:val="18"/>
          <w:lang w:val="fr-CA"/>
        </w:rPr>
        <w:t>.</w:t>
      </w:r>
    </w:p>
    <w:p w14:paraId="42BE795B" w14:textId="2F457D01" w:rsidR="00393771" w:rsidRPr="00393771" w:rsidRDefault="00393771" w:rsidP="00393771">
      <w:pPr>
        <w:spacing w:after="0" w:line="278" w:lineRule="auto"/>
        <w:jc w:val="both"/>
        <w:rPr>
          <w:rFonts w:ascii="Arial" w:hAnsi="Arial" w:cs="Arial"/>
          <w:sz w:val="18"/>
          <w:szCs w:val="18"/>
          <w:lang w:val="fr-CA"/>
        </w:rPr>
      </w:pPr>
      <w:proofErr w:type="spellStart"/>
      <w:r w:rsidRPr="00393771">
        <w:rPr>
          <w:rFonts w:ascii="Arial" w:eastAsia="Arial" w:hAnsi="Arial" w:cs="Arial"/>
          <w:b/>
          <w:bCs/>
          <w:color w:val="000000" w:themeColor="text1"/>
          <w:sz w:val="18"/>
          <w:szCs w:val="18"/>
          <w:lang w:val="fr-CA"/>
        </w:rPr>
        <w:t>Tiga</w:t>
      </w:r>
      <w:proofErr w:type="spellEnd"/>
      <w:r w:rsidRPr="00393771">
        <w:rPr>
          <w:rFonts w:ascii="Arial" w:eastAsia="Arial" w:hAnsi="Arial" w:cs="Arial"/>
          <w:b/>
          <w:bCs/>
          <w:color w:val="000000" w:themeColor="text1"/>
          <w:sz w:val="18"/>
          <w:szCs w:val="18"/>
          <w:lang w:val="fr-CA"/>
        </w:rPr>
        <w:t xml:space="preserve"> </w:t>
      </w:r>
      <w:r>
        <w:rPr>
          <w:rFonts w:ascii="Arial" w:eastAsia="Arial" w:hAnsi="Arial" w:cs="Arial"/>
          <w:b/>
          <w:bCs/>
          <w:color w:val="000000" w:themeColor="text1"/>
          <w:sz w:val="18"/>
          <w:szCs w:val="18"/>
          <w:lang w:val="fr-CA"/>
        </w:rPr>
        <w:t>–</w:t>
      </w:r>
      <w:r w:rsidRPr="00393771">
        <w:rPr>
          <w:rFonts w:ascii="Arial" w:eastAsia="Arial" w:hAnsi="Arial" w:cs="Arial"/>
          <w:b/>
          <w:bCs/>
          <w:color w:val="000000" w:themeColor="text1"/>
          <w:sz w:val="18"/>
          <w:szCs w:val="18"/>
          <w:lang w:val="fr-CA"/>
        </w:rPr>
        <w:t xml:space="preserve"> HOTLIFE</w:t>
      </w:r>
      <w:r>
        <w:rPr>
          <w:rFonts w:ascii="Arial" w:hAnsi="Arial" w:cs="Arial"/>
          <w:sz w:val="18"/>
          <w:szCs w:val="18"/>
          <w:lang w:val="fr-CA"/>
        </w:rPr>
        <w:t xml:space="preserve"> - </w:t>
      </w:r>
      <w:r w:rsidRPr="00393771">
        <w:rPr>
          <w:rFonts w:ascii="Arial" w:eastAsia="Arial" w:hAnsi="Arial" w:cs="Arial"/>
          <w:color w:val="000000" w:themeColor="text1"/>
          <w:sz w:val="18"/>
          <w:szCs w:val="18"/>
          <w:u w:val="single"/>
          <w:lang w:val="fr-CA"/>
        </w:rPr>
        <w:t>Liste des titres :</w:t>
      </w:r>
    </w:p>
    <w:p w14:paraId="17D94EFB" w14:textId="77777777" w:rsidR="00393771" w:rsidRDefault="00393771" w:rsidP="00393771">
      <w:pPr>
        <w:spacing w:after="0"/>
        <w:jc w:val="both"/>
        <w:rPr>
          <w:rFonts w:ascii="Arial" w:eastAsia="Arial" w:hAnsi="Arial" w:cs="Arial"/>
          <w:color w:val="000000" w:themeColor="text1"/>
          <w:sz w:val="18"/>
          <w:szCs w:val="18"/>
          <w:lang w:val="fr-CA"/>
        </w:rPr>
        <w:sectPr w:rsidR="00393771">
          <w:pgSz w:w="12240" w:h="15840"/>
          <w:pgMar w:top="1440" w:right="1440" w:bottom="1440" w:left="1440" w:header="720" w:footer="720" w:gutter="0"/>
          <w:cols w:space="720"/>
          <w:docGrid w:linePitch="360"/>
        </w:sectPr>
      </w:pPr>
    </w:p>
    <w:p w14:paraId="20426829" w14:textId="77777777" w:rsidR="00393771" w:rsidRPr="00393771" w:rsidRDefault="00393771" w:rsidP="00393771">
      <w:pPr>
        <w:spacing w:after="0"/>
        <w:jc w:val="both"/>
        <w:rPr>
          <w:rFonts w:ascii="Arial" w:hAnsi="Arial" w:cs="Arial"/>
          <w:sz w:val="18"/>
          <w:szCs w:val="18"/>
        </w:rPr>
      </w:pPr>
      <w:r w:rsidRPr="00393771">
        <w:rPr>
          <w:rFonts w:ascii="Arial" w:eastAsia="Arial" w:hAnsi="Arial" w:cs="Arial"/>
          <w:color w:val="000000" w:themeColor="text1"/>
          <w:sz w:val="18"/>
          <w:szCs w:val="18"/>
          <w:lang w:val="fr-CA"/>
        </w:rPr>
        <w:t xml:space="preserve">1. HOTWIFE feat. </w:t>
      </w:r>
      <w:r w:rsidRPr="00393771">
        <w:rPr>
          <w:rFonts w:ascii="Arial" w:eastAsia="Arial" w:hAnsi="Arial" w:cs="Arial"/>
          <w:color w:val="000000" w:themeColor="text1"/>
          <w:sz w:val="18"/>
          <w:szCs w:val="18"/>
        </w:rPr>
        <w:t xml:space="preserve">Boys Noize </w:t>
      </w:r>
    </w:p>
    <w:p w14:paraId="2EA2A70A" w14:textId="77777777" w:rsidR="00393771" w:rsidRPr="00393771" w:rsidRDefault="00393771" w:rsidP="00393771">
      <w:pPr>
        <w:spacing w:after="0"/>
        <w:jc w:val="both"/>
        <w:rPr>
          <w:rFonts w:ascii="Arial" w:hAnsi="Arial" w:cs="Arial"/>
          <w:sz w:val="18"/>
          <w:szCs w:val="18"/>
        </w:rPr>
      </w:pPr>
      <w:r w:rsidRPr="00393771">
        <w:rPr>
          <w:rFonts w:ascii="Arial" w:eastAsia="Arial" w:hAnsi="Arial" w:cs="Arial"/>
          <w:color w:val="000000" w:themeColor="text1"/>
          <w:sz w:val="18"/>
          <w:szCs w:val="18"/>
        </w:rPr>
        <w:t xml:space="preserve">2. HIGH ROLLERS </w:t>
      </w:r>
    </w:p>
    <w:p w14:paraId="30EF02AD" w14:textId="77777777" w:rsidR="00393771" w:rsidRPr="00393771" w:rsidRDefault="00393771" w:rsidP="00393771">
      <w:pPr>
        <w:spacing w:after="0"/>
        <w:jc w:val="both"/>
        <w:rPr>
          <w:rFonts w:ascii="Arial" w:eastAsia="Arial" w:hAnsi="Arial" w:cs="Arial"/>
          <w:color w:val="000000" w:themeColor="text1"/>
          <w:sz w:val="18"/>
          <w:szCs w:val="18"/>
        </w:rPr>
      </w:pPr>
      <w:r w:rsidRPr="00393771">
        <w:rPr>
          <w:rFonts w:ascii="Arial" w:eastAsia="Arial" w:hAnsi="Arial" w:cs="Arial"/>
          <w:color w:val="000000" w:themeColor="text1"/>
          <w:sz w:val="18"/>
          <w:szCs w:val="18"/>
        </w:rPr>
        <w:t>3. IAMWHATIAM feat. MRD</w:t>
      </w:r>
    </w:p>
    <w:p w14:paraId="5C466ABB" w14:textId="77777777" w:rsidR="00393771" w:rsidRPr="00393771" w:rsidRDefault="00393771" w:rsidP="00393771">
      <w:pPr>
        <w:spacing w:after="0"/>
        <w:jc w:val="both"/>
        <w:rPr>
          <w:rFonts w:ascii="Arial" w:eastAsia="Arial" w:hAnsi="Arial" w:cs="Arial"/>
          <w:color w:val="000000" w:themeColor="text1"/>
          <w:sz w:val="18"/>
          <w:szCs w:val="18"/>
        </w:rPr>
      </w:pPr>
      <w:r w:rsidRPr="00393771">
        <w:rPr>
          <w:rFonts w:ascii="Arial" w:eastAsia="Arial" w:hAnsi="Arial" w:cs="Arial"/>
          <w:color w:val="000000" w:themeColor="text1"/>
          <w:sz w:val="18"/>
          <w:szCs w:val="18"/>
        </w:rPr>
        <w:t xml:space="preserve">4. SILK SCARF feat. </w:t>
      </w:r>
      <w:proofErr w:type="spellStart"/>
      <w:r w:rsidRPr="00393771">
        <w:rPr>
          <w:rFonts w:ascii="Arial" w:eastAsia="Arial" w:hAnsi="Arial" w:cs="Arial"/>
          <w:color w:val="000000" w:themeColor="text1"/>
          <w:sz w:val="18"/>
          <w:szCs w:val="18"/>
        </w:rPr>
        <w:t>Fcukers</w:t>
      </w:r>
      <w:proofErr w:type="spellEnd"/>
      <w:r w:rsidRPr="00393771">
        <w:rPr>
          <w:rFonts w:ascii="Arial" w:eastAsia="Arial" w:hAnsi="Arial" w:cs="Arial"/>
          <w:color w:val="000000" w:themeColor="text1"/>
          <w:sz w:val="18"/>
          <w:szCs w:val="18"/>
        </w:rPr>
        <w:t xml:space="preserve"> </w:t>
      </w:r>
    </w:p>
    <w:p w14:paraId="14797781" w14:textId="77777777" w:rsidR="00393771" w:rsidRPr="00393771" w:rsidRDefault="00393771" w:rsidP="00393771">
      <w:pPr>
        <w:spacing w:after="0"/>
        <w:jc w:val="both"/>
        <w:rPr>
          <w:rFonts w:ascii="Arial" w:hAnsi="Arial" w:cs="Arial"/>
          <w:sz w:val="18"/>
          <w:szCs w:val="18"/>
        </w:rPr>
      </w:pPr>
      <w:r w:rsidRPr="00393771">
        <w:rPr>
          <w:rFonts w:ascii="Arial" w:eastAsia="Arial" w:hAnsi="Arial" w:cs="Arial"/>
          <w:color w:val="000000" w:themeColor="text1"/>
          <w:sz w:val="18"/>
          <w:szCs w:val="18"/>
        </w:rPr>
        <w:t>5. FRICTION</w:t>
      </w:r>
    </w:p>
    <w:p w14:paraId="12EA551A" w14:textId="77777777" w:rsidR="00393771" w:rsidRPr="00393771" w:rsidRDefault="00393771" w:rsidP="00393771">
      <w:pPr>
        <w:spacing w:after="0"/>
        <w:jc w:val="both"/>
        <w:rPr>
          <w:rFonts w:ascii="Arial" w:hAnsi="Arial" w:cs="Arial"/>
          <w:sz w:val="18"/>
          <w:szCs w:val="18"/>
        </w:rPr>
      </w:pPr>
      <w:r w:rsidRPr="00393771">
        <w:rPr>
          <w:rFonts w:ascii="Arial" w:eastAsia="Arial" w:hAnsi="Arial" w:cs="Arial"/>
          <w:color w:val="000000" w:themeColor="text1"/>
          <w:sz w:val="18"/>
          <w:szCs w:val="18"/>
        </w:rPr>
        <w:t>6. NEED YOU TONIGHT</w:t>
      </w:r>
    </w:p>
    <w:p w14:paraId="42CF73A1" w14:textId="77777777" w:rsidR="00393771" w:rsidRPr="00393771" w:rsidRDefault="00393771" w:rsidP="00393771">
      <w:pPr>
        <w:spacing w:after="0"/>
        <w:jc w:val="both"/>
        <w:rPr>
          <w:rFonts w:ascii="Arial" w:hAnsi="Arial" w:cs="Arial"/>
          <w:sz w:val="18"/>
          <w:szCs w:val="18"/>
        </w:rPr>
      </w:pPr>
      <w:r w:rsidRPr="00393771">
        <w:rPr>
          <w:rFonts w:ascii="Arial" w:eastAsia="Arial" w:hAnsi="Arial" w:cs="Arial"/>
          <w:color w:val="000000" w:themeColor="text1"/>
          <w:sz w:val="18"/>
          <w:szCs w:val="18"/>
        </w:rPr>
        <w:t>7. LOLLIPOP</w:t>
      </w:r>
    </w:p>
    <w:p w14:paraId="2B93AF45" w14:textId="77777777" w:rsidR="00393771" w:rsidRPr="00393771" w:rsidRDefault="00393771" w:rsidP="00393771">
      <w:pPr>
        <w:spacing w:after="0"/>
        <w:jc w:val="both"/>
        <w:rPr>
          <w:rFonts w:ascii="Arial" w:hAnsi="Arial" w:cs="Arial"/>
          <w:sz w:val="18"/>
          <w:szCs w:val="18"/>
        </w:rPr>
      </w:pPr>
      <w:r w:rsidRPr="00393771">
        <w:rPr>
          <w:rFonts w:ascii="Arial" w:eastAsia="Arial" w:hAnsi="Arial" w:cs="Arial"/>
          <w:color w:val="000000" w:themeColor="text1"/>
          <w:sz w:val="18"/>
          <w:szCs w:val="18"/>
        </w:rPr>
        <w:t>8. I AM YOUR DETROIT SUNRISE</w:t>
      </w:r>
    </w:p>
    <w:p w14:paraId="5BB7C45B" w14:textId="77777777" w:rsidR="00393771" w:rsidRPr="00393771" w:rsidRDefault="00393771" w:rsidP="00393771">
      <w:pPr>
        <w:spacing w:after="0"/>
        <w:jc w:val="both"/>
        <w:rPr>
          <w:rFonts w:ascii="Arial" w:hAnsi="Arial" w:cs="Arial"/>
          <w:sz w:val="18"/>
          <w:szCs w:val="18"/>
        </w:rPr>
      </w:pPr>
      <w:r w:rsidRPr="00393771">
        <w:rPr>
          <w:rFonts w:ascii="Arial" w:eastAsia="Arial" w:hAnsi="Arial" w:cs="Arial"/>
          <w:color w:val="000000" w:themeColor="text1"/>
          <w:sz w:val="18"/>
          <w:szCs w:val="18"/>
        </w:rPr>
        <w:t xml:space="preserve">9. SEXLESS PORNOGRAPHIC LOSERS feat. Maara </w:t>
      </w:r>
    </w:p>
    <w:p w14:paraId="33F4AC2E" w14:textId="77777777" w:rsidR="00393771" w:rsidRPr="00393771" w:rsidRDefault="00393771" w:rsidP="00393771">
      <w:pPr>
        <w:spacing w:after="0"/>
        <w:jc w:val="both"/>
        <w:rPr>
          <w:rFonts w:ascii="Arial" w:hAnsi="Arial" w:cs="Arial"/>
          <w:sz w:val="18"/>
          <w:szCs w:val="18"/>
        </w:rPr>
      </w:pPr>
      <w:r w:rsidRPr="00393771">
        <w:rPr>
          <w:rFonts w:ascii="Arial" w:eastAsia="Arial" w:hAnsi="Arial" w:cs="Arial"/>
          <w:color w:val="000000" w:themeColor="text1"/>
          <w:sz w:val="18"/>
          <w:szCs w:val="18"/>
        </w:rPr>
        <w:t>10. I KNOW A PLACE</w:t>
      </w:r>
    </w:p>
    <w:p w14:paraId="4C7E2160" w14:textId="77777777" w:rsidR="00393771" w:rsidRPr="00393771" w:rsidRDefault="00393771" w:rsidP="00393771">
      <w:pPr>
        <w:spacing w:after="0"/>
        <w:jc w:val="both"/>
        <w:rPr>
          <w:rFonts w:ascii="Arial" w:hAnsi="Arial" w:cs="Arial"/>
          <w:sz w:val="18"/>
          <w:szCs w:val="18"/>
          <w:lang w:val="fr-CA"/>
        </w:rPr>
      </w:pPr>
      <w:r w:rsidRPr="00393771">
        <w:rPr>
          <w:rFonts w:ascii="Arial" w:eastAsia="Arial" w:hAnsi="Arial" w:cs="Arial"/>
          <w:color w:val="000000" w:themeColor="text1"/>
          <w:sz w:val="18"/>
          <w:szCs w:val="18"/>
          <w:lang w:val="fr-CA"/>
        </w:rPr>
        <w:t>11. CHERRY</w:t>
      </w:r>
    </w:p>
    <w:p w14:paraId="1DD3305A" w14:textId="77777777" w:rsidR="00393771" w:rsidRPr="00393771" w:rsidRDefault="00393771" w:rsidP="00393771">
      <w:pPr>
        <w:spacing w:after="0"/>
        <w:jc w:val="both"/>
        <w:rPr>
          <w:rFonts w:ascii="Arial" w:hAnsi="Arial" w:cs="Arial"/>
          <w:sz w:val="18"/>
          <w:szCs w:val="18"/>
          <w:lang w:val="fr-CA"/>
        </w:rPr>
      </w:pPr>
      <w:r w:rsidRPr="00393771">
        <w:rPr>
          <w:rFonts w:ascii="Arial" w:eastAsia="Arial" w:hAnsi="Arial" w:cs="Arial"/>
          <w:color w:val="000000" w:themeColor="text1"/>
          <w:sz w:val="18"/>
          <w:szCs w:val="18"/>
          <w:lang w:val="fr-CA"/>
        </w:rPr>
        <w:t>12. ECSTASY SURROUNDS ME</w:t>
      </w:r>
    </w:p>
    <w:p w14:paraId="06B7AED5" w14:textId="77777777" w:rsidR="00393771" w:rsidRDefault="00393771" w:rsidP="00393771">
      <w:pPr>
        <w:spacing w:after="240" w:line="278" w:lineRule="auto"/>
        <w:jc w:val="both"/>
        <w:rPr>
          <w:rFonts w:ascii="Arial" w:eastAsia="Arial" w:hAnsi="Arial" w:cs="Arial"/>
          <w:color w:val="000000" w:themeColor="text1"/>
          <w:sz w:val="18"/>
          <w:szCs w:val="18"/>
          <w:lang w:val="fr-CA"/>
        </w:rPr>
        <w:sectPr w:rsidR="00393771" w:rsidSect="00393771">
          <w:type w:val="continuous"/>
          <w:pgSz w:w="12240" w:h="15840"/>
          <w:pgMar w:top="1440" w:right="1440" w:bottom="1440" w:left="1440" w:header="720" w:footer="720" w:gutter="0"/>
          <w:cols w:num="2" w:space="720"/>
          <w:docGrid w:linePitch="360"/>
        </w:sectPr>
      </w:pPr>
    </w:p>
    <w:p w14:paraId="49F2A351" w14:textId="77777777" w:rsidR="00393771" w:rsidRPr="00393771" w:rsidRDefault="00393771" w:rsidP="00393771">
      <w:pPr>
        <w:spacing w:after="240" w:line="278" w:lineRule="auto"/>
        <w:jc w:val="both"/>
        <w:rPr>
          <w:rFonts w:ascii="Arial" w:hAnsi="Arial" w:cs="Arial"/>
          <w:sz w:val="18"/>
          <w:szCs w:val="18"/>
          <w:lang w:val="fr-CA"/>
        </w:rPr>
      </w:pPr>
      <w:r w:rsidRPr="00393771">
        <w:rPr>
          <w:rFonts w:ascii="Arial" w:eastAsia="Arial" w:hAnsi="Arial" w:cs="Arial"/>
          <w:color w:val="000000" w:themeColor="text1"/>
          <w:sz w:val="18"/>
          <w:szCs w:val="18"/>
          <w:lang w:val="fr-CA"/>
        </w:rPr>
        <w:t xml:space="preserve"> </w:t>
      </w:r>
    </w:p>
    <w:p w14:paraId="4B2342A6" w14:textId="77777777" w:rsidR="00393771" w:rsidRDefault="00393771" w:rsidP="00393771">
      <w:pPr>
        <w:spacing w:after="240" w:line="278" w:lineRule="auto"/>
        <w:ind w:right="-90"/>
        <w:rPr>
          <w:rFonts w:ascii="Arial" w:eastAsia="Arial" w:hAnsi="Arial" w:cs="Arial"/>
          <w:b/>
          <w:bCs/>
          <w:color w:val="000000" w:themeColor="text1"/>
          <w:sz w:val="18"/>
          <w:szCs w:val="18"/>
          <w:lang w:val="fr-CA"/>
        </w:rPr>
      </w:pPr>
    </w:p>
    <w:p w14:paraId="7C704439" w14:textId="4FBAC4F8" w:rsidR="00393771" w:rsidRPr="00393771" w:rsidRDefault="00393771" w:rsidP="00393771">
      <w:pPr>
        <w:spacing w:after="240" w:line="278" w:lineRule="auto"/>
        <w:ind w:right="-90"/>
        <w:rPr>
          <w:rFonts w:ascii="Arial" w:eastAsia="Arial" w:hAnsi="Arial" w:cs="Arial"/>
          <w:b/>
          <w:bCs/>
          <w:color w:val="000000" w:themeColor="text1"/>
          <w:sz w:val="18"/>
          <w:szCs w:val="18"/>
          <w:lang w:val="fr-CA"/>
        </w:rPr>
      </w:pPr>
      <w:r w:rsidRPr="00393771">
        <w:rPr>
          <w:rFonts w:ascii="Arial" w:eastAsia="Arial" w:hAnsi="Arial" w:cs="Arial"/>
          <w:b/>
          <w:bCs/>
          <w:color w:val="000000" w:themeColor="text1"/>
          <w:sz w:val="18"/>
          <w:szCs w:val="18"/>
          <w:lang w:val="fr-CA"/>
        </w:rPr>
        <w:lastRenderedPageBreak/>
        <w:t>À propos de TIGA :</w:t>
      </w:r>
    </w:p>
    <w:p w14:paraId="79F62AD3" w14:textId="77777777" w:rsidR="00393771" w:rsidRPr="00393771" w:rsidRDefault="00393771" w:rsidP="00393771">
      <w:pPr>
        <w:spacing w:after="240" w:line="278" w:lineRule="auto"/>
        <w:ind w:right="-90"/>
        <w:jc w:val="both"/>
        <w:rPr>
          <w:rFonts w:ascii="Arial" w:eastAsia="Arial" w:hAnsi="Arial" w:cs="Arial"/>
          <w:b/>
          <w:bCs/>
          <w:color w:val="000000" w:themeColor="text1"/>
          <w:sz w:val="18"/>
          <w:szCs w:val="18"/>
          <w:lang w:val="fr-CA"/>
        </w:rPr>
      </w:pPr>
      <w:r w:rsidRPr="00393771">
        <w:rPr>
          <w:rFonts w:ascii="Arial" w:eastAsia="Arial" w:hAnsi="Arial" w:cs="Arial"/>
          <w:color w:val="000000" w:themeColor="text1"/>
          <w:sz w:val="18"/>
          <w:szCs w:val="18"/>
          <w:lang w:val="fr-CA"/>
        </w:rPr>
        <w:t xml:space="preserve">Né à Montréal, </w:t>
      </w:r>
      <w:proofErr w:type="spellStart"/>
      <w:r w:rsidRPr="00393771">
        <w:rPr>
          <w:rFonts w:ascii="Arial" w:eastAsia="Arial" w:hAnsi="Arial" w:cs="Arial"/>
          <w:b/>
          <w:bCs/>
          <w:color w:val="000000" w:themeColor="text1"/>
          <w:sz w:val="18"/>
          <w:szCs w:val="18"/>
          <w:lang w:val="fr-CA"/>
        </w:rPr>
        <w:t>Tiga</w:t>
      </w:r>
      <w:proofErr w:type="spellEnd"/>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 xml:space="preserve">est un DJ et producteur de renommée mondiale, ainsi que la force créative derrière </w:t>
      </w:r>
      <w:r w:rsidRPr="00393771">
        <w:rPr>
          <w:rFonts w:ascii="Arial" w:eastAsia="Arial" w:hAnsi="Arial" w:cs="Arial"/>
          <w:b/>
          <w:bCs/>
          <w:color w:val="000000" w:themeColor="text1"/>
          <w:sz w:val="18"/>
          <w:szCs w:val="18"/>
          <w:lang w:val="fr-CA"/>
        </w:rPr>
        <w:t xml:space="preserve">Turbo </w:t>
      </w:r>
      <w:proofErr w:type="spellStart"/>
      <w:r w:rsidRPr="00393771">
        <w:rPr>
          <w:rFonts w:ascii="Arial" w:eastAsia="Arial" w:hAnsi="Arial" w:cs="Arial"/>
          <w:b/>
          <w:bCs/>
          <w:color w:val="000000" w:themeColor="text1"/>
          <w:sz w:val="18"/>
          <w:szCs w:val="18"/>
          <w:lang w:val="fr-CA"/>
        </w:rPr>
        <w:t>Recordings</w:t>
      </w:r>
      <w:proofErr w:type="spellEnd"/>
      <w:r w:rsidRPr="00393771">
        <w:rPr>
          <w:rFonts w:ascii="Arial" w:eastAsia="Arial" w:hAnsi="Arial" w:cs="Arial"/>
          <w:color w:val="000000" w:themeColor="text1"/>
          <w:sz w:val="18"/>
          <w:szCs w:val="18"/>
          <w:lang w:val="fr-CA"/>
        </w:rPr>
        <w:t xml:space="preserve">. Son parcours a débuté dans le chaos vibrant de la scène club indienne des années 1980, où il a développé une profonde admiration pour le pouvoir transformateur de la musique électronique. De retour à Montréal au début des années 1990, </w:t>
      </w:r>
      <w:proofErr w:type="spellStart"/>
      <w:r w:rsidRPr="00393771">
        <w:rPr>
          <w:rFonts w:ascii="Arial" w:eastAsia="Arial" w:hAnsi="Arial" w:cs="Arial"/>
          <w:color w:val="000000" w:themeColor="text1"/>
          <w:sz w:val="18"/>
          <w:szCs w:val="18"/>
          <w:lang w:val="fr-CA"/>
        </w:rPr>
        <w:t>Tiga</w:t>
      </w:r>
      <w:proofErr w:type="spellEnd"/>
      <w:r w:rsidRPr="00393771">
        <w:rPr>
          <w:rFonts w:ascii="Arial" w:eastAsia="Arial" w:hAnsi="Arial" w:cs="Arial"/>
          <w:color w:val="000000" w:themeColor="text1"/>
          <w:sz w:val="18"/>
          <w:szCs w:val="18"/>
          <w:lang w:val="fr-CA"/>
        </w:rPr>
        <w:t xml:space="preserve"> a été le pionnier d'une nouvelle vague de la vie nocturne, en introduisant des concepts de fêtes innovants, des DJ invités et </w:t>
      </w:r>
      <w:proofErr w:type="gramStart"/>
      <w:r w:rsidRPr="00393771">
        <w:rPr>
          <w:rFonts w:ascii="Arial" w:eastAsia="Arial" w:hAnsi="Arial" w:cs="Arial"/>
          <w:b/>
          <w:bCs/>
          <w:color w:val="000000" w:themeColor="text1"/>
          <w:sz w:val="18"/>
          <w:szCs w:val="18"/>
          <w:lang w:val="fr-CA"/>
        </w:rPr>
        <w:t xml:space="preserve">le premier </w:t>
      </w:r>
      <w:r w:rsidRPr="00393771">
        <w:rPr>
          <w:rFonts w:ascii="Arial" w:eastAsia="Arial" w:hAnsi="Arial" w:cs="Arial"/>
          <w:b/>
          <w:bCs/>
          <w:i/>
          <w:iCs/>
          <w:color w:val="000000" w:themeColor="text1"/>
          <w:sz w:val="18"/>
          <w:szCs w:val="18"/>
          <w:lang w:val="fr-CA"/>
        </w:rPr>
        <w:t>rave</w:t>
      </w:r>
      <w:proofErr w:type="gramEnd"/>
      <w:r w:rsidRPr="00393771">
        <w:rPr>
          <w:rFonts w:ascii="Arial" w:eastAsia="Arial" w:hAnsi="Arial" w:cs="Arial"/>
          <w:b/>
          <w:bCs/>
          <w:i/>
          <w:iCs/>
          <w:color w:val="000000" w:themeColor="text1"/>
          <w:sz w:val="18"/>
          <w:szCs w:val="18"/>
          <w:lang w:val="fr-CA"/>
        </w:rPr>
        <w:t xml:space="preserve"> </w:t>
      </w:r>
      <w:r w:rsidRPr="00393771">
        <w:rPr>
          <w:rFonts w:ascii="Arial" w:eastAsia="Arial" w:hAnsi="Arial" w:cs="Arial"/>
          <w:b/>
          <w:bCs/>
          <w:color w:val="000000" w:themeColor="text1"/>
          <w:sz w:val="18"/>
          <w:szCs w:val="18"/>
          <w:lang w:val="fr-CA"/>
        </w:rPr>
        <w:t xml:space="preserve">à Montréal, </w:t>
      </w:r>
      <w:r w:rsidRPr="00393771">
        <w:rPr>
          <w:rFonts w:ascii="Arial" w:eastAsia="Arial" w:hAnsi="Arial" w:cs="Arial"/>
          <w:color w:val="000000" w:themeColor="text1"/>
          <w:sz w:val="18"/>
          <w:szCs w:val="18"/>
          <w:lang w:val="fr-CA"/>
        </w:rPr>
        <w:t xml:space="preserve">« </w:t>
      </w:r>
      <w:r w:rsidRPr="00393771">
        <w:rPr>
          <w:rFonts w:ascii="Arial" w:eastAsia="Arial" w:hAnsi="Arial" w:cs="Arial"/>
          <w:b/>
          <w:bCs/>
          <w:color w:val="000000" w:themeColor="text1"/>
          <w:sz w:val="18"/>
          <w:szCs w:val="18"/>
          <w:lang w:val="fr-CA"/>
        </w:rPr>
        <w:t xml:space="preserve">Solstice </w:t>
      </w:r>
      <w:r w:rsidRPr="00393771">
        <w:rPr>
          <w:rFonts w:ascii="Arial" w:eastAsia="Arial" w:hAnsi="Arial" w:cs="Arial"/>
          <w:color w:val="000000" w:themeColor="text1"/>
          <w:sz w:val="18"/>
          <w:szCs w:val="18"/>
          <w:lang w:val="fr-CA"/>
        </w:rPr>
        <w:t>»</w:t>
      </w:r>
      <w:r w:rsidRPr="00393771">
        <w:rPr>
          <w:rFonts w:ascii="Arial" w:eastAsia="Arial" w:hAnsi="Arial" w:cs="Arial"/>
          <w:b/>
          <w:bCs/>
          <w:color w:val="000000" w:themeColor="text1"/>
          <w:sz w:val="18"/>
          <w:szCs w:val="18"/>
          <w:lang w:val="fr-CA"/>
        </w:rPr>
        <w:t>,</w:t>
      </w:r>
      <w:r w:rsidRPr="00393771">
        <w:rPr>
          <w:rFonts w:ascii="Arial" w:eastAsia="Arial" w:hAnsi="Arial" w:cs="Arial"/>
          <w:color w:val="000000" w:themeColor="text1"/>
          <w:sz w:val="18"/>
          <w:szCs w:val="18"/>
          <w:lang w:val="fr-CA"/>
        </w:rPr>
        <w:t xml:space="preserve"> en 1993. Sa quête incessante de l'excellence musicale l'a amené à cofonder la légendaire boîte de nuit </w:t>
      </w:r>
      <w:proofErr w:type="spellStart"/>
      <w:r w:rsidRPr="00393771">
        <w:rPr>
          <w:rFonts w:ascii="Arial" w:eastAsia="Arial" w:hAnsi="Arial" w:cs="Arial"/>
          <w:b/>
          <w:bCs/>
          <w:color w:val="000000" w:themeColor="text1"/>
          <w:sz w:val="18"/>
          <w:szCs w:val="18"/>
          <w:lang w:val="fr-CA"/>
        </w:rPr>
        <w:t>Sona</w:t>
      </w:r>
      <w:proofErr w:type="spellEnd"/>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 xml:space="preserve">créant ainsi un sanctuaire pour la musique dance audacieuse et avant-gardiste, tandis que son label Turbo </w:t>
      </w:r>
      <w:proofErr w:type="spellStart"/>
      <w:r w:rsidRPr="00393771">
        <w:rPr>
          <w:rFonts w:ascii="Arial" w:eastAsia="Arial" w:hAnsi="Arial" w:cs="Arial"/>
          <w:color w:val="000000" w:themeColor="text1"/>
          <w:sz w:val="18"/>
          <w:szCs w:val="18"/>
          <w:lang w:val="fr-CA"/>
        </w:rPr>
        <w:t>Recordings</w:t>
      </w:r>
      <w:proofErr w:type="spellEnd"/>
      <w:r w:rsidRPr="00393771">
        <w:rPr>
          <w:rFonts w:ascii="Arial" w:eastAsia="Arial" w:hAnsi="Arial" w:cs="Arial"/>
          <w:color w:val="000000" w:themeColor="text1"/>
          <w:sz w:val="18"/>
          <w:szCs w:val="18"/>
          <w:lang w:val="fr-CA"/>
        </w:rPr>
        <w:t xml:space="preserve"> est devenu le tremplin de nombreux albums emblématiques de la musique électronique, signés par des légendes telles que </w:t>
      </w:r>
      <w:proofErr w:type="spellStart"/>
      <w:r w:rsidRPr="00393771">
        <w:rPr>
          <w:rFonts w:ascii="Arial" w:eastAsia="Arial" w:hAnsi="Arial" w:cs="Arial"/>
          <w:b/>
          <w:bCs/>
          <w:color w:val="000000" w:themeColor="text1"/>
          <w:sz w:val="18"/>
          <w:szCs w:val="18"/>
          <w:lang w:val="fr-CA"/>
        </w:rPr>
        <w:t>Chromeo</w:t>
      </w:r>
      <w:proofErr w:type="spellEnd"/>
      <w:r w:rsidRPr="00393771">
        <w:rPr>
          <w:rFonts w:ascii="Arial" w:eastAsia="Arial" w:hAnsi="Arial" w:cs="Arial"/>
          <w:b/>
          <w:bCs/>
          <w:color w:val="000000" w:themeColor="text1"/>
          <w:sz w:val="18"/>
          <w:szCs w:val="18"/>
          <w:lang w:val="fr-CA"/>
        </w:rPr>
        <w:t xml:space="preserve">, </w:t>
      </w:r>
      <w:proofErr w:type="spellStart"/>
      <w:r w:rsidRPr="00393771">
        <w:rPr>
          <w:rFonts w:ascii="Arial" w:eastAsia="Arial" w:hAnsi="Arial" w:cs="Arial"/>
          <w:b/>
          <w:bCs/>
          <w:color w:val="000000" w:themeColor="text1"/>
          <w:sz w:val="18"/>
          <w:szCs w:val="18"/>
          <w:lang w:val="fr-CA"/>
        </w:rPr>
        <w:t>Azari</w:t>
      </w:r>
      <w:proofErr w:type="spellEnd"/>
      <w:r w:rsidRPr="00393771">
        <w:rPr>
          <w:rFonts w:ascii="Arial" w:eastAsia="Arial" w:hAnsi="Arial" w:cs="Arial"/>
          <w:b/>
          <w:bCs/>
          <w:color w:val="000000" w:themeColor="text1"/>
          <w:sz w:val="18"/>
          <w:szCs w:val="18"/>
          <w:lang w:val="fr-CA"/>
        </w:rPr>
        <w:t xml:space="preserve"> &amp; III, </w:t>
      </w:r>
      <w:proofErr w:type="spellStart"/>
      <w:r w:rsidRPr="00393771">
        <w:rPr>
          <w:rFonts w:ascii="Arial" w:eastAsia="Arial" w:hAnsi="Arial" w:cs="Arial"/>
          <w:b/>
          <w:bCs/>
          <w:color w:val="000000" w:themeColor="text1"/>
          <w:sz w:val="18"/>
          <w:szCs w:val="18"/>
          <w:lang w:val="fr-CA"/>
        </w:rPr>
        <w:t>Gesaffelstein</w:t>
      </w:r>
      <w:proofErr w:type="spellEnd"/>
      <w:r w:rsidRPr="00393771">
        <w:rPr>
          <w:rFonts w:ascii="Arial" w:eastAsia="Arial" w:hAnsi="Arial" w:cs="Arial"/>
          <w:b/>
          <w:bCs/>
          <w:color w:val="000000" w:themeColor="text1"/>
          <w:sz w:val="18"/>
          <w:szCs w:val="18"/>
          <w:lang w:val="fr-CA"/>
        </w:rPr>
        <w:t xml:space="preserve">, Duke Dumont, ANNA </w:t>
      </w:r>
      <w:r w:rsidRPr="00393771">
        <w:rPr>
          <w:rFonts w:ascii="Arial" w:eastAsia="Arial" w:hAnsi="Arial" w:cs="Arial"/>
          <w:color w:val="000000" w:themeColor="text1"/>
          <w:sz w:val="18"/>
          <w:szCs w:val="18"/>
          <w:lang w:val="fr-CA"/>
        </w:rPr>
        <w:t xml:space="preserve">et </w:t>
      </w:r>
      <w:r w:rsidRPr="00393771">
        <w:rPr>
          <w:rFonts w:ascii="Arial" w:eastAsia="Arial" w:hAnsi="Arial" w:cs="Arial"/>
          <w:b/>
          <w:bCs/>
          <w:color w:val="000000" w:themeColor="text1"/>
          <w:sz w:val="18"/>
          <w:szCs w:val="18"/>
          <w:lang w:val="fr-CA"/>
        </w:rPr>
        <w:t>Charlotte de Witte.</w:t>
      </w:r>
    </w:p>
    <w:p w14:paraId="73D5E50C" w14:textId="77777777" w:rsidR="00393771" w:rsidRPr="00393771" w:rsidRDefault="00393771" w:rsidP="00393771">
      <w:pPr>
        <w:spacing w:after="240" w:line="278" w:lineRule="auto"/>
        <w:jc w:val="both"/>
        <w:rPr>
          <w:rFonts w:ascii="Arial" w:hAnsi="Arial" w:cs="Arial"/>
          <w:sz w:val="18"/>
          <w:szCs w:val="18"/>
          <w:lang w:val="fr-CA"/>
        </w:rPr>
      </w:pPr>
      <w:r w:rsidRPr="00393771">
        <w:rPr>
          <w:rFonts w:ascii="Arial" w:eastAsia="Arial" w:hAnsi="Arial" w:cs="Arial"/>
          <w:color w:val="000000" w:themeColor="text1"/>
          <w:sz w:val="18"/>
          <w:szCs w:val="18"/>
          <w:lang w:val="fr-CA"/>
        </w:rPr>
        <w:t xml:space="preserve">Il y a toujours eu une tension créative fertile au cœur de la musique de </w:t>
      </w:r>
      <w:proofErr w:type="spellStart"/>
      <w:r w:rsidRPr="00393771">
        <w:rPr>
          <w:rFonts w:ascii="Arial" w:eastAsia="Arial" w:hAnsi="Arial" w:cs="Arial"/>
          <w:color w:val="000000" w:themeColor="text1"/>
          <w:sz w:val="18"/>
          <w:szCs w:val="18"/>
          <w:lang w:val="fr-CA"/>
        </w:rPr>
        <w:t>Tiga</w:t>
      </w:r>
      <w:proofErr w:type="spellEnd"/>
      <w:r w:rsidRPr="00393771">
        <w:rPr>
          <w:rFonts w:ascii="Arial" w:eastAsia="Arial" w:hAnsi="Arial" w:cs="Arial"/>
          <w:color w:val="000000" w:themeColor="text1"/>
          <w:sz w:val="18"/>
          <w:szCs w:val="18"/>
          <w:lang w:val="fr-CA"/>
        </w:rPr>
        <w:t xml:space="preserve"> : d'un côté, il est le parrain de la techno underground, de l'autre, il possède une sensibilité pop qui lui permet d'écrire de superbes chansons. C'est cette dualité qui fait de lui l'un des personnages les plus attachants de la musique électronique. Il est à mille lieues du DJ techno anonyme.</w:t>
      </w:r>
    </w:p>
    <w:p w14:paraId="6FC0FC0F" w14:textId="77777777" w:rsidR="00393771" w:rsidRPr="00393771" w:rsidRDefault="00393771" w:rsidP="00393771">
      <w:pPr>
        <w:spacing w:after="240" w:line="278" w:lineRule="auto"/>
        <w:jc w:val="both"/>
        <w:rPr>
          <w:rFonts w:ascii="Arial" w:hAnsi="Arial" w:cs="Arial"/>
          <w:sz w:val="18"/>
          <w:szCs w:val="18"/>
          <w:lang w:val="fr-CA"/>
        </w:rPr>
      </w:pPr>
      <w:r w:rsidRPr="00393771">
        <w:rPr>
          <w:rFonts w:ascii="Arial" w:eastAsia="Arial" w:hAnsi="Arial" w:cs="Arial"/>
          <w:color w:val="000000" w:themeColor="text1"/>
          <w:sz w:val="18"/>
          <w:szCs w:val="18"/>
          <w:lang w:val="fr-CA"/>
        </w:rPr>
        <w:t xml:space="preserve">En tant que producteur, </w:t>
      </w:r>
      <w:proofErr w:type="spellStart"/>
      <w:r w:rsidRPr="00393771">
        <w:rPr>
          <w:rFonts w:ascii="Arial" w:eastAsia="Arial" w:hAnsi="Arial" w:cs="Arial"/>
          <w:b/>
          <w:bCs/>
          <w:color w:val="000000" w:themeColor="text1"/>
          <w:sz w:val="18"/>
          <w:szCs w:val="18"/>
          <w:lang w:val="fr-CA"/>
        </w:rPr>
        <w:t>Tiga</w:t>
      </w:r>
      <w:proofErr w:type="spellEnd"/>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a acquis une reconnaissance mondiale grâce à sa reprise de «</w:t>
      </w:r>
      <w:r w:rsidRPr="00393771">
        <w:rPr>
          <w:rFonts w:ascii="Arial" w:eastAsia="Arial" w:hAnsi="Arial" w:cs="Arial"/>
          <w:b/>
          <w:bCs/>
          <w:color w:val="000000" w:themeColor="text1"/>
          <w:sz w:val="18"/>
          <w:szCs w:val="18"/>
          <w:lang w:val="fr-CA"/>
        </w:rPr>
        <w:t xml:space="preserve"> </w:t>
      </w:r>
      <w:proofErr w:type="spellStart"/>
      <w:r w:rsidRPr="00393771">
        <w:rPr>
          <w:rFonts w:ascii="Arial" w:eastAsia="Arial" w:hAnsi="Arial" w:cs="Arial"/>
          <w:b/>
          <w:bCs/>
          <w:color w:val="000000" w:themeColor="text1"/>
          <w:sz w:val="18"/>
          <w:szCs w:val="18"/>
          <w:lang w:val="fr-CA"/>
        </w:rPr>
        <w:t>Sunglasses</w:t>
      </w:r>
      <w:proofErr w:type="spellEnd"/>
      <w:r w:rsidRPr="00393771">
        <w:rPr>
          <w:rFonts w:ascii="Arial" w:eastAsia="Arial" w:hAnsi="Arial" w:cs="Arial"/>
          <w:b/>
          <w:bCs/>
          <w:color w:val="000000" w:themeColor="text1"/>
          <w:sz w:val="18"/>
          <w:szCs w:val="18"/>
          <w:lang w:val="fr-CA"/>
        </w:rPr>
        <w:t xml:space="preserve"> at Night </w:t>
      </w:r>
      <w:r w:rsidRPr="00393771">
        <w:rPr>
          <w:rFonts w:ascii="Arial" w:eastAsia="Arial" w:hAnsi="Arial" w:cs="Arial"/>
          <w:color w:val="000000" w:themeColor="text1"/>
          <w:sz w:val="18"/>
          <w:szCs w:val="18"/>
          <w:lang w:val="fr-CA"/>
        </w:rPr>
        <w:t>»</w:t>
      </w:r>
      <w:r w:rsidRPr="00393771">
        <w:rPr>
          <w:rFonts w:ascii="Arial" w:eastAsia="Arial" w:hAnsi="Arial" w:cs="Arial"/>
          <w:b/>
          <w:bCs/>
          <w:color w:val="000000" w:themeColor="text1"/>
          <w:sz w:val="18"/>
          <w:szCs w:val="18"/>
          <w:lang w:val="fr-CA"/>
        </w:rPr>
        <w:t>,</w:t>
      </w:r>
      <w:r w:rsidRPr="00393771">
        <w:rPr>
          <w:rFonts w:ascii="Arial" w:eastAsia="Arial" w:hAnsi="Arial" w:cs="Arial"/>
          <w:color w:val="000000" w:themeColor="text1"/>
          <w:sz w:val="18"/>
          <w:szCs w:val="18"/>
          <w:lang w:val="fr-CA"/>
        </w:rPr>
        <w:t xml:space="preserve"> en collaboration avec </w:t>
      </w:r>
      <w:proofErr w:type="spellStart"/>
      <w:r w:rsidRPr="00393771">
        <w:rPr>
          <w:rFonts w:ascii="Arial" w:eastAsia="Arial" w:hAnsi="Arial" w:cs="Arial"/>
          <w:b/>
          <w:bCs/>
          <w:color w:val="000000" w:themeColor="text1"/>
          <w:sz w:val="18"/>
          <w:szCs w:val="18"/>
          <w:lang w:val="fr-CA"/>
        </w:rPr>
        <w:t>Zyntherius</w:t>
      </w:r>
      <w:proofErr w:type="spellEnd"/>
      <w:r w:rsidRPr="00393771">
        <w:rPr>
          <w:rFonts w:ascii="Arial" w:eastAsia="Arial" w:hAnsi="Arial" w:cs="Arial"/>
          <w:color w:val="000000" w:themeColor="text1"/>
          <w:sz w:val="18"/>
          <w:szCs w:val="18"/>
          <w:lang w:val="fr-CA"/>
        </w:rPr>
        <w:t xml:space="preserve">, qui est devenue un hymne pour les amateurs d'électro. Il a remixé des artistes de renom tels que </w:t>
      </w:r>
      <w:r w:rsidRPr="00393771">
        <w:rPr>
          <w:rFonts w:ascii="Arial" w:eastAsia="Arial" w:hAnsi="Arial" w:cs="Arial"/>
          <w:b/>
          <w:bCs/>
          <w:color w:val="000000" w:themeColor="text1"/>
          <w:sz w:val="18"/>
          <w:szCs w:val="18"/>
          <w:lang w:val="fr-CA"/>
        </w:rPr>
        <w:t xml:space="preserve">The xx, LCD </w:t>
      </w:r>
      <w:proofErr w:type="spellStart"/>
      <w:r w:rsidRPr="00393771">
        <w:rPr>
          <w:rFonts w:ascii="Arial" w:eastAsia="Arial" w:hAnsi="Arial" w:cs="Arial"/>
          <w:b/>
          <w:bCs/>
          <w:color w:val="000000" w:themeColor="text1"/>
          <w:sz w:val="18"/>
          <w:szCs w:val="18"/>
          <w:lang w:val="fr-CA"/>
        </w:rPr>
        <w:t>Soundsystem</w:t>
      </w:r>
      <w:proofErr w:type="spellEnd"/>
      <w:r w:rsidRPr="00393771">
        <w:rPr>
          <w:rFonts w:ascii="Arial" w:eastAsia="Arial" w:hAnsi="Arial" w:cs="Arial"/>
          <w:b/>
          <w:bCs/>
          <w:color w:val="000000" w:themeColor="text1"/>
          <w:sz w:val="18"/>
          <w:szCs w:val="18"/>
          <w:lang w:val="fr-CA"/>
        </w:rPr>
        <w:t xml:space="preserve">, Moby, </w:t>
      </w:r>
      <w:proofErr w:type="spellStart"/>
      <w:r w:rsidRPr="00393771">
        <w:rPr>
          <w:rFonts w:ascii="Arial" w:eastAsia="Arial" w:hAnsi="Arial" w:cs="Arial"/>
          <w:b/>
          <w:bCs/>
          <w:color w:val="000000" w:themeColor="text1"/>
          <w:sz w:val="18"/>
          <w:szCs w:val="18"/>
          <w:lang w:val="fr-CA"/>
        </w:rPr>
        <w:t>Depeche</w:t>
      </w:r>
      <w:proofErr w:type="spellEnd"/>
      <w:r w:rsidRPr="00393771">
        <w:rPr>
          <w:rFonts w:ascii="Arial" w:eastAsia="Arial" w:hAnsi="Arial" w:cs="Arial"/>
          <w:b/>
          <w:bCs/>
          <w:color w:val="000000" w:themeColor="text1"/>
          <w:sz w:val="18"/>
          <w:szCs w:val="18"/>
          <w:lang w:val="fr-CA"/>
        </w:rPr>
        <w:t xml:space="preserve"> Mode </w:t>
      </w:r>
      <w:r w:rsidRPr="00393771">
        <w:rPr>
          <w:rFonts w:ascii="Arial" w:eastAsia="Arial" w:hAnsi="Arial" w:cs="Arial"/>
          <w:color w:val="000000" w:themeColor="text1"/>
          <w:sz w:val="18"/>
          <w:szCs w:val="18"/>
          <w:lang w:val="fr-CA"/>
        </w:rPr>
        <w:t xml:space="preserve">et </w:t>
      </w:r>
      <w:r w:rsidRPr="00393771">
        <w:rPr>
          <w:rFonts w:ascii="Arial" w:eastAsia="Arial" w:hAnsi="Arial" w:cs="Arial"/>
          <w:b/>
          <w:bCs/>
          <w:color w:val="000000" w:themeColor="text1"/>
          <w:sz w:val="18"/>
          <w:szCs w:val="18"/>
          <w:lang w:val="fr-CA"/>
        </w:rPr>
        <w:t>Justice</w:t>
      </w:r>
      <w:r w:rsidRPr="00393771">
        <w:rPr>
          <w:rFonts w:ascii="Arial" w:eastAsia="Arial" w:hAnsi="Arial" w:cs="Arial"/>
          <w:color w:val="000000" w:themeColor="text1"/>
          <w:sz w:val="18"/>
          <w:szCs w:val="18"/>
          <w:lang w:val="fr-CA"/>
        </w:rPr>
        <w:t xml:space="preserve">, consolidant ainsi sa réputation de maître de la réinvention. La contribution de </w:t>
      </w:r>
      <w:proofErr w:type="spellStart"/>
      <w:r w:rsidRPr="00393771">
        <w:rPr>
          <w:rFonts w:ascii="Arial" w:eastAsia="Arial" w:hAnsi="Arial" w:cs="Arial"/>
          <w:color w:val="000000" w:themeColor="text1"/>
          <w:sz w:val="18"/>
          <w:szCs w:val="18"/>
          <w:lang w:val="fr-CA"/>
        </w:rPr>
        <w:t>Tiga</w:t>
      </w:r>
      <w:proofErr w:type="spellEnd"/>
      <w:r w:rsidRPr="00393771">
        <w:rPr>
          <w:rFonts w:ascii="Arial" w:eastAsia="Arial" w:hAnsi="Arial" w:cs="Arial"/>
          <w:color w:val="000000" w:themeColor="text1"/>
          <w:sz w:val="18"/>
          <w:szCs w:val="18"/>
          <w:lang w:val="fr-CA"/>
        </w:rPr>
        <w:t xml:space="preserve"> à la prestigieuse série DJ Kicks a mis en valeur son style éclectique, tandis que ses œuvres originales, notamment le single à succès « </w:t>
      </w:r>
      <w:proofErr w:type="spellStart"/>
      <w:r w:rsidRPr="00393771">
        <w:rPr>
          <w:rFonts w:ascii="Arial" w:eastAsia="Arial" w:hAnsi="Arial" w:cs="Arial"/>
          <w:b/>
          <w:bCs/>
          <w:color w:val="000000" w:themeColor="text1"/>
          <w:sz w:val="18"/>
          <w:szCs w:val="18"/>
          <w:lang w:val="fr-CA"/>
        </w:rPr>
        <w:t>Pleasure</w:t>
      </w:r>
      <w:proofErr w:type="spellEnd"/>
      <w:r w:rsidRPr="00393771">
        <w:rPr>
          <w:rFonts w:ascii="Arial" w:eastAsia="Arial" w:hAnsi="Arial" w:cs="Arial"/>
          <w:b/>
          <w:bCs/>
          <w:color w:val="000000" w:themeColor="text1"/>
          <w:sz w:val="18"/>
          <w:szCs w:val="18"/>
          <w:lang w:val="fr-CA"/>
        </w:rPr>
        <w:t xml:space="preserve"> </w:t>
      </w:r>
      <w:proofErr w:type="spellStart"/>
      <w:r w:rsidRPr="00393771">
        <w:rPr>
          <w:rFonts w:ascii="Arial" w:eastAsia="Arial" w:hAnsi="Arial" w:cs="Arial"/>
          <w:b/>
          <w:bCs/>
          <w:color w:val="000000" w:themeColor="text1"/>
          <w:sz w:val="18"/>
          <w:szCs w:val="18"/>
          <w:lang w:val="fr-CA"/>
        </w:rPr>
        <w:t>from</w:t>
      </w:r>
      <w:proofErr w:type="spellEnd"/>
      <w:r w:rsidRPr="00393771">
        <w:rPr>
          <w:rFonts w:ascii="Arial" w:eastAsia="Arial" w:hAnsi="Arial" w:cs="Arial"/>
          <w:b/>
          <w:bCs/>
          <w:color w:val="000000" w:themeColor="text1"/>
          <w:sz w:val="18"/>
          <w:szCs w:val="18"/>
          <w:lang w:val="fr-CA"/>
        </w:rPr>
        <w:t xml:space="preserve"> the Bass </w:t>
      </w:r>
      <w:r w:rsidRPr="00393771">
        <w:rPr>
          <w:rFonts w:ascii="Arial" w:eastAsia="Arial" w:hAnsi="Arial" w:cs="Arial"/>
          <w:color w:val="000000" w:themeColor="text1"/>
          <w:sz w:val="18"/>
          <w:szCs w:val="18"/>
          <w:lang w:val="fr-CA"/>
        </w:rPr>
        <w:t>»</w:t>
      </w:r>
      <w:r w:rsidRPr="00393771">
        <w:rPr>
          <w:rFonts w:ascii="Arial" w:eastAsia="Arial" w:hAnsi="Arial" w:cs="Arial"/>
          <w:b/>
          <w:bCs/>
          <w:color w:val="000000" w:themeColor="text1"/>
          <w:sz w:val="18"/>
          <w:szCs w:val="18"/>
          <w:lang w:val="fr-CA"/>
        </w:rPr>
        <w:t>,</w:t>
      </w:r>
      <w:r w:rsidRPr="00393771">
        <w:rPr>
          <w:rFonts w:ascii="Arial" w:eastAsia="Arial" w:hAnsi="Arial" w:cs="Arial"/>
          <w:color w:val="000000" w:themeColor="text1"/>
          <w:sz w:val="18"/>
          <w:szCs w:val="18"/>
          <w:lang w:val="fr-CA"/>
        </w:rPr>
        <w:t xml:space="preserve"> ont consolidé sa place au panthéon de la musique électronique. </w:t>
      </w:r>
    </w:p>
    <w:p w14:paraId="5992D1A5" w14:textId="77777777" w:rsidR="00393771" w:rsidRPr="00393771" w:rsidRDefault="00393771" w:rsidP="00393771">
      <w:pPr>
        <w:spacing w:after="240" w:line="278" w:lineRule="auto"/>
        <w:jc w:val="both"/>
        <w:rPr>
          <w:rFonts w:ascii="Arial" w:hAnsi="Arial" w:cs="Arial"/>
          <w:sz w:val="18"/>
          <w:szCs w:val="18"/>
          <w:lang w:val="fr-CA"/>
        </w:rPr>
      </w:pPr>
      <w:r w:rsidRPr="00393771">
        <w:rPr>
          <w:rFonts w:ascii="Arial" w:eastAsia="Arial" w:hAnsi="Arial" w:cs="Arial"/>
          <w:color w:val="000000" w:themeColor="text1"/>
          <w:sz w:val="18"/>
          <w:szCs w:val="18"/>
          <w:lang w:val="fr-CA"/>
        </w:rPr>
        <w:t xml:space="preserve">Avec sa créativité contagieuse et une carrière qui s'étend sur plusieurs décennies, </w:t>
      </w:r>
      <w:proofErr w:type="spellStart"/>
      <w:r w:rsidRPr="00393771">
        <w:rPr>
          <w:rFonts w:ascii="Arial" w:eastAsia="Arial" w:hAnsi="Arial" w:cs="Arial"/>
          <w:color w:val="000000" w:themeColor="text1"/>
          <w:sz w:val="18"/>
          <w:szCs w:val="18"/>
          <w:lang w:val="fr-CA"/>
        </w:rPr>
        <w:t>Tiga</w:t>
      </w:r>
      <w:proofErr w:type="spellEnd"/>
      <w:r w:rsidRPr="00393771">
        <w:rPr>
          <w:rFonts w:ascii="Arial" w:eastAsia="Arial" w:hAnsi="Arial" w:cs="Arial"/>
          <w:color w:val="000000" w:themeColor="text1"/>
          <w:sz w:val="18"/>
          <w:szCs w:val="18"/>
          <w:lang w:val="fr-CA"/>
        </w:rPr>
        <w:t xml:space="preserve"> continue de captiver le public du monde entier, façonnant le son de la culture club moderne. Parallèlement, </w:t>
      </w:r>
      <w:proofErr w:type="spellStart"/>
      <w:r w:rsidRPr="00393771">
        <w:rPr>
          <w:rFonts w:ascii="Arial" w:eastAsia="Arial" w:hAnsi="Arial" w:cs="Arial"/>
          <w:color w:val="000000" w:themeColor="text1"/>
          <w:sz w:val="18"/>
          <w:szCs w:val="18"/>
          <w:lang w:val="fr-CA"/>
        </w:rPr>
        <w:t>Tiga</w:t>
      </w:r>
      <w:proofErr w:type="spellEnd"/>
      <w:r w:rsidRPr="00393771">
        <w:rPr>
          <w:rFonts w:ascii="Arial" w:eastAsia="Arial" w:hAnsi="Arial" w:cs="Arial"/>
          <w:color w:val="000000" w:themeColor="text1"/>
          <w:sz w:val="18"/>
          <w:szCs w:val="18"/>
          <w:lang w:val="fr-CA"/>
        </w:rPr>
        <w:t xml:space="preserve"> a effectué de nombreuses tournées à travers le monde, se produisant dans des festivals et des boîtes de nuit légendaires tels que </w:t>
      </w:r>
      <w:proofErr w:type="spellStart"/>
      <w:r w:rsidRPr="00393771">
        <w:rPr>
          <w:rFonts w:ascii="Arial" w:eastAsia="Arial" w:hAnsi="Arial" w:cs="Arial"/>
          <w:b/>
          <w:bCs/>
          <w:color w:val="000000" w:themeColor="text1"/>
          <w:sz w:val="18"/>
          <w:szCs w:val="18"/>
          <w:lang w:val="fr-CA"/>
        </w:rPr>
        <w:t>Coachella</w:t>
      </w:r>
      <w:proofErr w:type="spellEnd"/>
      <w:r w:rsidRPr="00393771">
        <w:rPr>
          <w:rFonts w:ascii="Arial" w:eastAsia="Arial" w:hAnsi="Arial" w:cs="Arial"/>
          <w:b/>
          <w:bCs/>
          <w:color w:val="000000" w:themeColor="text1"/>
          <w:sz w:val="18"/>
          <w:szCs w:val="18"/>
          <w:lang w:val="fr-CA"/>
        </w:rPr>
        <w:t xml:space="preserve">, </w:t>
      </w:r>
      <w:proofErr w:type="spellStart"/>
      <w:r w:rsidRPr="00393771">
        <w:rPr>
          <w:rFonts w:ascii="Arial" w:eastAsia="Arial" w:hAnsi="Arial" w:cs="Arial"/>
          <w:b/>
          <w:bCs/>
          <w:color w:val="000000" w:themeColor="text1"/>
          <w:sz w:val="18"/>
          <w:szCs w:val="18"/>
          <w:lang w:val="fr-CA"/>
        </w:rPr>
        <w:t>Sónar</w:t>
      </w:r>
      <w:proofErr w:type="spellEnd"/>
      <w:r w:rsidRPr="00393771">
        <w:rPr>
          <w:rFonts w:ascii="Arial" w:eastAsia="Arial" w:hAnsi="Arial" w:cs="Arial"/>
          <w:b/>
          <w:bCs/>
          <w:color w:val="000000" w:themeColor="text1"/>
          <w:sz w:val="18"/>
          <w:szCs w:val="18"/>
          <w:lang w:val="fr-CA"/>
        </w:rPr>
        <w:t xml:space="preserve"> Festival, </w:t>
      </w:r>
      <w:proofErr w:type="spellStart"/>
      <w:r w:rsidRPr="00393771">
        <w:rPr>
          <w:rFonts w:ascii="Arial" w:eastAsia="Arial" w:hAnsi="Arial" w:cs="Arial"/>
          <w:b/>
          <w:bCs/>
          <w:color w:val="000000" w:themeColor="text1"/>
          <w:sz w:val="18"/>
          <w:szCs w:val="18"/>
          <w:lang w:val="fr-CA"/>
        </w:rPr>
        <w:t>Berghain</w:t>
      </w:r>
      <w:proofErr w:type="spellEnd"/>
      <w:r w:rsidRPr="00393771">
        <w:rPr>
          <w:rFonts w:ascii="Arial" w:eastAsia="Arial" w:hAnsi="Arial" w:cs="Arial"/>
          <w:b/>
          <w:bCs/>
          <w:color w:val="000000" w:themeColor="text1"/>
          <w:sz w:val="18"/>
          <w:szCs w:val="18"/>
          <w:lang w:val="fr-CA"/>
        </w:rPr>
        <w:t xml:space="preserve">, </w:t>
      </w:r>
      <w:proofErr w:type="spellStart"/>
      <w:r w:rsidRPr="00393771">
        <w:rPr>
          <w:rFonts w:ascii="Arial" w:eastAsia="Arial" w:hAnsi="Arial" w:cs="Arial"/>
          <w:b/>
          <w:bCs/>
          <w:color w:val="000000" w:themeColor="text1"/>
          <w:sz w:val="18"/>
          <w:szCs w:val="18"/>
          <w:lang w:val="fr-CA"/>
        </w:rPr>
        <w:t>Stereo</w:t>
      </w:r>
      <w:proofErr w:type="spellEnd"/>
      <w:r w:rsidRPr="00393771">
        <w:rPr>
          <w:rFonts w:ascii="Arial" w:eastAsia="Arial" w:hAnsi="Arial" w:cs="Arial"/>
          <w:b/>
          <w:bCs/>
          <w:color w:val="000000" w:themeColor="text1"/>
          <w:sz w:val="18"/>
          <w:szCs w:val="18"/>
          <w:lang w:val="fr-CA"/>
        </w:rPr>
        <w:t xml:space="preserve"> </w:t>
      </w:r>
      <w:proofErr w:type="spellStart"/>
      <w:r w:rsidRPr="00393771">
        <w:rPr>
          <w:rFonts w:ascii="Arial" w:eastAsia="Arial" w:hAnsi="Arial" w:cs="Arial"/>
          <w:b/>
          <w:bCs/>
          <w:color w:val="000000" w:themeColor="text1"/>
          <w:sz w:val="18"/>
          <w:szCs w:val="18"/>
          <w:lang w:val="fr-CA"/>
        </w:rPr>
        <w:t>Montreal</w:t>
      </w:r>
      <w:proofErr w:type="spellEnd"/>
      <w:r w:rsidRPr="00393771">
        <w:rPr>
          <w:rFonts w:ascii="Arial" w:eastAsia="Arial" w:hAnsi="Arial" w:cs="Arial"/>
          <w:b/>
          <w:bCs/>
          <w:color w:val="000000" w:themeColor="text1"/>
          <w:sz w:val="18"/>
          <w:szCs w:val="18"/>
          <w:lang w:val="fr-CA"/>
        </w:rPr>
        <w:t xml:space="preserve"> </w:t>
      </w:r>
      <w:r w:rsidRPr="00393771">
        <w:rPr>
          <w:rFonts w:ascii="Arial" w:eastAsia="Arial" w:hAnsi="Arial" w:cs="Arial"/>
          <w:color w:val="000000" w:themeColor="text1"/>
          <w:sz w:val="18"/>
          <w:szCs w:val="18"/>
          <w:lang w:val="fr-CA"/>
        </w:rPr>
        <w:t xml:space="preserve">et </w:t>
      </w:r>
      <w:proofErr w:type="spellStart"/>
      <w:r w:rsidRPr="00393771">
        <w:rPr>
          <w:rFonts w:ascii="Arial" w:eastAsia="Arial" w:hAnsi="Arial" w:cs="Arial"/>
          <w:b/>
          <w:bCs/>
          <w:color w:val="000000" w:themeColor="text1"/>
          <w:sz w:val="18"/>
          <w:szCs w:val="18"/>
          <w:lang w:val="fr-CA"/>
        </w:rPr>
        <w:t>Tomorrowland</w:t>
      </w:r>
      <w:proofErr w:type="spellEnd"/>
      <w:r w:rsidRPr="00393771">
        <w:rPr>
          <w:rFonts w:ascii="Arial" w:eastAsia="Arial" w:hAnsi="Arial" w:cs="Arial"/>
          <w:color w:val="000000" w:themeColor="text1"/>
          <w:sz w:val="18"/>
          <w:szCs w:val="18"/>
          <w:lang w:val="fr-CA"/>
        </w:rPr>
        <w:t>.</w:t>
      </w:r>
    </w:p>
    <w:p w14:paraId="70818D11" w14:textId="77777777" w:rsidR="00393771" w:rsidRPr="00393771" w:rsidRDefault="00393771" w:rsidP="00393771">
      <w:pPr>
        <w:spacing w:line="278" w:lineRule="auto"/>
        <w:jc w:val="center"/>
        <w:rPr>
          <w:rFonts w:ascii="Arial" w:hAnsi="Arial" w:cs="Arial"/>
          <w:sz w:val="18"/>
          <w:szCs w:val="18"/>
          <w:lang w:val="fr-CA"/>
        </w:rPr>
      </w:pPr>
      <w:r w:rsidRPr="00393771">
        <w:rPr>
          <w:rFonts w:ascii="Arial" w:eastAsia="Aptos" w:hAnsi="Arial" w:cs="Arial"/>
          <w:sz w:val="18"/>
          <w:szCs w:val="18"/>
          <w:lang w:val="fr-CA"/>
        </w:rPr>
        <w:t xml:space="preserve"> </w:t>
      </w:r>
    </w:p>
    <w:p w14:paraId="350DB51F"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b/>
          <w:bCs/>
          <w:color w:val="000000" w:themeColor="text1"/>
          <w:sz w:val="18"/>
          <w:szCs w:val="18"/>
          <w:u w:val="single"/>
          <w:lang w:val="fr-CA"/>
        </w:rPr>
        <w:t xml:space="preserve">Retrouvez </w:t>
      </w:r>
      <w:proofErr w:type="spellStart"/>
      <w:r w:rsidRPr="00393771">
        <w:rPr>
          <w:rFonts w:ascii="Arial" w:eastAsia="Arial" w:hAnsi="Arial" w:cs="Arial"/>
          <w:b/>
          <w:bCs/>
          <w:color w:val="000000" w:themeColor="text1"/>
          <w:sz w:val="18"/>
          <w:szCs w:val="18"/>
          <w:u w:val="single"/>
          <w:lang w:val="fr-CA"/>
        </w:rPr>
        <w:t>Tiga</w:t>
      </w:r>
      <w:proofErr w:type="spellEnd"/>
      <w:r w:rsidRPr="00393771">
        <w:rPr>
          <w:rFonts w:ascii="Arial" w:eastAsia="Arial" w:hAnsi="Arial" w:cs="Arial"/>
          <w:b/>
          <w:bCs/>
          <w:color w:val="000000" w:themeColor="text1"/>
          <w:sz w:val="18"/>
          <w:szCs w:val="18"/>
          <w:u w:val="single"/>
          <w:lang w:val="fr-CA"/>
        </w:rPr>
        <w:t xml:space="preserve"> en tournée :</w:t>
      </w:r>
    </w:p>
    <w:p w14:paraId="69EA27F9"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color w:val="000000" w:themeColor="text1"/>
          <w:sz w:val="18"/>
          <w:szCs w:val="18"/>
          <w:lang w:val="fr-CA"/>
        </w:rPr>
        <w:t>Istanbul, Turquie - 24 octobre 2025</w:t>
      </w:r>
    </w:p>
    <w:p w14:paraId="570C60C2"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color w:val="000000" w:themeColor="text1"/>
          <w:sz w:val="18"/>
          <w:szCs w:val="18"/>
          <w:lang w:val="fr-CA"/>
        </w:rPr>
        <w:t>Londres, Royaume-Uni - 25 octobre 2025</w:t>
      </w:r>
    </w:p>
    <w:p w14:paraId="10E8E27F"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color w:val="000000" w:themeColor="text1"/>
          <w:sz w:val="18"/>
          <w:szCs w:val="18"/>
          <w:lang w:val="fr-CA"/>
        </w:rPr>
        <w:t>Offenbach, Allemagne - 31 octobre 2025</w:t>
      </w:r>
    </w:p>
    <w:p w14:paraId="5145EAD1"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color w:val="000000" w:themeColor="text1"/>
          <w:sz w:val="18"/>
          <w:szCs w:val="18"/>
          <w:lang w:val="fr-CA"/>
        </w:rPr>
        <w:t>Barcelone, Espagne - 1er novembre 2025</w:t>
      </w:r>
    </w:p>
    <w:p w14:paraId="024E351D"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color w:val="000000" w:themeColor="text1"/>
          <w:sz w:val="18"/>
          <w:szCs w:val="18"/>
          <w:lang w:val="fr-CA"/>
        </w:rPr>
        <w:t>Londres, Royaume-Uni - 7 novembre 2025</w:t>
      </w:r>
    </w:p>
    <w:p w14:paraId="0D583D34"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color w:val="000000" w:themeColor="text1"/>
          <w:sz w:val="18"/>
          <w:szCs w:val="18"/>
          <w:lang w:val="fr-CA"/>
        </w:rPr>
        <w:t>Pampelune, Espagne - 8 novembre 2025</w:t>
      </w:r>
    </w:p>
    <w:p w14:paraId="0D30B90E"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color w:val="000000" w:themeColor="text1"/>
          <w:sz w:val="18"/>
          <w:szCs w:val="18"/>
          <w:lang w:val="fr-CA"/>
        </w:rPr>
        <w:t>Bruxelles, Belgique - 14 novembre 2025</w:t>
      </w:r>
    </w:p>
    <w:p w14:paraId="21380B4E"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color w:val="000000" w:themeColor="text1"/>
          <w:sz w:val="18"/>
          <w:szCs w:val="18"/>
          <w:lang w:val="fr-CA"/>
        </w:rPr>
        <w:t>Miami, États-Unis - 5 décembre 2025</w:t>
      </w:r>
    </w:p>
    <w:p w14:paraId="7E16722B" w14:textId="77777777" w:rsidR="00393771" w:rsidRPr="00393771" w:rsidRDefault="00393771" w:rsidP="00393771">
      <w:pPr>
        <w:spacing w:line="278" w:lineRule="auto"/>
        <w:jc w:val="center"/>
        <w:rPr>
          <w:rFonts w:ascii="Arial" w:hAnsi="Arial" w:cs="Arial"/>
          <w:sz w:val="18"/>
          <w:szCs w:val="18"/>
          <w:lang w:val="fr-CA"/>
        </w:rPr>
      </w:pPr>
      <w:r w:rsidRPr="00393771">
        <w:rPr>
          <w:rFonts w:ascii="Arial" w:eastAsia="Aptos" w:hAnsi="Arial" w:cs="Arial"/>
          <w:sz w:val="18"/>
          <w:szCs w:val="18"/>
          <w:lang w:val="fr-CA"/>
        </w:rPr>
        <w:t xml:space="preserve"> </w:t>
      </w:r>
    </w:p>
    <w:p w14:paraId="3E26DCB9" w14:textId="77777777" w:rsidR="00393771" w:rsidRPr="00393771" w:rsidRDefault="00393771" w:rsidP="00393771">
      <w:pPr>
        <w:spacing w:after="0" w:line="278" w:lineRule="auto"/>
        <w:jc w:val="center"/>
        <w:rPr>
          <w:rFonts w:ascii="Arial" w:hAnsi="Arial" w:cs="Arial"/>
          <w:sz w:val="18"/>
          <w:szCs w:val="18"/>
          <w:lang w:val="fr-CA"/>
        </w:rPr>
      </w:pPr>
      <w:r w:rsidRPr="00393771">
        <w:rPr>
          <w:rFonts w:ascii="Arial" w:eastAsia="Arial" w:hAnsi="Arial" w:cs="Arial"/>
          <w:i/>
          <w:iCs/>
          <w:color w:val="000000" w:themeColor="text1"/>
          <w:sz w:val="18"/>
          <w:szCs w:val="18"/>
          <w:lang w:val="fr-CA"/>
        </w:rPr>
        <w:t>+ une tournée complète pour l'album en 2026 à annoncer...</w:t>
      </w:r>
    </w:p>
    <w:p w14:paraId="0A161CDE" w14:textId="03D8F018" w:rsidR="32DB3F67" w:rsidRPr="00393771" w:rsidRDefault="00565CC2" w:rsidP="002C3677">
      <w:pPr>
        <w:spacing w:before="100" w:beforeAutospacing="1" w:after="100" w:afterAutospacing="1" w:line="240" w:lineRule="auto"/>
        <w:rPr>
          <w:rFonts w:ascii="Arial" w:hAnsi="Arial" w:cs="Arial"/>
          <w:sz w:val="18"/>
          <w:szCs w:val="18"/>
          <w:lang w:val="en-CA"/>
        </w:rPr>
      </w:pPr>
      <w:proofErr w:type="gramStart"/>
      <w:r w:rsidRPr="00393771">
        <w:rPr>
          <w:rFonts w:ascii="Arial" w:eastAsia="Times New Roman" w:hAnsi="Arial" w:cs="Arial"/>
          <w:sz w:val="18"/>
          <w:szCs w:val="18"/>
          <w:lang w:val="en-CA" w:eastAsia="en-US"/>
        </w:rPr>
        <w:t>Source :</w:t>
      </w:r>
      <w:proofErr w:type="gramEnd"/>
      <w:r w:rsidRPr="00393771">
        <w:rPr>
          <w:rFonts w:ascii="Arial" w:eastAsia="Times New Roman" w:hAnsi="Arial" w:cs="Arial"/>
          <w:i/>
          <w:iCs/>
          <w:sz w:val="18"/>
          <w:szCs w:val="18"/>
          <w:lang w:val="en-CA" w:eastAsia="en-US"/>
        </w:rPr>
        <w:t xml:space="preserve"> </w:t>
      </w:r>
      <w:r w:rsidRPr="00393771">
        <w:rPr>
          <w:rFonts w:ascii="Arial" w:eastAsia="Times New Roman" w:hAnsi="Arial" w:cs="Arial"/>
          <w:sz w:val="18"/>
          <w:szCs w:val="18"/>
          <w:lang w:val="en-CA" w:eastAsia="en-US"/>
        </w:rPr>
        <w:t>Turbo Recordings / Secret City Records</w:t>
      </w:r>
    </w:p>
    <w:p w14:paraId="0F422FEB" w14:textId="646E1B5D" w:rsidR="002C3677" w:rsidRPr="00393771" w:rsidRDefault="002C3677" w:rsidP="002C3677">
      <w:pPr>
        <w:spacing w:before="100" w:beforeAutospacing="1" w:after="100" w:afterAutospacing="1" w:line="240" w:lineRule="auto"/>
        <w:rPr>
          <w:rFonts w:ascii="Arial" w:hAnsi="Arial" w:cs="Arial"/>
          <w:sz w:val="18"/>
          <w:szCs w:val="18"/>
          <w:lang w:val="en-CA"/>
        </w:rPr>
      </w:pPr>
      <w:proofErr w:type="gramStart"/>
      <w:r w:rsidRPr="00393771">
        <w:rPr>
          <w:rFonts w:ascii="Arial" w:hAnsi="Arial" w:cs="Arial"/>
          <w:sz w:val="18"/>
          <w:szCs w:val="18"/>
          <w:lang w:val="en-CA"/>
        </w:rPr>
        <w:t>Information :</w:t>
      </w:r>
      <w:proofErr w:type="gramEnd"/>
      <w:r w:rsidRPr="00393771">
        <w:rPr>
          <w:rFonts w:ascii="Arial" w:hAnsi="Arial" w:cs="Arial"/>
          <w:sz w:val="18"/>
          <w:szCs w:val="18"/>
          <w:lang w:val="en-CA"/>
        </w:rPr>
        <w:t xml:space="preserve"> Simon Fauteux</w:t>
      </w:r>
    </w:p>
    <w:sectPr w:rsidR="002C3677" w:rsidRPr="00393771" w:rsidSect="0039377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94444"/>
    <w:multiLevelType w:val="multilevel"/>
    <w:tmpl w:val="2AC2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90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76B8AE"/>
    <w:rsid w:val="00046BA8"/>
    <w:rsid w:val="00155BAA"/>
    <w:rsid w:val="00203E19"/>
    <w:rsid w:val="0022520E"/>
    <w:rsid w:val="00275C2B"/>
    <w:rsid w:val="002A49A8"/>
    <w:rsid w:val="002C3677"/>
    <w:rsid w:val="00393771"/>
    <w:rsid w:val="00565CC2"/>
    <w:rsid w:val="0058562F"/>
    <w:rsid w:val="00642C17"/>
    <w:rsid w:val="00694542"/>
    <w:rsid w:val="007977A8"/>
    <w:rsid w:val="007A3F85"/>
    <w:rsid w:val="0095456C"/>
    <w:rsid w:val="00A83226"/>
    <w:rsid w:val="00AF1913"/>
    <w:rsid w:val="00B2722C"/>
    <w:rsid w:val="00B44346"/>
    <w:rsid w:val="00BB65AD"/>
    <w:rsid w:val="00C34F3D"/>
    <w:rsid w:val="00C46B68"/>
    <w:rsid w:val="00D54F11"/>
    <w:rsid w:val="00EB2A5B"/>
    <w:rsid w:val="00F012CC"/>
    <w:rsid w:val="00F05645"/>
    <w:rsid w:val="00FF45E2"/>
    <w:rsid w:val="0333D55B"/>
    <w:rsid w:val="084892A9"/>
    <w:rsid w:val="0942018A"/>
    <w:rsid w:val="0A0D7BAD"/>
    <w:rsid w:val="0BADA9A8"/>
    <w:rsid w:val="0C7D3BEC"/>
    <w:rsid w:val="0E6A15F7"/>
    <w:rsid w:val="1055E199"/>
    <w:rsid w:val="114F6F42"/>
    <w:rsid w:val="11CB93EB"/>
    <w:rsid w:val="13F6FB20"/>
    <w:rsid w:val="14133E09"/>
    <w:rsid w:val="175C19DE"/>
    <w:rsid w:val="1785571A"/>
    <w:rsid w:val="17E45719"/>
    <w:rsid w:val="1826CA6C"/>
    <w:rsid w:val="18EBE221"/>
    <w:rsid w:val="1B0F068E"/>
    <w:rsid w:val="1B901612"/>
    <w:rsid w:val="1F0F50FF"/>
    <w:rsid w:val="23AD70A3"/>
    <w:rsid w:val="25206A3F"/>
    <w:rsid w:val="2534D4E0"/>
    <w:rsid w:val="26475078"/>
    <w:rsid w:val="28AB0E10"/>
    <w:rsid w:val="29E9EE49"/>
    <w:rsid w:val="2A76B8AE"/>
    <w:rsid w:val="2B468839"/>
    <w:rsid w:val="2C37AD30"/>
    <w:rsid w:val="2D953844"/>
    <w:rsid w:val="2E589C95"/>
    <w:rsid w:val="2E9DA7FA"/>
    <w:rsid w:val="2F5A6CD2"/>
    <w:rsid w:val="309D74F3"/>
    <w:rsid w:val="30F3D1EA"/>
    <w:rsid w:val="32DB3F67"/>
    <w:rsid w:val="336350BD"/>
    <w:rsid w:val="37138020"/>
    <w:rsid w:val="37524C1D"/>
    <w:rsid w:val="38083D29"/>
    <w:rsid w:val="39423F96"/>
    <w:rsid w:val="3B727DBB"/>
    <w:rsid w:val="3B85B9DE"/>
    <w:rsid w:val="3BC91EEB"/>
    <w:rsid w:val="3C59421D"/>
    <w:rsid w:val="3DB5BC29"/>
    <w:rsid w:val="3E9846A7"/>
    <w:rsid w:val="401EAF22"/>
    <w:rsid w:val="42AB4873"/>
    <w:rsid w:val="42CBE066"/>
    <w:rsid w:val="4480E3D8"/>
    <w:rsid w:val="44B5F906"/>
    <w:rsid w:val="458F4F47"/>
    <w:rsid w:val="470F4E69"/>
    <w:rsid w:val="492B9F34"/>
    <w:rsid w:val="497EA23C"/>
    <w:rsid w:val="49A3312F"/>
    <w:rsid w:val="4A6DACCD"/>
    <w:rsid w:val="4AB296A2"/>
    <w:rsid w:val="4ABA600E"/>
    <w:rsid w:val="4CFADEDF"/>
    <w:rsid w:val="4D8ACD83"/>
    <w:rsid w:val="4E49CB15"/>
    <w:rsid w:val="4E94CEDA"/>
    <w:rsid w:val="4F651540"/>
    <w:rsid w:val="4F750119"/>
    <w:rsid w:val="540EACBB"/>
    <w:rsid w:val="5415C8C8"/>
    <w:rsid w:val="54987CCE"/>
    <w:rsid w:val="54AF0F94"/>
    <w:rsid w:val="556E9D5A"/>
    <w:rsid w:val="561518EC"/>
    <w:rsid w:val="56BB2A6D"/>
    <w:rsid w:val="58061370"/>
    <w:rsid w:val="594FCAEC"/>
    <w:rsid w:val="5968D22A"/>
    <w:rsid w:val="59771BCF"/>
    <w:rsid w:val="59DE7514"/>
    <w:rsid w:val="5A14E613"/>
    <w:rsid w:val="5A245167"/>
    <w:rsid w:val="5A623DAD"/>
    <w:rsid w:val="5A9111EE"/>
    <w:rsid w:val="5AEDBC02"/>
    <w:rsid w:val="5BC3C02A"/>
    <w:rsid w:val="5D9BB350"/>
    <w:rsid w:val="5F67018B"/>
    <w:rsid w:val="5FBB7033"/>
    <w:rsid w:val="6264147A"/>
    <w:rsid w:val="63A554A1"/>
    <w:rsid w:val="63DDD57D"/>
    <w:rsid w:val="63ED3055"/>
    <w:rsid w:val="6592D08E"/>
    <w:rsid w:val="65B41164"/>
    <w:rsid w:val="6676F32E"/>
    <w:rsid w:val="66C26D71"/>
    <w:rsid w:val="67009679"/>
    <w:rsid w:val="672B5364"/>
    <w:rsid w:val="68756A50"/>
    <w:rsid w:val="68967CC8"/>
    <w:rsid w:val="69860A48"/>
    <w:rsid w:val="6A4D4C1D"/>
    <w:rsid w:val="6B31989C"/>
    <w:rsid w:val="6EB36A1F"/>
    <w:rsid w:val="6F8C0CD5"/>
    <w:rsid w:val="70C6A3C8"/>
    <w:rsid w:val="7272D894"/>
    <w:rsid w:val="734087BD"/>
    <w:rsid w:val="741A4BED"/>
    <w:rsid w:val="7616E0BA"/>
    <w:rsid w:val="77E05008"/>
    <w:rsid w:val="783C19D5"/>
    <w:rsid w:val="7AA55077"/>
    <w:rsid w:val="7AB100EA"/>
    <w:rsid w:val="7AD42B18"/>
    <w:rsid w:val="7B9715DE"/>
    <w:rsid w:val="7C4EEFAA"/>
    <w:rsid w:val="7F2459DE"/>
    <w:rsid w:val="7F56CC6E"/>
    <w:rsid w:val="7FFC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65F5"/>
  <w15:chartTrackingRefBased/>
  <w15:docId w15:val="{4F46337C-2F20-41F9-9BC8-D0652A78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55BAA"/>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B31989C"/>
    <w:rPr>
      <w:color w:val="467886"/>
      <w:u w:val="single"/>
    </w:rPr>
  </w:style>
  <w:style w:type="character" w:styleId="FollowedHyperlink">
    <w:name w:val="FollowedHyperlink"/>
    <w:basedOn w:val="DefaultParagraphFont"/>
    <w:uiPriority w:val="99"/>
    <w:semiHidden/>
    <w:unhideWhenUsed/>
    <w:rsid w:val="00D54F11"/>
    <w:rPr>
      <w:color w:val="96607D" w:themeColor="followedHyperlink"/>
      <w:u w:val="single"/>
    </w:rPr>
  </w:style>
  <w:style w:type="character" w:styleId="UnresolvedMention">
    <w:name w:val="Unresolved Mention"/>
    <w:basedOn w:val="DefaultParagraphFont"/>
    <w:uiPriority w:val="99"/>
    <w:semiHidden/>
    <w:unhideWhenUsed/>
    <w:rsid w:val="00D54F11"/>
    <w:rPr>
      <w:color w:val="605E5C"/>
      <w:shd w:val="clear" w:color="auto" w:fill="E1DFDD"/>
    </w:rPr>
  </w:style>
  <w:style w:type="character" w:customStyle="1" w:styleId="Heading3Char">
    <w:name w:val="Heading 3 Char"/>
    <w:basedOn w:val="DefaultParagraphFont"/>
    <w:link w:val="Heading3"/>
    <w:uiPriority w:val="9"/>
    <w:rsid w:val="00155BAA"/>
    <w:rPr>
      <w:rFonts w:ascii="Times New Roman" w:eastAsia="Times New Roman" w:hAnsi="Times New Roman" w:cs="Times New Roman"/>
      <w:b/>
      <w:bCs/>
      <w:sz w:val="27"/>
      <w:szCs w:val="27"/>
      <w:lang w:val="en-CA" w:eastAsia="en-US"/>
    </w:rPr>
  </w:style>
  <w:style w:type="character" w:styleId="Strong">
    <w:name w:val="Strong"/>
    <w:basedOn w:val="DefaultParagraphFont"/>
    <w:uiPriority w:val="22"/>
    <w:qFormat/>
    <w:rsid w:val="00155BAA"/>
    <w:rPr>
      <w:b/>
      <w:bCs/>
    </w:rPr>
  </w:style>
  <w:style w:type="paragraph" w:styleId="NormalWeb">
    <w:name w:val="Normal (Web)"/>
    <w:basedOn w:val="Normal"/>
    <w:uiPriority w:val="99"/>
    <w:semiHidden/>
    <w:unhideWhenUsed/>
    <w:rsid w:val="00155BAA"/>
    <w:pPr>
      <w:spacing w:before="100" w:beforeAutospacing="1" w:after="100" w:afterAutospacing="1" w:line="240" w:lineRule="auto"/>
    </w:pPr>
    <w:rPr>
      <w:rFonts w:ascii="Times New Roman" w:eastAsia="Times New Roman" w:hAnsi="Times New Roman" w:cs="Times New Roman"/>
      <w:lang w:val="en-CA" w:eastAsia="en-US"/>
    </w:rPr>
  </w:style>
  <w:style w:type="character" w:styleId="Emphasis">
    <w:name w:val="Emphasis"/>
    <w:basedOn w:val="DefaultParagraphFont"/>
    <w:uiPriority w:val="20"/>
    <w:qFormat/>
    <w:rsid w:val="00155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r.secretcityrecords.com/Tiga_HOTLIF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r.secretcityrecords.com/Tiga_EcstasySurrounds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4b473278eaba9c9c4ed8936a7c86db88">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0d8b11048e93a8d98fb22e88779594d6"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2A7EE-8014-4624-B6EE-FF9215920013}">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customXml/itemProps2.xml><?xml version="1.0" encoding="utf-8"?>
<ds:datastoreItem xmlns:ds="http://schemas.openxmlformats.org/officeDocument/2006/customXml" ds:itemID="{AA61C9F2-C4F2-4112-AB37-0B017EA4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E1EDB-0169-48D6-8BC7-33A6BE384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Bryant</dc:creator>
  <cp:keywords/>
  <dc:description/>
  <cp:lastModifiedBy>Simon Fauteux</cp:lastModifiedBy>
  <cp:revision>2</cp:revision>
  <dcterms:created xsi:type="dcterms:W3CDTF">2025-10-22T19:41:00Z</dcterms:created>
  <dcterms:modified xsi:type="dcterms:W3CDTF">2025-10-22T19:41:00Z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