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F50F" w14:textId="0EAA50D2" w:rsidR="00C73ACE" w:rsidRPr="006D0275" w:rsidRDefault="00C73ACE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6D0275">
        <w:rPr>
          <w:rFonts w:ascii="Arial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DBC52F3" wp14:editId="67269B0C">
            <wp:extent cx="669384" cy="669384"/>
            <wp:effectExtent l="0" t="0" r="3810" b="3810"/>
            <wp:docPr id="49279759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97591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52" cy="69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28A" w:rsidRPr="006D0275">
        <w:rPr>
          <w:rFonts w:ascii="Arial" w:hAnsi="Arial" w:cs="Arial"/>
          <w:color w:val="000000"/>
          <w:sz w:val="18"/>
          <w:szCs w:val="18"/>
          <w:lang w:val="fr-CA"/>
        </w:rPr>
        <w:t xml:space="preserve">  </w:t>
      </w:r>
      <w:r w:rsidR="003C128A" w:rsidRPr="006D0275">
        <w:rPr>
          <w:rFonts w:ascii="Arial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6EB42F5" wp14:editId="0E444BA1">
            <wp:extent cx="810503" cy="744145"/>
            <wp:effectExtent l="0" t="0" r="2540" b="5715"/>
            <wp:docPr id="48591799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17992" name="Picture 2" descr="A black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50" cy="77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4E5A" w14:textId="77777777" w:rsidR="00C73ACE" w:rsidRPr="006D0275" w:rsidRDefault="00C73ACE">
      <w:pPr>
        <w:rPr>
          <w:rFonts w:ascii="Arial" w:hAnsi="Arial" w:cs="Arial"/>
          <w:color w:val="000000"/>
          <w:sz w:val="18"/>
          <w:szCs w:val="18"/>
          <w:lang w:val="fr-CA"/>
        </w:rPr>
      </w:pPr>
    </w:p>
    <w:p w14:paraId="6ED695AD" w14:textId="77777777" w:rsidR="006D0275" w:rsidRPr="006D0275" w:rsidRDefault="006D0275" w:rsidP="006D027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>Naïma Frank</w:t>
      </w:r>
      <w:r w:rsidRPr="006D0275">
        <w:rPr>
          <w:rFonts w:ascii="Arial" w:hAnsi="Arial" w:cs="Arial"/>
          <w:sz w:val="18"/>
          <w:szCs w:val="18"/>
          <w:lang w:val="fr-CA"/>
        </w:rPr>
        <w:br/>
      </w: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Peau blanche – Nouvel extrait du premier album </w:t>
      </w:r>
      <w:r w:rsidRPr="006D0275">
        <w:rPr>
          <w:rStyle w:val="Accentuation"/>
          <w:rFonts w:ascii="Arial" w:eastAsiaTheme="majorEastAsia" w:hAnsi="Arial" w:cs="Arial"/>
          <w:b/>
          <w:bCs/>
          <w:sz w:val="18"/>
          <w:szCs w:val="18"/>
          <w:lang w:val="fr-CA"/>
        </w:rPr>
        <w:t>18 ans et +</w:t>
      </w: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>, à paraître le 30 janvier</w:t>
      </w:r>
    </w:p>
    <w:p w14:paraId="3938F985" w14:textId="77777777" w:rsidR="006D0275" w:rsidRPr="006D0275" w:rsidRDefault="006D0275" w:rsidP="006D027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>Montréal, octobre 2025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 – Figure montante de la scène alt-R&amp;B québécoise, l’autrice-compositrice-interprète montréalaise d’origine haïtienne </w:t>
      </w: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>Naïma Frank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 présente </w:t>
      </w:r>
      <w:r w:rsidRPr="006D027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« Peau blanche »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, un nouvel extrait brut, poétique et profondément émouvant tiré de son premier album </w:t>
      </w:r>
      <w:r w:rsidRPr="006D027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18 ans et +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, attendu le </w:t>
      </w: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>30 janvier</w:t>
      </w:r>
      <w:r w:rsidRPr="006D0275">
        <w:rPr>
          <w:rFonts w:ascii="Arial" w:hAnsi="Arial" w:cs="Arial"/>
          <w:sz w:val="18"/>
          <w:szCs w:val="18"/>
          <w:lang w:val="fr-CA"/>
        </w:rPr>
        <w:t>.</w:t>
      </w:r>
    </w:p>
    <w:p w14:paraId="59C93DE7" w14:textId="77777777" w:rsidR="006D0275" w:rsidRPr="006D0275" w:rsidRDefault="006D0275" w:rsidP="006D027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 xml:space="preserve">Le morceau explore l’identité, les luttes intérieures et les cicatrices laissées par les standards de beauté imposés — pour en faire une véritable ode à l’acceptation de soi. À une époque où les discussions sur la diversité, l’image corporelle et la santé mentale occupent une place essentielle, </w:t>
      </w:r>
      <w:r w:rsidRPr="006D027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« Peau blanche »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 résonne avec justesse et puissance.</w:t>
      </w:r>
    </w:p>
    <w:p w14:paraId="1858B7EA" w14:textId="77777777" w:rsidR="006D0275" w:rsidRPr="006D0275" w:rsidRDefault="006D0275" w:rsidP="006D027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 xml:space="preserve">Créé en collaboration avec le compositeur </w:t>
      </w:r>
      <w:r w:rsidRPr="006D0275">
        <w:rPr>
          <w:rStyle w:val="lev"/>
          <w:rFonts w:ascii="Arial" w:eastAsiaTheme="majorEastAsia" w:hAnsi="Arial" w:cs="Arial"/>
          <w:sz w:val="18"/>
          <w:szCs w:val="18"/>
          <w:lang w:val="fr-CA"/>
        </w:rPr>
        <w:t>l’aube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, </w:t>
      </w:r>
      <w:r w:rsidRPr="006D027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« Peau blanche »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 confirme l’élan de Naïma Frank et son ascension parmi les voix alt-R&amp;B les plus prometteuses du Québec.</w:t>
      </w:r>
    </w:p>
    <w:p w14:paraId="0CC11E64" w14:textId="0B025A08" w:rsidR="006D0275" w:rsidRPr="006D0275" w:rsidRDefault="006D0275" w:rsidP="006D0275">
      <w:pPr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6D0275">
        <w:rPr>
          <w:rFonts w:ascii="Arial" w:hAnsi="Arial" w:cs="Arial"/>
          <w:b/>
          <w:sz w:val="18"/>
          <w:szCs w:val="18"/>
          <w:u w:val="single"/>
          <w:lang w:val="fr-CA"/>
        </w:rPr>
        <w:t>Crédits</w:t>
      </w:r>
    </w:p>
    <w:p w14:paraId="0C114DF2" w14:textId="108AC55F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Texte</w:t>
      </w:r>
      <w:r w:rsidRPr="006D0275">
        <w:rPr>
          <w:rFonts w:ascii="Arial" w:hAnsi="Arial" w:cs="Arial"/>
          <w:sz w:val="18"/>
          <w:szCs w:val="18"/>
          <w:lang w:val="fr-CA"/>
        </w:rPr>
        <w:t>: Naïma Francisque</w:t>
      </w:r>
    </w:p>
    <w:p w14:paraId="0EE8018D" w14:textId="06FF1B53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Musique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 : Naïma Francisque, Alexis Bisson-Prévost</w:t>
      </w:r>
    </w:p>
    <w:p w14:paraId="75904062" w14:textId="56B88D9F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>Interprète : Naïma Francisque</w:t>
      </w:r>
    </w:p>
    <w:p w14:paraId="3A02D85A" w14:textId="6410620B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>Arrang</w:t>
      </w:r>
      <w:r>
        <w:rPr>
          <w:rFonts w:ascii="Arial" w:hAnsi="Arial" w:cs="Arial"/>
          <w:sz w:val="18"/>
          <w:szCs w:val="18"/>
          <w:lang w:val="fr-CA"/>
        </w:rPr>
        <w:t>ements</w:t>
      </w:r>
      <w:r w:rsidRPr="006D0275">
        <w:rPr>
          <w:rFonts w:ascii="Arial" w:hAnsi="Arial" w:cs="Arial"/>
          <w:sz w:val="18"/>
          <w:szCs w:val="18"/>
          <w:lang w:val="fr-CA"/>
        </w:rPr>
        <w:t xml:space="preserve"> : Simon Walls, Alexis Bisson-Prévost, Naïma Francisque</w:t>
      </w:r>
    </w:p>
    <w:p w14:paraId="1A32CBFD" w14:textId="06837EDA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>Réalisa</w:t>
      </w:r>
      <w:r>
        <w:rPr>
          <w:rFonts w:ascii="Arial" w:hAnsi="Arial" w:cs="Arial"/>
          <w:sz w:val="18"/>
          <w:szCs w:val="18"/>
          <w:lang w:val="fr-CA"/>
        </w:rPr>
        <w:t>tion</w:t>
      </w:r>
      <w:r w:rsidRPr="006D0275">
        <w:rPr>
          <w:rFonts w:ascii="Arial" w:hAnsi="Arial" w:cs="Arial"/>
          <w:sz w:val="18"/>
          <w:szCs w:val="18"/>
          <w:lang w:val="fr-CA"/>
        </w:rPr>
        <w:t>: Alexis Bisson-Prévost, Simon Walls, Naïma Francisque</w:t>
      </w:r>
    </w:p>
    <w:p w14:paraId="29C873D7" w14:textId="15528C1B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 xml:space="preserve">Musiciens : Alexis Bisson-Prévost (guitares, claviers, fx &amp; </w:t>
      </w:r>
      <w:proofErr w:type="spellStart"/>
      <w:r w:rsidRPr="006D0275">
        <w:rPr>
          <w:rFonts w:ascii="Arial" w:hAnsi="Arial" w:cs="Arial"/>
          <w:sz w:val="18"/>
          <w:szCs w:val="18"/>
          <w:lang w:val="fr-CA"/>
        </w:rPr>
        <w:t>sound</w:t>
      </w:r>
      <w:proofErr w:type="spellEnd"/>
      <w:r w:rsidRPr="006D0275">
        <w:rPr>
          <w:rFonts w:ascii="Arial" w:hAnsi="Arial" w:cs="Arial"/>
          <w:sz w:val="18"/>
          <w:szCs w:val="18"/>
          <w:lang w:val="fr-CA"/>
        </w:rPr>
        <w:t xml:space="preserve"> design), Ronald Nazaire (percussions), Harvey Bien-Aimée (</w:t>
      </w:r>
      <w:r>
        <w:rPr>
          <w:rFonts w:ascii="Arial" w:hAnsi="Arial" w:cs="Arial"/>
          <w:sz w:val="18"/>
          <w:szCs w:val="18"/>
          <w:lang w:val="fr-CA"/>
        </w:rPr>
        <w:t>batterie</w:t>
      </w:r>
      <w:r w:rsidRPr="006D0275">
        <w:rPr>
          <w:rFonts w:ascii="Arial" w:hAnsi="Arial" w:cs="Arial"/>
          <w:sz w:val="18"/>
          <w:szCs w:val="18"/>
          <w:lang w:val="fr-CA"/>
        </w:rPr>
        <w:t>), Simon Walls (basse)</w:t>
      </w:r>
    </w:p>
    <w:p w14:paraId="0A10CB29" w14:textId="77777777" w:rsidR="006D0275" w:rsidRPr="006D0275" w:rsidRDefault="006D0275" w:rsidP="006D0275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6D0275">
        <w:rPr>
          <w:rFonts w:ascii="Arial" w:hAnsi="Arial" w:cs="Arial"/>
          <w:sz w:val="18"/>
          <w:szCs w:val="18"/>
          <w:lang w:val="fr-CA"/>
        </w:rPr>
        <w:t xml:space="preserve">Mix / </w:t>
      </w:r>
      <w:proofErr w:type="spellStart"/>
      <w:r w:rsidRPr="006D0275">
        <w:rPr>
          <w:rFonts w:ascii="Arial" w:hAnsi="Arial" w:cs="Arial"/>
          <w:sz w:val="18"/>
          <w:szCs w:val="18"/>
          <w:lang w:val="fr-CA"/>
        </w:rPr>
        <w:t>mastering</w:t>
      </w:r>
      <w:proofErr w:type="spellEnd"/>
      <w:r w:rsidRPr="006D0275">
        <w:rPr>
          <w:rFonts w:ascii="Arial" w:hAnsi="Arial" w:cs="Arial"/>
          <w:sz w:val="18"/>
          <w:szCs w:val="18"/>
          <w:lang w:val="fr-CA"/>
        </w:rPr>
        <w:t xml:space="preserve"> : Simon Walls</w:t>
      </w:r>
    </w:p>
    <w:p w14:paraId="7EEA923D" w14:textId="77777777" w:rsidR="006D0275" w:rsidRPr="006D0275" w:rsidRDefault="006D0275" w:rsidP="006D0275">
      <w:pPr>
        <w:rPr>
          <w:rFonts w:ascii="Arial" w:hAnsi="Arial" w:cs="Arial"/>
          <w:color w:val="000000"/>
          <w:sz w:val="18"/>
          <w:szCs w:val="18"/>
          <w:lang w:val="fr-CA"/>
        </w:rPr>
      </w:pPr>
    </w:p>
    <w:p w14:paraId="1CEC95D7" w14:textId="6A199F57" w:rsidR="004E0AC3" w:rsidRPr="006D0275" w:rsidRDefault="00FB16AE" w:rsidP="006D0275">
      <w:pPr>
        <w:rPr>
          <w:rFonts w:ascii="Arial" w:hAnsi="Arial" w:cs="Arial"/>
          <w:color w:val="000000"/>
          <w:sz w:val="18"/>
          <w:szCs w:val="18"/>
        </w:rPr>
      </w:pPr>
      <w:r w:rsidRPr="006D0275">
        <w:rPr>
          <w:rFonts w:ascii="Arial" w:hAnsi="Arial" w:cs="Arial"/>
          <w:color w:val="000000"/>
          <w:sz w:val="18"/>
          <w:szCs w:val="18"/>
          <w:lang w:val="fr-CA"/>
        </w:rPr>
        <w:t xml:space="preserve">Source : </w:t>
      </w:r>
      <w:proofErr w:type="spellStart"/>
      <w:r w:rsidRPr="006D0275">
        <w:rPr>
          <w:rFonts w:ascii="Arial" w:hAnsi="Arial" w:cs="Arial"/>
          <w:color w:val="000000"/>
          <w:sz w:val="18"/>
          <w:szCs w:val="18"/>
          <w:lang w:val="fr-CA"/>
        </w:rPr>
        <w:t>Ray-On</w:t>
      </w:r>
      <w:proofErr w:type="spellEnd"/>
      <w:r w:rsidR="001A3541" w:rsidRPr="006D0275">
        <w:rPr>
          <w:rFonts w:ascii="Arial" w:hAnsi="Arial" w:cs="Arial"/>
          <w:color w:val="000000"/>
          <w:sz w:val="18"/>
          <w:szCs w:val="18"/>
          <w:lang w:val="fr-CA"/>
        </w:rPr>
        <w:br/>
      </w:r>
      <w:r w:rsidRPr="006D0275">
        <w:rPr>
          <w:rFonts w:ascii="Arial" w:hAnsi="Arial" w:cs="Arial"/>
          <w:color w:val="000000"/>
          <w:sz w:val="18"/>
          <w:szCs w:val="18"/>
        </w:rPr>
        <w:t>Info</w:t>
      </w:r>
      <w:r w:rsidR="00023629">
        <w:rPr>
          <w:rFonts w:ascii="Arial" w:hAnsi="Arial" w:cs="Arial"/>
          <w:color w:val="000000"/>
          <w:sz w:val="18"/>
          <w:szCs w:val="18"/>
        </w:rPr>
        <w:t>rmation</w:t>
      </w:r>
      <w:r w:rsidRPr="006D0275">
        <w:rPr>
          <w:rFonts w:ascii="Arial" w:hAnsi="Arial" w:cs="Arial"/>
          <w:color w:val="000000"/>
          <w:sz w:val="18"/>
          <w:szCs w:val="18"/>
        </w:rPr>
        <w:t> : Simon</w:t>
      </w:r>
      <w:r w:rsidR="00023629">
        <w:rPr>
          <w:rFonts w:ascii="Arial" w:hAnsi="Arial" w:cs="Arial"/>
          <w:color w:val="000000"/>
          <w:sz w:val="18"/>
          <w:szCs w:val="18"/>
        </w:rPr>
        <w:t xml:space="preserve"> Fauteux</w:t>
      </w:r>
      <w:r w:rsidRPr="006D0275">
        <w:rPr>
          <w:rFonts w:ascii="Arial" w:hAnsi="Arial" w:cs="Arial"/>
          <w:color w:val="000000"/>
          <w:sz w:val="18"/>
          <w:szCs w:val="18"/>
        </w:rPr>
        <w:t xml:space="preserve"> / Patricia</w:t>
      </w:r>
      <w:r w:rsidR="00023629">
        <w:rPr>
          <w:rFonts w:ascii="Arial" w:hAnsi="Arial" w:cs="Arial"/>
          <w:color w:val="000000"/>
          <w:sz w:val="18"/>
          <w:szCs w:val="18"/>
        </w:rPr>
        <w:t xml:space="preserve"> Clavel</w:t>
      </w:r>
      <w:r w:rsidR="004E0AC3" w:rsidRPr="006D0275">
        <w:rPr>
          <w:rFonts w:ascii="Arial" w:hAnsi="Arial" w:cs="Arial"/>
          <w:color w:val="000000"/>
          <w:sz w:val="18"/>
          <w:szCs w:val="18"/>
        </w:rPr>
        <w:br/>
      </w:r>
    </w:p>
    <w:p w14:paraId="4EA66C71" w14:textId="77777777" w:rsidR="00556C1D" w:rsidRPr="006D0275" w:rsidRDefault="00556C1D" w:rsidP="00556C1D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D027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 </w:t>
      </w:r>
    </w:p>
    <w:p w14:paraId="04994253" w14:textId="77777777" w:rsidR="00C73ACE" w:rsidRPr="006D0275" w:rsidRDefault="00C73ACE" w:rsidP="00804D38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3918DBDA" w14:textId="6392987C" w:rsidR="00804D38" w:rsidRPr="006D0275" w:rsidRDefault="00674C5D" w:rsidP="00804D38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6D0275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9F0C516" wp14:editId="175C01B7">
            <wp:extent cx="5943600" cy="1047115"/>
            <wp:effectExtent l="0" t="0" r="0" b="0"/>
            <wp:docPr id="1591916363" name="Picture 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16363" name="Picture 1" descr="A black and red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A9F17" w14:textId="77777777" w:rsidR="00804D38" w:rsidRPr="006D0275" w:rsidRDefault="00804D38" w:rsidP="00804D38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0A89EC1A" w14:textId="77777777" w:rsidR="00804D38" w:rsidRPr="006D0275" w:rsidRDefault="00804D38">
      <w:pPr>
        <w:rPr>
          <w:rFonts w:ascii="Arial" w:hAnsi="Arial" w:cs="Arial"/>
          <w:sz w:val="18"/>
          <w:szCs w:val="18"/>
          <w:lang w:val="fr-CA"/>
        </w:rPr>
      </w:pPr>
    </w:p>
    <w:sectPr w:rsidR="00804D38" w:rsidRPr="006D027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C2A"/>
    <w:multiLevelType w:val="multilevel"/>
    <w:tmpl w:val="69426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0D4BB1"/>
    <w:multiLevelType w:val="multilevel"/>
    <w:tmpl w:val="28884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372AD"/>
    <w:multiLevelType w:val="multilevel"/>
    <w:tmpl w:val="4AA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792763">
    <w:abstractNumId w:val="2"/>
  </w:num>
  <w:num w:numId="2" w16cid:durableId="27294374">
    <w:abstractNumId w:val="0"/>
  </w:num>
  <w:num w:numId="3" w16cid:durableId="49973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38"/>
    <w:rsid w:val="00023629"/>
    <w:rsid w:val="001A3541"/>
    <w:rsid w:val="002C58A2"/>
    <w:rsid w:val="00336BA1"/>
    <w:rsid w:val="00353978"/>
    <w:rsid w:val="003B0125"/>
    <w:rsid w:val="003C128A"/>
    <w:rsid w:val="0040599E"/>
    <w:rsid w:val="00440B7F"/>
    <w:rsid w:val="004818CD"/>
    <w:rsid w:val="004D48F8"/>
    <w:rsid w:val="004E0AC3"/>
    <w:rsid w:val="00502B70"/>
    <w:rsid w:val="00556C1D"/>
    <w:rsid w:val="005F4109"/>
    <w:rsid w:val="00607994"/>
    <w:rsid w:val="0061300E"/>
    <w:rsid w:val="0061582E"/>
    <w:rsid w:val="00674C5D"/>
    <w:rsid w:val="00694655"/>
    <w:rsid w:val="006D0275"/>
    <w:rsid w:val="006E7604"/>
    <w:rsid w:val="007F4317"/>
    <w:rsid w:val="00804D38"/>
    <w:rsid w:val="00C3000C"/>
    <w:rsid w:val="00C73ACE"/>
    <w:rsid w:val="00DE2633"/>
    <w:rsid w:val="00E92B38"/>
    <w:rsid w:val="00EC27CB"/>
    <w:rsid w:val="00ED37E2"/>
    <w:rsid w:val="00FB11FF"/>
    <w:rsid w:val="00F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971D3"/>
  <w14:defaultImageDpi w14:val="32767"/>
  <w15:chartTrackingRefBased/>
  <w15:docId w15:val="{DDB8C4CF-CDD9-044D-8337-4668833C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D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D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D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D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D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D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4D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D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D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D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4D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Policepardfaut"/>
    <w:rsid w:val="00556C1D"/>
  </w:style>
  <w:style w:type="character" w:styleId="Hyperlien">
    <w:name w:val="Hyperlink"/>
    <w:basedOn w:val="Policepardfaut"/>
    <w:uiPriority w:val="99"/>
    <w:semiHidden/>
    <w:unhideWhenUsed/>
    <w:rsid w:val="00556C1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A3541"/>
    <w:rPr>
      <w:b/>
      <w:bCs/>
    </w:rPr>
  </w:style>
  <w:style w:type="character" w:styleId="Accentuation">
    <w:name w:val="Emphasis"/>
    <w:basedOn w:val="Policepardfaut"/>
    <w:uiPriority w:val="20"/>
    <w:qFormat/>
    <w:rsid w:val="001A3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2025-10-20T14:04:00Z</dcterms:created>
  <dcterms:modified xsi:type="dcterms:W3CDTF">2025-10-20T14:05:00Z</dcterms:modified>
</cp:coreProperties>
</file>