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2D3B" w14:textId="27D8F5FE" w:rsidR="008327C6" w:rsidRPr="00153539" w:rsidRDefault="00D57A65" w:rsidP="00790E04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noProof/>
          <w:color w:val="000000" w:themeColor="text1"/>
          <w:sz w:val="18"/>
          <w:szCs w:val="18"/>
          <w:lang w:val="fr-CA"/>
        </w:rPr>
        <w:drawing>
          <wp:inline distT="0" distB="0" distL="0" distR="0" wp14:anchorId="73ADABFD" wp14:editId="63388173">
            <wp:extent cx="532737" cy="532737"/>
            <wp:effectExtent l="0" t="0" r="1270" b="1270"/>
            <wp:docPr id="1389177270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77270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49" cy="5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="008327C6" w:rsidRPr="00153539">
        <w:rPr>
          <w:rFonts w:ascii="Arial" w:hAnsi="Arial" w:cs="Arial"/>
          <w:noProof/>
          <w:color w:val="000000" w:themeColor="text1"/>
          <w:sz w:val="18"/>
          <w:szCs w:val="18"/>
          <w:lang w:val="fr-CA"/>
        </w:rPr>
        <w:drawing>
          <wp:inline distT="0" distB="0" distL="0" distR="0" wp14:anchorId="1D0BEA87" wp14:editId="14D76F63">
            <wp:extent cx="667910" cy="464279"/>
            <wp:effectExtent l="0" t="0" r="5715" b="5715"/>
            <wp:docPr id="160906261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62617" name="Picture 2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39" cy="47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56E9" w14:textId="77777777" w:rsidR="008327C6" w:rsidRPr="00153539" w:rsidRDefault="008327C6" w:rsidP="00790E04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5CD4D354" w14:textId="4190F86A" w:rsidR="0043263B" w:rsidRPr="00153539" w:rsidRDefault="00955BD6" w:rsidP="00790E04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The Damn Truth</w:t>
      </w: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t> </w:t>
      </w: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="00E45D5C"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t>En tournée au Québec cet automne!</w:t>
      </w:r>
    </w:p>
    <w:p w14:paraId="2B2360DC" w14:textId="77777777" w:rsidR="0043263B" w:rsidRPr="00153539" w:rsidRDefault="0043263B" w:rsidP="00790E04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07D1036B" w14:textId="77777777" w:rsidR="0043263B" w:rsidRPr="00153539" w:rsidRDefault="0043263B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EN SPECTACLE</w:t>
      </w:r>
    </w:p>
    <w:p w14:paraId="616F1D63" w14:textId="2291DFC3" w:rsidR="00E45D5C" w:rsidRPr="00153539" w:rsidRDefault="00E45D5C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05/09 – Frelighsbug – Beat &amp; Betterave</w:t>
      </w:r>
    </w:p>
    <w:p w14:paraId="2483B657" w14:textId="5CF9423E" w:rsidR="001F4D6A" w:rsidRPr="00153539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06/09 – Drummondville – </w:t>
      </w:r>
      <w:hyperlink r:id="rId6" w:history="1">
        <w:r w:rsidRPr="00153539">
          <w:rPr>
            <w:rStyle w:val="Hyperlien"/>
            <w:rFonts w:ascii="Arial" w:hAnsi="Arial" w:cs="Arial"/>
            <w:b/>
            <w:bCs/>
            <w:color w:val="000000" w:themeColor="text1"/>
            <w:sz w:val="18"/>
            <w:szCs w:val="18"/>
            <w:lang w:val="fr-CA"/>
          </w:rPr>
          <w:t>Espace Mandeville</w:t>
        </w:r>
      </w:hyperlink>
    </w:p>
    <w:p w14:paraId="4F868BA0" w14:textId="0CFBB696" w:rsidR="001F4D6A" w:rsidRPr="00A073C5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en-CA"/>
        </w:rPr>
      </w:pPr>
      <w:r w:rsidRPr="00A073C5">
        <w:rPr>
          <w:rFonts w:ascii="Arial" w:hAnsi="Arial" w:cs="Arial"/>
          <w:b/>
          <w:bCs/>
          <w:color w:val="000000" w:themeColor="text1"/>
          <w:sz w:val="18"/>
          <w:szCs w:val="18"/>
          <w:lang w:val="en-CA"/>
        </w:rPr>
        <w:t xml:space="preserve">11/09 – Sherbrooke – </w:t>
      </w:r>
      <w:hyperlink r:id="rId7" w:history="1">
        <w:r w:rsidRPr="00A073C5">
          <w:rPr>
            <w:rStyle w:val="Hyperlien"/>
            <w:rFonts w:ascii="Arial" w:hAnsi="Arial" w:cs="Arial"/>
            <w:b/>
            <w:bCs/>
            <w:color w:val="000000" w:themeColor="text1"/>
            <w:sz w:val="18"/>
            <w:szCs w:val="18"/>
            <w:lang w:val="en-CA"/>
          </w:rPr>
          <w:t>Granada</w:t>
        </w:r>
      </w:hyperlink>
    </w:p>
    <w:p w14:paraId="697B489D" w14:textId="61EFAC4B" w:rsidR="00E45D5C" w:rsidRPr="00A073C5" w:rsidRDefault="00E45D5C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en-CA"/>
        </w:rPr>
      </w:pPr>
      <w:r w:rsidRPr="00A073C5">
        <w:rPr>
          <w:rFonts w:ascii="Arial" w:hAnsi="Arial" w:cs="Arial"/>
          <w:b/>
          <w:bCs/>
          <w:color w:val="000000" w:themeColor="text1"/>
          <w:sz w:val="18"/>
          <w:szCs w:val="18"/>
          <w:lang w:val="en-CA"/>
        </w:rPr>
        <w:t xml:space="preserve">13/09 – Île Perrot – Festival VIP </w:t>
      </w:r>
      <w:proofErr w:type="spellStart"/>
      <w:r w:rsidRPr="00A073C5">
        <w:rPr>
          <w:rFonts w:ascii="Arial" w:hAnsi="Arial" w:cs="Arial"/>
          <w:b/>
          <w:bCs/>
          <w:color w:val="000000" w:themeColor="text1"/>
          <w:sz w:val="18"/>
          <w:szCs w:val="18"/>
          <w:lang w:val="en-CA"/>
        </w:rPr>
        <w:t>en</w:t>
      </w:r>
      <w:proofErr w:type="spellEnd"/>
      <w:r w:rsidRPr="00A073C5">
        <w:rPr>
          <w:rFonts w:ascii="Arial" w:hAnsi="Arial" w:cs="Arial"/>
          <w:b/>
          <w:bCs/>
          <w:color w:val="000000" w:themeColor="text1"/>
          <w:sz w:val="18"/>
          <w:szCs w:val="18"/>
          <w:lang w:val="en-CA"/>
        </w:rPr>
        <w:t xml:space="preserve"> Blues</w:t>
      </w:r>
    </w:p>
    <w:p w14:paraId="4F964C99" w14:textId="5141EF04" w:rsidR="001F4D6A" w:rsidRPr="00153539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20/09 – Brossard – </w:t>
      </w:r>
      <w:hyperlink r:id="rId8" w:history="1">
        <w:r w:rsidRPr="00153539">
          <w:rPr>
            <w:rStyle w:val="Hyperlien"/>
            <w:rFonts w:ascii="Arial" w:hAnsi="Arial" w:cs="Arial"/>
            <w:b/>
            <w:bCs/>
            <w:color w:val="000000" w:themeColor="text1"/>
            <w:sz w:val="18"/>
            <w:szCs w:val="18"/>
            <w:lang w:val="fr-CA"/>
          </w:rPr>
          <w:t>Le Club, Square Dix30</w:t>
        </w:r>
      </w:hyperlink>
    </w:p>
    <w:p w14:paraId="504E5A76" w14:textId="0500B5E1" w:rsidR="001F4D6A" w:rsidRPr="00153539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27/09 – </w:t>
      </w:r>
      <w:proofErr w:type="spellStart"/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Otterburn</w:t>
      </w:r>
      <w:proofErr w:type="spellEnd"/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 Park - </w:t>
      </w:r>
      <w:hyperlink r:id="rId9" w:history="1">
        <w:r w:rsidRPr="00153539">
          <w:rPr>
            <w:rStyle w:val="Hyperlien"/>
            <w:rFonts w:ascii="Arial" w:hAnsi="Arial" w:cs="Arial"/>
            <w:b/>
            <w:bCs/>
            <w:color w:val="000000" w:themeColor="text1"/>
            <w:sz w:val="18"/>
            <w:szCs w:val="18"/>
            <w:lang w:val="fr-CA"/>
          </w:rPr>
          <w:t>Centre Culturel et Communautaire de la Pointe-Valeine</w:t>
        </w:r>
      </w:hyperlink>
    </w:p>
    <w:p w14:paraId="170DE4DF" w14:textId="32091A93" w:rsidR="001F4D6A" w:rsidRPr="00153539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17/10 – Chicoutimi – </w:t>
      </w:r>
      <w:hyperlink r:id="rId10" w:history="1">
        <w:r w:rsidRPr="00153539">
          <w:rPr>
            <w:rStyle w:val="Hyperlien"/>
            <w:rFonts w:ascii="Arial" w:hAnsi="Arial" w:cs="Arial"/>
            <w:b/>
            <w:bCs/>
            <w:color w:val="000000" w:themeColor="text1"/>
            <w:sz w:val="18"/>
            <w:szCs w:val="18"/>
            <w:lang w:val="fr-CA"/>
          </w:rPr>
          <w:t>La Nuit des Temps</w:t>
        </w:r>
      </w:hyperlink>
    </w:p>
    <w:p w14:paraId="211F8D68" w14:textId="29FB0BC2" w:rsidR="001F4D6A" w:rsidRPr="00153539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18/10 – </w:t>
      </w:r>
      <w:proofErr w:type="spellStart"/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Saint-Prime</w:t>
      </w:r>
      <w:proofErr w:type="spellEnd"/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 – </w:t>
      </w:r>
      <w:hyperlink r:id="rId11" w:history="1">
        <w:r w:rsidRPr="00153539">
          <w:rPr>
            <w:rStyle w:val="Hyperlien"/>
            <w:rFonts w:ascii="Arial" w:hAnsi="Arial" w:cs="Arial"/>
            <w:b/>
            <w:bCs/>
            <w:color w:val="000000" w:themeColor="text1"/>
            <w:sz w:val="18"/>
            <w:szCs w:val="18"/>
            <w:lang w:val="fr-CA"/>
          </w:rPr>
          <w:t>Vieux Couvent</w:t>
        </w:r>
      </w:hyperlink>
    </w:p>
    <w:p w14:paraId="287C645C" w14:textId="2207B6DA" w:rsidR="001F4D6A" w:rsidRPr="00153539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25/10 – Lavaltrie - </w:t>
      </w:r>
      <w:hyperlink r:id="rId12" w:history="1">
        <w:r w:rsidRPr="00153539">
          <w:rPr>
            <w:rStyle w:val="Hyperlien"/>
            <w:rFonts w:ascii="Arial" w:hAnsi="Arial" w:cs="Arial"/>
            <w:b/>
            <w:bCs/>
            <w:color w:val="000000" w:themeColor="text1"/>
            <w:sz w:val="18"/>
            <w:szCs w:val="18"/>
            <w:lang w:val="fr-CA"/>
          </w:rPr>
          <w:t>Café Culturel de la Chasse-Galerie</w:t>
        </w:r>
      </w:hyperlink>
    </w:p>
    <w:p w14:paraId="1DF6EC57" w14:textId="3A52EEC6" w:rsidR="001F4D6A" w:rsidRPr="00153539" w:rsidRDefault="001F4D6A" w:rsidP="00790E04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01/11 – Baie-Du-Fèvre – Théâtre Belcourt</w:t>
      </w:r>
    </w:p>
    <w:p w14:paraId="2CE7F03D" w14:textId="44A95F29" w:rsidR="00213437" w:rsidRPr="00153539" w:rsidRDefault="00955BD6" w:rsidP="00213437">
      <w:pP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="00213437" w:rsidRPr="00153539">
        <w:rPr>
          <w:rStyle w:val="lev"/>
          <w:rFonts w:ascii="Arial" w:hAnsi="Arial" w:cs="Arial"/>
          <w:sz w:val="18"/>
          <w:szCs w:val="18"/>
          <w:lang w:val="fr-CA"/>
        </w:rPr>
        <w:t>Montréal, août 2025</w:t>
      </w:r>
      <w:r w:rsidR="00213437" w:rsidRPr="00153539">
        <w:rPr>
          <w:rFonts w:ascii="Arial" w:hAnsi="Arial" w:cs="Arial"/>
          <w:sz w:val="18"/>
          <w:szCs w:val="18"/>
          <w:lang w:val="fr-CA"/>
        </w:rPr>
        <w:t xml:space="preserve"> – </w:t>
      </w:r>
      <w:r w:rsidR="00153539" w:rsidRPr="00153539">
        <w:rPr>
          <w:rFonts w:ascii="Arial" w:hAnsi="Arial" w:cs="Arial"/>
          <w:sz w:val="18"/>
          <w:szCs w:val="18"/>
          <w:lang w:val="fr-CA"/>
        </w:rPr>
        <w:t xml:space="preserve">Tout juste de retour d’une imposante tournée européenne, et avant de s’envoler pour le Royaume-Uni en novembre, l’incendiaire formation montréalaise </w:t>
      </w:r>
      <w:r w:rsidR="00153539" w:rsidRPr="00153539">
        <w:rPr>
          <w:rStyle w:val="lev"/>
          <w:rFonts w:ascii="Arial" w:hAnsi="Arial" w:cs="Arial"/>
          <w:sz w:val="18"/>
          <w:szCs w:val="18"/>
          <w:lang w:val="fr-CA"/>
        </w:rPr>
        <w:t>The Damn Truth</w:t>
      </w:r>
      <w:r w:rsidR="00153539" w:rsidRPr="00153539">
        <w:rPr>
          <w:rFonts w:ascii="Arial" w:hAnsi="Arial" w:cs="Arial"/>
          <w:sz w:val="18"/>
          <w:szCs w:val="18"/>
          <w:lang w:val="fr-CA"/>
        </w:rPr>
        <w:t xml:space="preserve"> prendra d’assaut les routes du Québec cet automne. Le groupe fera escale à Frelighsburg, Drummondville, Sherbrooke, l’Île-Perrot, Brossard, Otterburn Park, Chicoutimi, Saint-Prime, Lavaltrie et Baie-du-Fèvre.</w:t>
      </w:r>
      <w:r w:rsidR="00153539">
        <w:rPr>
          <w:rFonts w:ascii="Arial" w:hAnsi="Arial" w:cs="Arial"/>
          <w:sz w:val="18"/>
          <w:szCs w:val="18"/>
          <w:lang w:val="fr-CA"/>
        </w:rPr>
        <w:t xml:space="preserve"> </w:t>
      </w:r>
      <w:r w:rsidR="00213437" w:rsidRPr="00153539">
        <w:rPr>
          <w:rFonts w:ascii="Arial" w:hAnsi="Arial" w:cs="Arial"/>
          <w:sz w:val="18"/>
          <w:szCs w:val="18"/>
          <w:lang w:val="fr-CA"/>
        </w:rPr>
        <w:t xml:space="preserve">Tous les détails sont disponibles </w:t>
      </w:r>
      <w:hyperlink r:id="rId13" w:history="1">
        <w:r w:rsidR="00213437" w:rsidRPr="00153539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  <w:r w:rsidR="00213437" w:rsidRPr="00153539">
        <w:rPr>
          <w:rFonts w:ascii="Arial" w:hAnsi="Arial" w:cs="Arial"/>
          <w:sz w:val="18"/>
          <w:szCs w:val="18"/>
          <w:lang w:val="fr-CA"/>
        </w:rPr>
        <w:t>.</w:t>
      </w:r>
    </w:p>
    <w:p w14:paraId="71360D4A" w14:textId="0A04B7C7" w:rsidR="00153539" w:rsidRPr="00A073C5" w:rsidRDefault="00213437" w:rsidP="00213437">
      <w:pPr>
        <w:pStyle w:val="NormalWeb"/>
        <w:rPr>
          <w:rFonts w:ascii="Arial" w:hAnsi="Arial" w:cs="Arial"/>
          <w:sz w:val="18"/>
          <w:szCs w:val="18"/>
        </w:rPr>
      </w:pPr>
      <w:r w:rsidRPr="00153539">
        <w:rPr>
          <w:rFonts w:ascii="Arial" w:hAnsi="Arial" w:cs="Arial"/>
          <w:sz w:val="18"/>
          <w:szCs w:val="18"/>
          <w:lang w:val="fr-CA"/>
        </w:rPr>
        <w:t xml:space="preserve">Composé de la chanteuse et guitariste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Lee-La Baum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, du guitariste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Tom Shemer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, du bassiste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PY Letellier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 et du batteur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Dave Traina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, le quatuor présentera les pièces phares de son plus récent album éponyme, lancé en mars dernier. Réalisé par le légendaire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Bob Rock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 (Metallica), cet album témoigne d’une véritable évolution dans la complicité entre le groupe et le réalisateur, qui a su pousser les musiciens à se dépasser. </w:t>
      </w:r>
      <w:r w:rsidRPr="00A073C5">
        <w:rPr>
          <w:rFonts w:ascii="Arial" w:hAnsi="Arial" w:cs="Arial"/>
          <w:sz w:val="18"/>
          <w:szCs w:val="18"/>
        </w:rPr>
        <w:t xml:space="preserve">Les titres « </w:t>
      </w:r>
      <w:r w:rsidRPr="00A073C5">
        <w:rPr>
          <w:rStyle w:val="Accentuation"/>
          <w:rFonts w:ascii="Arial" w:eastAsiaTheme="majorEastAsia" w:hAnsi="Arial" w:cs="Arial"/>
          <w:sz w:val="18"/>
          <w:szCs w:val="18"/>
        </w:rPr>
        <w:t>The Willow</w:t>
      </w:r>
      <w:r w:rsidRPr="00A073C5">
        <w:rPr>
          <w:rFonts w:ascii="Arial" w:hAnsi="Arial" w:cs="Arial"/>
          <w:sz w:val="18"/>
          <w:szCs w:val="18"/>
        </w:rPr>
        <w:t xml:space="preserve"> », « </w:t>
      </w:r>
      <w:r w:rsidRPr="00A073C5">
        <w:rPr>
          <w:rStyle w:val="Accentuation"/>
          <w:rFonts w:ascii="Arial" w:eastAsiaTheme="majorEastAsia" w:hAnsi="Arial" w:cs="Arial"/>
          <w:sz w:val="18"/>
          <w:szCs w:val="18"/>
        </w:rPr>
        <w:t>Better This Way</w:t>
      </w:r>
      <w:r w:rsidRPr="00A073C5">
        <w:rPr>
          <w:rFonts w:ascii="Arial" w:hAnsi="Arial" w:cs="Arial"/>
          <w:sz w:val="18"/>
          <w:szCs w:val="18"/>
        </w:rPr>
        <w:t xml:space="preserve"> », « </w:t>
      </w:r>
      <w:r w:rsidRPr="00A073C5">
        <w:rPr>
          <w:rStyle w:val="Accentuation"/>
          <w:rFonts w:ascii="Arial" w:eastAsiaTheme="majorEastAsia" w:hAnsi="Arial" w:cs="Arial"/>
          <w:sz w:val="18"/>
          <w:szCs w:val="18"/>
        </w:rPr>
        <w:t>The Dying Dove</w:t>
      </w:r>
      <w:r w:rsidRPr="00A073C5">
        <w:rPr>
          <w:rFonts w:ascii="Arial" w:hAnsi="Arial" w:cs="Arial"/>
          <w:sz w:val="18"/>
          <w:szCs w:val="18"/>
        </w:rPr>
        <w:t xml:space="preserve"> », « </w:t>
      </w:r>
      <w:r w:rsidRPr="00A073C5">
        <w:rPr>
          <w:rStyle w:val="Accentuation"/>
          <w:rFonts w:ascii="Arial" w:eastAsiaTheme="majorEastAsia" w:hAnsi="Arial" w:cs="Arial"/>
          <w:sz w:val="18"/>
          <w:szCs w:val="18"/>
        </w:rPr>
        <w:t>If I Don’t Make It Home</w:t>
      </w:r>
      <w:r w:rsidRPr="00A073C5">
        <w:rPr>
          <w:rFonts w:ascii="Arial" w:hAnsi="Arial" w:cs="Arial"/>
          <w:sz w:val="18"/>
          <w:szCs w:val="18"/>
        </w:rPr>
        <w:t xml:space="preserve"> » et </w:t>
      </w:r>
      <w:proofErr w:type="spellStart"/>
      <w:r w:rsidRPr="00A073C5">
        <w:rPr>
          <w:rFonts w:ascii="Arial" w:hAnsi="Arial" w:cs="Arial"/>
          <w:sz w:val="18"/>
          <w:szCs w:val="18"/>
        </w:rPr>
        <w:t>l’intense</w:t>
      </w:r>
      <w:proofErr w:type="spellEnd"/>
      <w:r w:rsidRPr="00A073C5">
        <w:rPr>
          <w:rFonts w:ascii="Arial" w:hAnsi="Arial" w:cs="Arial"/>
          <w:sz w:val="18"/>
          <w:szCs w:val="18"/>
        </w:rPr>
        <w:t xml:space="preserve"> « </w:t>
      </w:r>
      <w:r w:rsidRPr="00A073C5">
        <w:rPr>
          <w:rStyle w:val="Accentuation"/>
          <w:rFonts w:ascii="Arial" w:eastAsiaTheme="majorEastAsia" w:hAnsi="Arial" w:cs="Arial"/>
          <w:sz w:val="18"/>
          <w:szCs w:val="18"/>
        </w:rPr>
        <w:t>All Night Long</w:t>
      </w:r>
      <w:r w:rsidRPr="00A073C5">
        <w:rPr>
          <w:rFonts w:ascii="Arial" w:hAnsi="Arial" w:cs="Arial"/>
          <w:sz w:val="18"/>
          <w:szCs w:val="18"/>
        </w:rPr>
        <w:t xml:space="preserve"> » </w:t>
      </w:r>
      <w:proofErr w:type="spellStart"/>
      <w:r w:rsidRPr="00A073C5">
        <w:rPr>
          <w:rFonts w:ascii="Arial" w:hAnsi="Arial" w:cs="Arial"/>
          <w:sz w:val="18"/>
          <w:szCs w:val="18"/>
        </w:rPr>
        <w:t>en</w:t>
      </w:r>
      <w:proofErr w:type="spellEnd"/>
      <w:r w:rsidRPr="00A073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073C5">
        <w:rPr>
          <w:rFonts w:ascii="Arial" w:hAnsi="Arial" w:cs="Arial"/>
          <w:sz w:val="18"/>
          <w:szCs w:val="18"/>
        </w:rPr>
        <w:t>sont</w:t>
      </w:r>
      <w:proofErr w:type="spellEnd"/>
      <w:r w:rsidRPr="00A073C5">
        <w:rPr>
          <w:rFonts w:ascii="Arial" w:hAnsi="Arial" w:cs="Arial"/>
          <w:sz w:val="18"/>
          <w:szCs w:val="18"/>
        </w:rPr>
        <w:t xml:space="preserve"> des </w:t>
      </w:r>
      <w:proofErr w:type="spellStart"/>
      <w:r w:rsidRPr="00A073C5">
        <w:rPr>
          <w:rFonts w:ascii="Arial" w:hAnsi="Arial" w:cs="Arial"/>
          <w:sz w:val="18"/>
          <w:szCs w:val="18"/>
        </w:rPr>
        <w:t>preuves</w:t>
      </w:r>
      <w:proofErr w:type="spellEnd"/>
      <w:r w:rsidRPr="00A073C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073C5">
        <w:rPr>
          <w:rFonts w:ascii="Arial" w:hAnsi="Arial" w:cs="Arial"/>
          <w:sz w:val="18"/>
          <w:szCs w:val="18"/>
        </w:rPr>
        <w:t>éclatantes</w:t>
      </w:r>
      <w:proofErr w:type="spellEnd"/>
      <w:r w:rsidRPr="00A073C5">
        <w:rPr>
          <w:rFonts w:ascii="Arial" w:hAnsi="Arial" w:cs="Arial"/>
          <w:sz w:val="18"/>
          <w:szCs w:val="18"/>
        </w:rPr>
        <w:t>.</w:t>
      </w:r>
    </w:p>
    <w:p w14:paraId="40DC0C45" w14:textId="77777777" w:rsidR="00213437" w:rsidRPr="00153539" w:rsidRDefault="00213437" w:rsidP="00213437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153539">
        <w:rPr>
          <w:rFonts w:ascii="Arial" w:hAnsi="Arial" w:cs="Arial"/>
          <w:sz w:val="18"/>
          <w:szCs w:val="18"/>
          <w:lang w:val="fr-CA"/>
        </w:rPr>
        <w:t xml:space="preserve">Au fil des ans,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The Damn Truth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 s’est produit à travers l’Europe et les États-Unis, a partagé la scène avec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ZZ Top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,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The Sheepdogs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,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Styx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 et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Rival Sons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, et a rempli des salles mythiques telles que le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Whisky </w:t>
      </w:r>
      <w:proofErr w:type="gramStart"/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a</w:t>
      </w:r>
      <w:proofErr w:type="gramEnd"/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 xml:space="preserve"> Go </w:t>
      </w:r>
      <w:proofErr w:type="spellStart"/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Go</w:t>
      </w:r>
      <w:proofErr w:type="spellEnd"/>
      <w:r w:rsidRPr="00153539">
        <w:rPr>
          <w:rFonts w:ascii="Arial" w:hAnsi="Arial" w:cs="Arial"/>
          <w:sz w:val="18"/>
          <w:szCs w:val="18"/>
          <w:lang w:val="fr-CA"/>
        </w:rPr>
        <w:t xml:space="preserve"> de Los Angeles et le </w:t>
      </w:r>
      <w:r w:rsidRPr="00153539">
        <w:rPr>
          <w:rStyle w:val="lev"/>
          <w:rFonts w:ascii="Arial" w:eastAsiaTheme="majorEastAsia" w:hAnsi="Arial" w:cs="Arial"/>
          <w:sz w:val="18"/>
          <w:szCs w:val="18"/>
          <w:lang w:val="fr-CA"/>
        </w:rPr>
        <w:t>Théâtre Corona</w:t>
      </w:r>
      <w:r w:rsidRPr="00153539">
        <w:rPr>
          <w:rFonts w:ascii="Arial" w:hAnsi="Arial" w:cs="Arial"/>
          <w:sz w:val="18"/>
          <w:szCs w:val="18"/>
          <w:lang w:val="fr-CA"/>
        </w:rPr>
        <w:t xml:space="preserve"> de Montréal, leur ville natale. Véritable incarnation de l’esprit du rock and roll, le groupe livre soir après soir un spectacle électrisant et inoubliable.</w:t>
      </w:r>
    </w:p>
    <w:p w14:paraId="40CCDAC5" w14:textId="5AE8488B" w:rsidR="00FF3F5C" w:rsidRPr="00153539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  <w:t>The Damn Truth</w:t>
      </w:r>
    </w:p>
    <w:p w14:paraId="7E68177D" w14:textId="77777777" w:rsidR="00FF3F5C" w:rsidRPr="00153539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Lee-la Baum (Voix, guitare)</w:t>
      </w:r>
    </w:p>
    <w:p w14:paraId="5189DD00" w14:textId="77777777" w:rsidR="00FF3F5C" w:rsidRPr="00153539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Tom Shemer (Guitares, voix)</w:t>
      </w:r>
    </w:p>
    <w:p w14:paraId="071A79C9" w14:textId="4A49F7A1" w:rsidR="00FF3F5C" w:rsidRPr="00153539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PY Letellier (</w:t>
      </w:r>
      <w:r w:rsidR="00B25D18" w:rsidRPr="00153539">
        <w:rPr>
          <w:rFonts w:ascii="Arial" w:hAnsi="Arial" w:cs="Arial"/>
          <w:b/>
          <w:bCs/>
          <w:color w:val="000000" w:themeColor="text1"/>
          <w:sz w:val="18"/>
          <w:szCs w:val="18"/>
          <w:highlight w:val="yellow"/>
          <w:shd w:val="clear" w:color="auto" w:fill="FFFFFF"/>
          <w:lang w:val="fr-CA"/>
        </w:rPr>
        <w:t>B</w:t>
      </w: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asse/voix)</w:t>
      </w:r>
    </w:p>
    <w:p w14:paraId="3636A80B" w14:textId="5B7421BE" w:rsidR="00FF3F5C" w:rsidRPr="00153539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Dave Traina (Batterie, voix)</w:t>
      </w:r>
    </w:p>
    <w:p w14:paraId="09A01AB9" w14:textId="77777777" w:rsidR="00FF3F5C" w:rsidRPr="00153539" w:rsidRDefault="00FF3F5C" w:rsidP="00955BD6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39A7A3C2" w14:textId="1B50FFBA" w:rsidR="00790E04" w:rsidRPr="00153539" w:rsidRDefault="00790E04" w:rsidP="00955BD6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t>Source : Spectra Musique</w:t>
      </w:r>
    </w:p>
    <w:p w14:paraId="4FC753BC" w14:textId="522D51CC" w:rsidR="00790E04" w:rsidRPr="00153539" w:rsidRDefault="00790E04" w:rsidP="00955BD6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t>Info</w:t>
      </w:r>
      <w:r w:rsidR="00A073C5">
        <w:rPr>
          <w:rFonts w:ascii="Arial" w:hAnsi="Arial" w:cs="Arial"/>
          <w:color w:val="000000" w:themeColor="text1"/>
          <w:sz w:val="18"/>
          <w:szCs w:val="18"/>
          <w:lang w:val="fr-CA"/>
        </w:rPr>
        <w:t>rmation</w:t>
      </w: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t> : Simon</w:t>
      </w:r>
      <w:r w:rsidR="00A073C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Fauteux / </w:t>
      </w:r>
      <w:r w:rsidRPr="00153539">
        <w:rPr>
          <w:rFonts w:ascii="Arial" w:hAnsi="Arial" w:cs="Arial"/>
          <w:color w:val="000000" w:themeColor="text1"/>
          <w:sz w:val="18"/>
          <w:szCs w:val="18"/>
          <w:lang w:val="fr-CA"/>
        </w:rPr>
        <w:t>Patricia</w:t>
      </w:r>
      <w:r w:rsidR="00A073C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Clavel</w:t>
      </w:r>
    </w:p>
    <w:p w14:paraId="11771088" w14:textId="1BCA03C2" w:rsidR="00790E04" w:rsidRPr="00153539" w:rsidRDefault="00790E04" w:rsidP="00790E04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0C13A92E" w14:textId="77777777" w:rsidR="00790E04" w:rsidRPr="00153539" w:rsidRDefault="00790E04" w:rsidP="00955BD6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6EB2CC37" w14:textId="77777777" w:rsidR="004D48F8" w:rsidRPr="00153539" w:rsidRDefault="004D48F8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sectPr w:rsidR="004D48F8" w:rsidRPr="00153539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D6"/>
    <w:rsid w:val="00047C66"/>
    <w:rsid w:val="0007447E"/>
    <w:rsid w:val="000925C9"/>
    <w:rsid w:val="000E4519"/>
    <w:rsid w:val="00153539"/>
    <w:rsid w:val="00190BEA"/>
    <w:rsid w:val="001F4D6A"/>
    <w:rsid w:val="00213437"/>
    <w:rsid w:val="002342D0"/>
    <w:rsid w:val="002836AC"/>
    <w:rsid w:val="002D1EF8"/>
    <w:rsid w:val="0031411F"/>
    <w:rsid w:val="00327CB9"/>
    <w:rsid w:val="00353978"/>
    <w:rsid w:val="00356774"/>
    <w:rsid w:val="0040599E"/>
    <w:rsid w:val="0043263B"/>
    <w:rsid w:val="004818CD"/>
    <w:rsid w:val="004D48F8"/>
    <w:rsid w:val="00502B70"/>
    <w:rsid w:val="00584716"/>
    <w:rsid w:val="005F775C"/>
    <w:rsid w:val="00694655"/>
    <w:rsid w:val="006B1A1A"/>
    <w:rsid w:val="007008A8"/>
    <w:rsid w:val="00790E04"/>
    <w:rsid w:val="007F4317"/>
    <w:rsid w:val="008327C6"/>
    <w:rsid w:val="00930812"/>
    <w:rsid w:val="009421FD"/>
    <w:rsid w:val="00955BD6"/>
    <w:rsid w:val="00A073C5"/>
    <w:rsid w:val="00A2342D"/>
    <w:rsid w:val="00A34BCE"/>
    <w:rsid w:val="00B25D18"/>
    <w:rsid w:val="00BF251E"/>
    <w:rsid w:val="00BF5FFD"/>
    <w:rsid w:val="00C74214"/>
    <w:rsid w:val="00C80BF0"/>
    <w:rsid w:val="00CD0D07"/>
    <w:rsid w:val="00D57A65"/>
    <w:rsid w:val="00D85AA3"/>
    <w:rsid w:val="00DE2633"/>
    <w:rsid w:val="00E24036"/>
    <w:rsid w:val="00E35953"/>
    <w:rsid w:val="00E45D5C"/>
    <w:rsid w:val="00E8669F"/>
    <w:rsid w:val="00F764B9"/>
    <w:rsid w:val="00F8047F"/>
    <w:rsid w:val="00FB11FF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52BD"/>
  <w14:defaultImageDpi w14:val="32767"/>
  <w15:chartTrackingRefBased/>
  <w15:docId w15:val="{9912D1DB-07E1-1B48-929B-0783563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B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B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B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B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B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B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5B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B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5B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B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BD6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55B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955BD6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90E04"/>
    <w:rPr>
      <w:color w:val="96607D" w:themeColor="followedHyperlink"/>
      <w:u w:val="single"/>
    </w:rPr>
  </w:style>
  <w:style w:type="paragraph" w:customStyle="1" w:styleId="m-5316804511361622537msoplaintext">
    <w:name w:val="m-5316804511361622537msoplaintext"/>
    <w:basedOn w:val="Normal"/>
    <w:rsid w:val="00D57A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E8669F"/>
  </w:style>
  <w:style w:type="paragraph" w:styleId="NormalWeb">
    <w:name w:val="Normal (Web)"/>
    <w:basedOn w:val="Normal"/>
    <w:uiPriority w:val="99"/>
    <w:semiHidden/>
    <w:unhideWhenUsed/>
    <w:rsid w:val="002134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213437"/>
    <w:rPr>
      <w:b/>
      <w:bCs/>
    </w:rPr>
  </w:style>
  <w:style w:type="character" w:styleId="Accentuation">
    <w:name w:val="Emphasis"/>
    <w:basedOn w:val="Policepardfaut"/>
    <w:uiPriority w:val="20"/>
    <w:qFormat/>
    <w:rsid w:val="00213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master.ca/the-dawn-truth-brossard-quebec-09-20-2025/event/31006231C5483C19?lang=fr-ca" TargetMode="External"/><Relationship Id="rId13" Type="http://schemas.openxmlformats.org/officeDocument/2006/relationships/hyperlink" Target="https://www.thedamntrut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eau.ovation.ca/pesite.asp?CodeRepresentation=0701S8&amp;CodeSiteClient=000016" TargetMode="External"/><Relationship Id="rId12" Type="http://schemas.openxmlformats.org/officeDocument/2006/relationships/hyperlink" Target="https://www.chasse-galerie.ca/fr/calendrier/the-damn-truth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pointdevente.com/billets/thedamntruthdrummondville2025" TargetMode="External"/><Relationship Id="rId11" Type="http://schemas.openxmlformats.org/officeDocument/2006/relationships/hyperlink" Target="https://stprime.tuxedobillet.com/Vieux%20Couvent/the-damn-truth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lanuitdestemps.ca/programmation/the-damn-truth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pointdevente.com/tickets/lwl250927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2025-08-26T14:22:00Z</dcterms:created>
  <dcterms:modified xsi:type="dcterms:W3CDTF">2025-08-26T14:25:00Z</dcterms:modified>
</cp:coreProperties>
</file>