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Thé à la menthe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Additional Vocals: Brittany Constable, Dayna Constable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Fais moi pas de discours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J’veux juste que tu m'apprennes à danser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Fait moi pas de discours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J’veux apprendre à lire tes pensée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Fait moi pas de discours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J’veux juste que tu m'apprennes à danser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Filer en douce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Déjeuner au mousseux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Rire de tout ceux qui ont rien compris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Faudrait ben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Que j’ferme les rideaux les voisins veulent filmer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J’peu pas les blâmer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Faudrait s’habiller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Mais on est mal partis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Première impression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T’es la plus belle saison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Forcé d’admettre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Daniel avait raison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Ay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Trop tard 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On s’envole comme les dollars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tu portais  rien sauf mes mains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I could barely hold on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  <w:t xml:space="preserve">Seydoux comme Lea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  <w:t xml:space="preserve">Oh mais si mamama’pelle moi La nuit pour me dire n’importe quoi-là</w:t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  <w:t xml:space="preserve">Rêver trop vite</w:t>
      </w:r>
    </w:p>
    <w:p w:rsidR="00000000" w:rsidDel="00000000" w:rsidP="00000000" w:rsidRDefault="00000000" w:rsidRPr="00000000" w14:paraId="0000002D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I’m sorry i’m out the office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  <w:t xml:space="preserve">Oh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rtl w:val="0"/>
        </w:rPr>
        <w:t xml:space="preserve">Pour ne jamais revenir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Fais moi pas de discours</w:t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  <w:t xml:space="preserve">J’veux juste que tu m'apprennes à danser</w:t>
      </w:r>
    </w:p>
    <w:p w:rsidR="00000000" w:rsidDel="00000000" w:rsidP="00000000" w:rsidRDefault="00000000" w:rsidRPr="00000000" w14:paraId="00000033">
      <w:pPr>
        <w:spacing w:line="276" w:lineRule="auto"/>
        <w:rPr/>
      </w:pPr>
      <w:r w:rsidDel="00000000" w:rsidR="00000000" w:rsidRPr="00000000">
        <w:rPr>
          <w:rtl w:val="0"/>
        </w:rPr>
        <w:t xml:space="preserve">Fait moi pas de discours</w:t>
      </w:r>
    </w:p>
    <w:p w:rsidR="00000000" w:rsidDel="00000000" w:rsidP="00000000" w:rsidRDefault="00000000" w:rsidRPr="00000000" w14:paraId="00000034">
      <w:pPr>
        <w:spacing w:line="276" w:lineRule="auto"/>
        <w:rPr/>
      </w:pPr>
      <w:r w:rsidDel="00000000" w:rsidR="00000000" w:rsidRPr="00000000">
        <w:rPr>
          <w:rtl w:val="0"/>
        </w:rPr>
        <w:t xml:space="preserve">J’veux apprendre à lire tes pensée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J’veux pas donner de nom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À tous ses nuages qui me suivent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Un cumulonimbus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Remplis de larmes et de soupir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  <w:t xml:space="preserve">Fais moi pas de discours</w:t>
      </w:r>
    </w:p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  <w:t xml:space="preserve">J’veux juste que tu m'apprennes à danser</w:t>
      </w:r>
    </w:p>
    <w:p w:rsidR="00000000" w:rsidDel="00000000" w:rsidP="00000000" w:rsidRDefault="00000000" w:rsidRPr="00000000" w14:paraId="0000003D">
      <w:pPr>
        <w:spacing w:line="276" w:lineRule="auto"/>
        <w:rPr/>
      </w:pPr>
      <w:r w:rsidDel="00000000" w:rsidR="00000000" w:rsidRPr="00000000">
        <w:rPr>
          <w:rtl w:val="0"/>
        </w:rPr>
        <w:t xml:space="preserve">Fait moi pas de discours</w:t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  <w:t xml:space="preserve">J’veux apprendre à lire tes pensée</w:t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  <w:t xml:space="preserve">Fais moi pas de discours</w:t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  <w:t xml:space="preserve">J’veux juste que tu m'apprennes à danser</w:t>
      </w:r>
    </w:p>
    <w:p w:rsidR="00000000" w:rsidDel="00000000" w:rsidP="00000000" w:rsidRDefault="00000000" w:rsidRPr="00000000" w14:paraId="00000041">
      <w:pPr>
        <w:spacing w:line="276" w:lineRule="auto"/>
        <w:rPr/>
      </w:pPr>
      <w:r w:rsidDel="00000000" w:rsidR="00000000" w:rsidRPr="00000000">
        <w:rPr>
          <w:rtl w:val="0"/>
        </w:rPr>
        <w:t xml:space="preserve">Fait moi pas de discours</w:t>
      </w:r>
    </w:p>
    <w:p w:rsidR="00000000" w:rsidDel="00000000" w:rsidP="00000000" w:rsidRDefault="00000000" w:rsidRPr="00000000" w14:paraId="00000042">
      <w:pPr>
        <w:spacing w:line="276" w:lineRule="auto"/>
        <w:rPr/>
      </w:pPr>
      <w:r w:rsidDel="00000000" w:rsidR="00000000" w:rsidRPr="00000000">
        <w:rPr>
          <w:rtl w:val="0"/>
        </w:rPr>
        <w:t xml:space="preserve">J’veux apprendre à lire tes pensée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