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EC1F" w14:textId="55FA76DD" w:rsidR="0073119B" w:rsidRPr="007A3642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A3642">
        <w:rPr>
          <w:rFonts w:ascii="Arial" w:hAnsi="Arial" w:cs="Arial"/>
          <w:noProof/>
          <w:color w:val="2F2D2D"/>
          <w:sz w:val="18"/>
          <w:szCs w:val="18"/>
          <w:lang w:val="fr-CA"/>
          <w14:ligatures w14:val="standardContextual"/>
        </w:rPr>
        <w:drawing>
          <wp:inline distT="0" distB="0" distL="0" distR="0" wp14:anchorId="1546CEF8" wp14:editId="3EAFB2C0">
            <wp:extent cx="624607" cy="624607"/>
            <wp:effectExtent l="0" t="0" r="0" b="0"/>
            <wp:docPr id="706970728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70728" name="Picture 1" descr="A logo with a circle of fi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72" cy="63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894BD3" w:rsidRPr="007A3642">
        <w:rPr>
          <w:rFonts w:ascii="Arial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04AED2FB" wp14:editId="41E0A0BB">
            <wp:extent cx="625695" cy="625695"/>
            <wp:effectExtent l="0" t="0" r="0" b="0"/>
            <wp:docPr id="1792447092" name="Picture 1" descr="A logo with text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47092" name="Picture 1" descr="A logo with text and sta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8" cy="63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9C242" w14:textId="77777777" w:rsidR="0073119B" w:rsidRPr="007A3642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</w:p>
    <w:p w14:paraId="7BB5996A" w14:textId="5545C2B1" w:rsidR="00390261" w:rsidRPr="007A3642" w:rsidRDefault="00390261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A3642">
        <w:rPr>
          <w:rFonts w:ascii="Arial" w:hAnsi="Arial" w:cs="Arial"/>
          <w:color w:val="2F2D2D"/>
          <w:sz w:val="18"/>
          <w:szCs w:val="18"/>
          <w:lang w:val="fr-CA"/>
        </w:rPr>
        <w:t>Marco Calliari</w:t>
      </w:r>
    </w:p>
    <w:p w14:paraId="074C3129" w14:textId="24123AD1" w:rsidR="00390261" w:rsidRPr="007A3642" w:rsidRDefault="002536AE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A3642">
        <w:rPr>
          <w:rFonts w:ascii="Arial" w:hAnsi="Arial" w:cs="Arial"/>
          <w:color w:val="2F2D2D"/>
          <w:sz w:val="18"/>
          <w:szCs w:val="18"/>
          <w:lang w:val="fr-CA"/>
        </w:rPr>
        <w:t>Grand bison</w:t>
      </w:r>
      <w:r w:rsidR="007A3642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(avec Beatrice Deer et Paul Cargnello)</w:t>
      </w:r>
      <w:r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– Extrait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Pr="007A3642">
        <w:rPr>
          <w:rFonts w:ascii="Arial" w:hAnsi="Arial" w:cs="Arial"/>
          <w:color w:val="2F2D2D"/>
          <w:sz w:val="18"/>
          <w:szCs w:val="18"/>
          <w:lang w:val="fr-CA"/>
        </w:rPr>
        <w:t>d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>e</w:t>
      </w:r>
      <w:r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Pr="007A3642">
        <w:rPr>
          <w:rFonts w:ascii="Arial" w:hAnsi="Arial" w:cs="Arial"/>
          <w:i/>
          <w:iCs/>
          <w:color w:val="2F2D2D"/>
          <w:sz w:val="18"/>
          <w:szCs w:val="18"/>
          <w:lang w:val="fr-CA"/>
        </w:rPr>
        <w:t>Peur pourpre,</w:t>
      </w:r>
      <w:r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le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nouvel album </w:t>
      </w:r>
      <w:r w:rsidR="007A3642" w:rsidRPr="007A3642">
        <w:rPr>
          <w:rFonts w:ascii="Arial" w:hAnsi="Arial" w:cs="Arial"/>
          <w:color w:val="2F2D2D"/>
          <w:sz w:val="18"/>
          <w:szCs w:val="18"/>
          <w:lang w:val="fr-CA"/>
        </w:rPr>
        <w:t>francophone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3C7313" w:rsidRPr="007A3642">
        <w:rPr>
          <w:rFonts w:ascii="Arial" w:hAnsi="Arial" w:cs="Arial"/>
          <w:color w:val="2F2D2D"/>
          <w:sz w:val="18"/>
          <w:szCs w:val="18"/>
          <w:lang w:val="fr-CA"/>
        </w:rPr>
        <w:t>à paraître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le 9 mai</w:t>
      </w:r>
    </w:p>
    <w:p w14:paraId="284E9479" w14:textId="77777777" w:rsidR="0073119B" w:rsidRPr="007A3642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</w:p>
    <w:p w14:paraId="23208CBB" w14:textId="73C2436F" w:rsidR="0073119B" w:rsidRPr="007A3642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F2D2D"/>
          <w:sz w:val="18"/>
          <w:szCs w:val="18"/>
          <w:lang w:val="fr-CA"/>
        </w:rPr>
      </w:pPr>
      <w:r w:rsidRPr="007A3642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>EN SPECTACLE</w:t>
      </w:r>
    </w:p>
    <w:p w14:paraId="79D3FD04" w14:textId="5D8607A4" w:rsidR="002536AE" w:rsidRPr="007A3642" w:rsidRDefault="002536AE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A3642">
        <w:rPr>
          <w:rFonts w:ascii="Arial" w:hAnsi="Arial" w:cs="Arial"/>
          <w:color w:val="2F2D2D"/>
          <w:sz w:val="18"/>
          <w:szCs w:val="18"/>
          <w:lang w:val="fr-CA"/>
        </w:rPr>
        <w:t>28/05 – Trois-Rivières - Zenob</w:t>
      </w:r>
    </w:p>
    <w:p w14:paraId="2602CC65" w14:textId="7086029A" w:rsidR="0073119B" w:rsidRPr="007A3642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A3642">
        <w:rPr>
          <w:rFonts w:ascii="Arial" w:hAnsi="Arial" w:cs="Arial"/>
          <w:color w:val="2F2D2D"/>
          <w:sz w:val="18"/>
          <w:szCs w:val="18"/>
          <w:lang w:val="fr-CA"/>
        </w:rPr>
        <w:t>29/05 – Sherbrooke – Cabaret Salle Maurice</w:t>
      </w:r>
      <w:r w:rsidR="002536AE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O’</w:t>
      </w:r>
      <w:r w:rsidR="007F2426" w:rsidRPr="007A3642">
        <w:rPr>
          <w:rFonts w:ascii="Arial" w:hAnsi="Arial" w:cs="Arial"/>
          <w:color w:val="2F2D2D"/>
          <w:sz w:val="18"/>
          <w:szCs w:val="18"/>
          <w:lang w:val="fr-CA"/>
        </w:rPr>
        <w:t>B</w:t>
      </w:r>
      <w:r w:rsidR="002536AE" w:rsidRPr="007A3642">
        <w:rPr>
          <w:rFonts w:ascii="Arial" w:hAnsi="Arial" w:cs="Arial"/>
          <w:color w:val="2F2D2D"/>
          <w:sz w:val="18"/>
          <w:szCs w:val="18"/>
          <w:lang w:val="fr-CA"/>
        </w:rPr>
        <w:t>ready</w:t>
      </w:r>
    </w:p>
    <w:p w14:paraId="20534952" w14:textId="09A8FDB6" w:rsidR="0073119B" w:rsidRPr="007A3642" w:rsidRDefault="0073119B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fr-CA"/>
        </w:rPr>
      </w:pPr>
      <w:r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30/05 – Montréal – </w:t>
      </w:r>
      <w:hyperlink r:id="rId6" w:history="1">
        <w:r w:rsidRPr="007A3642">
          <w:rPr>
            <w:rStyle w:val="Hyperlink"/>
            <w:rFonts w:ascii="Arial" w:hAnsi="Arial" w:cs="Arial"/>
            <w:sz w:val="18"/>
            <w:szCs w:val="18"/>
            <w:lang w:val="fr-CA"/>
          </w:rPr>
          <w:t>Lion d’or</w:t>
        </w:r>
      </w:hyperlink>
    </w:p>
    <w:p w14:paraId="35924DF6" w14:textId="24441CB2" w:rsidR="002536AE" w:rsidRDefault="002536AE" w:rsidP="002536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A3642">
        <w:rPr>
          <w:rFonts w:ascii="Arial" w:hAnsi="Arial" w:cs="Arial"/>
          <w:color w:val="2F2D2D"/>
          <w:sz w:val="18"/>
          <w:szCs w:val="18"/>
          <w:lang w:val="fr-CA"/>
        </w:rPr>
        <w:t>31/05 – Québec – Palais Montcalm (Salle D’Youville)</w:t>
      </w:r>
    </w:p>
    <w:p w14:paraId="01FE04F9" w14:textId="2FE9158F" w:rsidR="00D12CE6" w:rsidRDefault="00D12CE6" w:rsidP="002536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>
        <w:rPr>
          <w:rFonts w:ascii="Arial" w:hAnsi="Arial" w:cs="Arial"/>
          <w:color w:val="2F2D2D"/>
          <w:sz w:val="18"/>
          <w:szCs w:val="18"/>
          <w:lang w:val="fr-CA"/>
        </w:rPr>
        <w:t>05/06 – Lavaltrie – Chasse-Galerie</w:t>
      </w:r>
    </w:p>
    <w:p w14:paraId="6B26F97E" w14:textId="75D37DDB" w:rsidR="00D12CE6" w:rsidRPr="007A3642" w:rsidRDefault="00D12CE6" w:rsidP="002536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>
        <w:rPr>
          <w:rFonts w:ascii="Arial" w:hAnsi="Arial" w:cs="Arial"/>
          <w:color w:val="2F2D2D"/>
          <w:sz w:val="18"/>
          <w:szCs w:val="18"/>
          <w:lang w:val="fr-CA"/>
        </w:rPr>
        <w:t>13/06 – Gatineau – La Basoche</w:t>
      </w:r>
    </w:p>
    <w:p w14:paraId="19A25F73" w14:textId="77777777" w:rsidR="00390261" w:rsidRPr="007A3642" w:rsidRDefault="00390261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</w:p>
    <w:p w14:paraId="46EBAA72" w14:textId="77777777" w:rsidR="007A3642" w:rsidRDefault="00390261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CA"/>
        </w:rPr>
      </w:pPr>
      <w:r w:rsidRPr="007A3642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>Montréal, mars 2025</w:t>
      </w:r>
      <w:r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2536AE" w:rsidRPr="007A3642">
        <w:rPr>
          <w:rFonts w:ascii="Arial" w:hAnsi="Arial" w:cs="Arial"/>
          <w:color w:val="2F2D2D"/>
          <w:sz w:val="18"/>
          <w:szCs w:val="18"/>
          <w:lang w:val="fr-CA"/>
        </w:rPr>
        <w:t>–</w:t>
      </w:r>
      <w:r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C85D8D" w:rsidRPr="007A3642">
        <w:rPr>
          <w:rFonts w:ascii="Arial" w:hAnsi="Arial" w:cs="Arial"/>
          <w:color w:val="000000"/>
          <w:sz w:val="18"/>
          <w:szCs w:val="18"/>
          <w:lang w:val="fr-CA"/>
        </w:rPr>
        <w:t>Après avoir lancé l’extrait « La ligne d’arrivée » l’an dernier, l</w:t>
      </w:r>
      <w:r w:rsidR="002536AE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’infatigable </w:t>
      </w:r>
      <w:r w:rsidR="002536AE" w:rsidRPr="007A364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Marco Calliari</w:t>
      </w:r>
      <w:r w:rsidR="003C7313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2536AE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partage aujourd’hui </w:t>
      </w:r>
      <w:r w:rsidR="00B906C2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="00894BD3" w:rsidRPr="007A3642">
        <w:rPr>
          <w:rFonts w:ascii="Arial" w:hAnsi="Arial" w:cs="Arial"/>
          <w:color w:val="000000"/>
          <w:sz w:val="18"/>
          <w:szCs w:val="18"/>
          <w:lang w:val="fr-CA"/>
        </w:rPr>
        <w:t>Grand bison</w:t>
      </w:r>
      <w:r w:rsidR="00B906C2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  <w:r w:rsidR="00894BD3" w:rsidRPr="007A3642">
        <w:rPr>
          <w:rFonts w:ascii="Arial" w:hAnsi="Arial" w:cs="Arial"/>
          <w:color w:val="000000"/>
          <w:sz w:val="18"/>
          <w:szCs w:val="18"/>
          <w:lang w:val="fr-CA"/>
        </w:rPr>
        <w:t>, extrait de</w:t>
      </w:r>
      <w:r w:rsidR="00B906C2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B906C2" w:rsidRPr="007A364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Peur pourpre</w:t>
      </w:r>
      <w:r w:rsidR="00B906C2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894BD3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son 7ième album solo </w:t>
      </w:r>
      <w:r w:rsidR="00894BD3" w:rsidRPr="007A364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à paraître le 9 mai</w:t>
      </w:r>
      <w:r w:rsidR="00894BD3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prochain.</w:t>
      </w:r>
      <w:r w:rsidR="008B0984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</w:p>
    <w:p w14:paraId="56F721A0" w14:textId="77777777" w:rsidR="007A3642" w:rsidRDefault="007A3642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A333AED" w14:textId="52472293" w:rsidR="007A3642" w:rsidRDefault="007A3642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Calliari présentera l’essentiel de </w:t>
      </w:r>
      <w:r w:rsidRPr="007A364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Peur Pourpre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lors des spectacles de lancements au </w:t>
      </w:r>
      <w:r w:rsidRPr="007A364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Zenob de Trois-Rivières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(28/05), au </w:t>
      </w:r>
      <w:r w:rsidRPr="007A364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Cabaret Salle Maurice O’Bready </w:t>
      </w:r>
      <w:r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à</w:t>
      </w:r>
      <w:r w:rsidRPr="007A364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Sherbrooke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(29/05), au </w:t>
      </w:r>
      <w:r w:rsidRPr="007A364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Lion d’Or de Montréal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(30/05)</w:t>
      </w:r>
      <w:r w:rsidR="00D12CE6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à la </w:t>
      </w:r>
      <w:r w:rsidRPr="007A364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Salle D’Youville du Palais Montcalm de Québec </w:t>
      </w:r>
      <w:r>
        <w:rPr>
          <w:rFonts w:ascii="Arial" w:hAnsi="Arial" w:cs="Arial"/>
          <w:color w:val="000000"/>
          <w:sz w:val="18"/>
          <w:szCs w:val="18"/>
          <w:lang w:val="fr-CA"/>
        </w:rPr>
        <w:t>(31/05)</w:t>
      </w:r>
      <w:r w:rsidR="00D12CE6">
        <w:rPr>
          <w:rFonts w:ascii="Arial" w:hAnsi="Arial" w:cs="Arial"/>
          <w:color w:val="000000"/>
          <w:sz w:val="18"/>
          <w:szCs w:val="18"/>
          <w:lang w:val="fr-CA"/>
        </w:rPr>
        <w:t>, à Lavaltrie à la Chasse-Galerie (05/06) et à la Basoche de Gatineau (13/06)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. Plusieurs autres dates seront annoncées sous peu. Billets et informations </w:t>
      </w:r>
      <w:hyperlink r:id="rId7" w:history="1">
        <w:r w:rsidRPr="007A3642">
          <w:rPr>
            <w:rStyle w:val="Hyperlink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66B60AE6" w14:textId="77777777" w:rsidR="007A3642" w:rsidRDefault="007A3642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B8CF721" w14:textId="0BF6DD87" w:rsidR="002536AE" w:rsidRPr="007A3642" w:rsidRDefault="008B11DE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>M</w:t>
      </w:r>
      <w:r w:rsidRPr="007A3642">
        <w:rPr>
          <w:rFonts w:ascii="Arial" w:hAnsi="Arial" w:cs="Arial"/>
          <w:color w:val="000000"/>
          <w:sz w:val="18"/>
          <w:szCs w:val="18"/>
          <w:lang w:val="fr-CA"/>
        </w:rPr>
        <w:t>et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tant </w:t>
      </w:r>
      <w:r w:rsidRPr="007A3642">
        <w:rPr>
          <w:rFonts w:ascii="Arial" w:hAnsi="Arial" w:cs="Arial"/>
          <w:color w:val="000000"/>
          <w:sz w:val="18"/>
          <w:szCs w:val="18"/>
          <w:lang w:val="fr-CA"/>
        </w:rPr>
        <w:t>au vedette Beatrice Deer aux chants de gorge et Paul Cargnello à l’harmonica</w:t>
      </w:r>
      <w:r>
        <w:rPr>
          <w:rFonts w:ascii="Arial" w:hAnsi="Arial" w:cs="Arial"/>
          <w:color w:val="000000"/>
          <w:sz w:val="18"/>
          <w:szCs w:val="18"/>
          <w:lang w:val="fr-CA"/>
        </w:rPr>
        <w:t>, la chanson a été i</w:t>
      </w:r>
      <w:r w:rsidR="008B0984" w:rsidRPr="007A3642">
        <w:rPr>
          <w:rFonts w:ascii="Arial" w:hAnsi="Arial" w:cs="Arial"/>
          <w:color w:val="000000"/>
          <w:sz w:val="18"/>
          <w:szCs w:val="18"/>
          <w:lang w:val="fr-CA"/>
        </w:rPr>
        <w:t>nspiré</w:t>
      </w:r>
      <w:r>
        <w:rPr>
          <w:rFonts w:ascii="Arial" w:hAnsi="Arial" w:cs="Arial"/>
          <w:color w:val="000000"/>
          <w:sz w:val="18"/>
          <w:szCs w:val="18"/>
          <w:lang w:val="fr-CA"/>
        </w:rPr>
        <w:t>e</w:t>
      </w:r>
      <w:r w:rsidR="008B0984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par un</w:t>
      </w:r>
      <w:r w:rsidR="007A3642">
        <w:rPr>
          <w:rFonts w:ascii="Arial" w:hAnsi="Arial" w:cs="Arial"/>
          <w:color w:val="000000"/>
          <w:sz w:val="18"/>
          <w:szCs w:val="18"/>
          <w:lang w:val="fr-CA"/>
        </w:rPr>
        <w:t>e expérience de hutte à sudation (</w:t>
      </w:r>
      <w:r w:rsidR="008B0984" w:rsidRPr="007A3642">
        <w:rPr>
          <w:rFonts w:ascii="Arial" w:hAnsi="Arial" w:cs="Arial"/>
          <w:color w:val="000000"/>
          <w:sz w:val="18"/>
          <w:szCs w:val="18"/>
          <w:lang w:val="fr-CA"/>
        </w:rPr>
        <w:t>sweat lodge</w:t>
      </w:r>
      <w:r w:rsidR="007A3642">
        <w:rPr>
          <w:rFonts w:ascii="Arial" w:hAnsi="Arial" w:cs="Arial"/>
          <w:color w:val="000000"/>
          <w:sz w:val="18"/>
          <w:szCs w:val="18"/>
          <w:lang w:val="fr-CA"/>
        </w:rPr>
        <w:t xml:space="preserve">) </w:t>
      </w:r>
      <w:r w:rsidR="008B0984" w:rsidRPr="007A3642">
        <w:rPr>
          <w:rFonts w:ascii="Arial" w:hAnsi="Arial" w:cs="Arial"/>
          <w:color w:val="000000"/>
          <w:sz w:val="18"/>
          <w:szCs w:val="18"/>
          <w:lang w:val="fr-CA"/>
        </w:rPr>
        <w:t>lors d’une résidence</w:t>
      </w:r>
      <w:r w:rsidR="00152B15">
        <w:rPr>
          <w:rFonts w:ascii="Arial" w:hAnsi="Arial" w:cs="Arial"/>
          <w:color w:val="000000"/>
          <w:sz w:val="18"/>
          <w:szCs w:val="18"/>
          <w:lang w:val="fr-CA"/>
        </w:rPr>
        <w:t xml:space="preserve"> de création</w:t>
      </w:r>
      <w:r w:rsidR="008B0984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entre autochtone</w:t>
      </w:r>
      <w:r w:rsidR="007A3642">
        <w:rPr>
          <w:rFonts w:ascii="Arial" w:hAnsi="Arial" w:cs="Arial"/>
          <w:color w:val="000000"/>
          <w:sz w:val="18"/>
          <w:szCs w:val="18"/>
          <w:lang w:val="fr-CA"/>
        </w:rPr>
        <w:t>s</w:t>
      </w:r>
      <w:r w:rsidR="008B0984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et allochtone</w:t>
      </w:r>
      <w:r w:rsidR="007A3642">
        <w:rPr>
          <w:rFonts w:ascii="Arial" w:hAnsi="Arial" w:cs="Arial"/>
          <w:color w:val="000000"/>
          <w:sz w:val="18"/>
          <w:szCs w:val="18"/>
          <w:lang w:val="fr-CA"/>
        </w:rPr>
        <w:t>s</w:t>
      </w:r>
      <w:r w:rsidR="008B0984" w:rsidRPr="007A3642">
        <w:rPr>
          <w:rFonts w:ascii="Arial" w:hAnsi="Arial" w:cs="Arial"/>
          <w:color w:val="000000"/>
          <w:sz w:val="18"/>
          <w:szCs w:val="18"/>
          <w:lang w:val="fr-CA"/>
        </w:rPr>
        <w:t xml:space="preserve"> en 2018</w:t>
      </w:r>
      <w:r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5AF5B8BE" w14:textId="77777777" w:rsidR="002536AE" w:rsidRPr="007A3642" w:rsidRDefault="002536AE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</w:p>
    <w:p w14:paraId="503F7762" w14:textId="305D143C" w:rsidR="00390261" w:rsidRPr="007A3642" w:rsidRDefault="00894BD3" w:rsidP="003902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D2D"/>
          <w:sz w:val="18"/>
          <w:szCs w:val="18"/>
          <w:lang w:val="fr-CA"/>
        </w:rPr>
      </w:pPr>
      <w:r w:rsidRPr="007A3642">
        <w:rPr>
          <w:rFonts w:ascii="Arial" w:hAnsi="Arial" w:cs="Arial"/>
          <w:b/>
          <w:bCs/>
          <w:color w:val="2F2D2D"/>
          <w:sz w:val="18"/>
          <w:szCs w:val="18"/>
          <w:lang w:val="fr-CA"/>
        </w:rPr>
        <w:t>Calliari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a toujours démontré que la seule langue universelle qui nous importe est celle de la musique</w:t>
      </w:r>
      <w:r w:rsidR="003C7313" w:rsidRPr="007A3642">
        <w:rPr>
          <w:rFonts w:ascii="Arial" w:hAnsi="Arial" w:cs="Arial"/>
          <w:color w:val="2F2D2D"/>
          <w:sz w:val="18"/>
          <w:szCs w:val="18"/>
          <w:lang w:val="fr-CA"/>
        </w:rPr>
        <w:t>, c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>elle qui réunit et qui brise les frontières.</w:t>
      </w:r>
      <w:r w:rsidR="003C7313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B906C2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Réalisé par Paul Cargnello, </w:t>
      </w:r>
      <w:r w:rsidR="00B906C2" w:rsidRPr="007A3642">
        <w:rPr>
          <w:rFonts w:ascii="Arial" w:hAnsi="Arial" w:cs="Arial"/>
          <w:i/>
          <w:iCs/>
          <w:color w:val="2F2D2D"/>
          <w:sz w:val="18"/>
          <w:szCs w:val="18"/>
          <w:lang w:val="fr-CA"/>
        </w:rPr>
        <w:t>Peur pourpre</w:t>
      </w:r>
      <w:r w:rsidR="00B906C2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est un album à la fois audacieux et franc,</w:t>
      </w:r>
      <w:r w:rsidR="003C7313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un premier album en français, parsemé d’italien, d’espagnol et d’anglais et 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>un nouveau chapitre qui s’ouvre pour ce troubadour rassembleur.</w:t>
      </w:r>
      <w:r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390261" w:rsidRPr="007A3642">
        <w:rPr>
          <w:rFonts w:ascii="Arial" w:hAnsi="Arial" w:cs="Arial"/>
          <w:i/>
          <w:iCs/>
          <w:color w:val="2F2D2D"/>
          <w:sz w:val="18"/>
          <w:szCs w:val="18"/>
          <w:lang w:val="fr-CA"/>
        </w:rPr>
        <w:t>Peur Pourpre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est un clin d’œil à des tonnes d’influences qui ont marqué et façonné</w:t>
      </w:r>
      <w:r w:rsidR="003C7313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Marco Calliari, de 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Bowie </w:t>
      </w:r>
      <w:r w:rsidR="003C7313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à 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>Fred Fortin</w:t>
      </w:r>
      <w:r w:rsidR="003C7313" w:rsidRPr="007A3642">
        <w:rPr>
          <w:rFonts w:ascii="Arial" w:hAnsi="Arial" w:cs="Arial"/>
          <w:color w:val="2F2D2D"/>
          <w:sz w:val="18"/>
          <w:szCs w:val="18"/>
          <w:lang w:val="fr-CA"/>
        </w:rPr>
        <w:t xml:space="preserve"> </w:t>
      </w:r>
      <w:r w:rsidR="00390261" w:rsidRPr="007A3642">
        <w:rPr>
          <w:rFonts w:ascii="Arial" w:hAnsi="Arial" w:cs="Arial"/>
          <w:color w:val="2F2D2D"/>
          <w:sz w:val="18"/>
          <w:szCs w:val="18"/>
          <w:lang w:val="fr-CA"/>
        </w:rPr>
        <w:t>en passant par Charlebois et les Colocs.</w:t>
      </w:r>
    </w:p>
    <w:p w14:paraId="1A676C4D" w14:textId="5DEFAD87" w:rsidR="002536AE" w:rsidRPr="007A3642" w:rsidRDefault="002536AE" w:rsidP="002536A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7A3642">
        <w:rPr>
          <w:rFonts w:ascii="Arial" w:hAnsi="Arial" w:cs="Arial"/>
          <w:sz w:val="18"/>
          <w:szCs w:val="18"/>
          <w:lang w:val="fr-CA"/>
        </w:rPr>
        <w:t xml:space="preserve">La fougue et l’énergie que déploie </w:t>
      </w:r>
      <w:r w:rsidRPr="007A3642">
        <w:rPr>
          <w:rFonts w:ascii="Arial" w:hAnsi="Arial" w:cs="Arial"/>
          <w:b/>
          <w:bCs/>
          <w:sz w:val="18"/>
          <w:szCs w:val="18"/>
          <w:lang w:val="fr-CA"/>
        </w:rPr>
        <w:t>Marco Calliari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 sur une scène tirent assurément ses origines de ses racines italiennes. Québécois, fils d’immigrants, héritiers de ce double bagage culturel, sa musique est une ode au folklore italien qu’il modernise à sa guise. À la fois auteur, compositeur, interprète, ses mélodies festives s’inspirent d’une variété de styles provenant des quatre coins du monde. Au cours de ses 36 années de carrière, Marco a brillé à l’international comme au Québec. Il a trimballé sa guitare dans les meilleurs festivals faisant danser jusqu’à 70 000 personnes au son de ses rythmes endiablés. Plus d’une fois, il a partagé la scène avec les grands noms de la chanson tels que Paul Piché, Louise Forestier et Robert Charleboi</w:t>
      </w:r>
      <w:r w:rsidR="003C7313" w:rsidRPr="007A3642">
        <w:rPr>
          <w:rFonts w:ascii="Arial" w:hAnsi="Arial" w:cs="Arial"/>
          <w:sz w:val="18"/>
          <w:szCs w:val="18"/>
          <w:lang w:val="fr-CA"/>
        </w:rPr>
        <w:t>s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, alors que quatre de ses sept albums solos </w:t>
      </w:r>
      <w:r w:rsidR="00982F65" w:rsidRPr="007A3642">
        <w:rPr>
          <w:rFonts w:ascii="Arial" w:hAnsi="Arial" w:cs="Arial"/>
          <w:sz w:val="18"/>
          <w:szCs w:val="18"/>
          <w:lang w:val="fr-CA"/>
        </w:rPr>
        <w:t xml:space="preserve">ont été nommés 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au Gala de l’ADISQ. </w:t>
      </w:r>
    </w:p>
    <w:p w14:paraId="0CB273AF" w14:textId="179B27C8" w:rsidR="002536AE" w:rsidRPr="007A3642" w:rsidRDefault="002536AE" w:rsidP="002536A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7A3642">
        <w:rPr>
          <w:rFonts w:ascii="Arial" w:hAnsi="Arial" w:cs="Arial"/>
          <w:sz w:val="18"/>
          <w:szCs w:val="18"/>
          <w:lang w:val="fr-CA"/>
        </w:rPr>
        <w:t xml:space="preserve">Élevé au son des opéras italiens, Marco fait toutefois son entrée dans l’industrie musicale dans un tout autre style, le heavy metal. Membre fondateur du groupe </w:t>
      </w:r>
      <w:r w:rsidRPr="007A3642">
        <w:rPr>
          <w:rFonts w:ascii="Arial" w:hAnsi="Arial" w:cs="Arial"/>
          <w:b/>
          <w:bCs/>
          <w:sz w:val="18"/>
          <w:szCs w:val="18"/>
          <w:lang w:val="fr-CA"/>
        </w:rPr>
        <w:t>Anonymus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, </w:t>
      </w:r>
      <w:r w:rsidR="00982F65" w:rsidRPr="007A3642">
        <w:rPr>
          <w:rFonts w:ascii="Arial" w:hAnsi="Arial" w:cs="Arial"/>
          <w:sz w:val="18"/>
          <w:szCs w:val="18"/>
          <w:lang w:val="fr-CA"/>
        </w:rPr>
        <w:t>il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 y chante de 1989 à 2006 avant de se consacrer à une </w:t>
      </w:r>
      <w:r w:rsidR="007F2426" w:rsidRPr="007A3642">
        <w:rPr>
          <w:rFonts w:ascii="Arial" w:hAnsi="Arial" w:cs="Arial"/>
          <w:sz w:val="18"/>
          <w:szCs w:val="18"/>
          <w:lang w:val="fr-CA"/>
        </w:rPr>
        <w:t>carrière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 solo en musique du monde. Si cette transition peut étonner, son ex-partenaire de scène Oscar Souto est d’un autre avis : « </w:t>
      </w:r>
      <w:r w:rsidRPr="007A3642">
        <w:rPr>
          <w:rFonts w:ascii="Arial" w:hAnsi="Arial" w:cs="Arial"/>
          <w:i/>
          <w:iCs/>
          <w:sz w:val="18"/>
          <w:szCs w:val="18"/>
          <w:lang w:val="fr-CA"/>
        </w:rPr>
        <w:t>Marco n’a pas quitté le métal, il a simplement ajouté une corde à son arc.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 » Signe qu’un métalleux sommeille toujours en lui, il renoue ponctuellement avec ses ex-compagnons de scène comme c’est le cas dans son 6e album </w:t>
      </w:r>
      <w:r w:rsidRPr="007A3642">
        <w:rPr>
          <w:rFonts w:ascii="Arial" w:hAnsi="Arial" w:cs="Arial"/>
          <w:i/>
          <w:iCs/>
          <w:sz w:val="18"/>
          <w:szCs w:val="18"/>
          <w:lang w:val="fr-CA"/>
        </w:rPr>
        <w:t xml:space="preserve">Calliari Bang ! </w:t>
      </w:r>
      <w:r w:rsidR="007F2426" w:rsidRPr="007A3642">
        <w:rPr>
          <w:rFonts w:ascii="Arial" w:hAnsi="Arial" w:cs="Arial"/>
          <w:i/>
          <w:iCs/>
          <w:sz w:val="18"/>
          <w:szCs w:val="18"/>
          <w:lang w:val="fr-CA"/>
        </w:rPr>
        <w:t>Bang!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 un cocktail explosif de ses grands classiques revisités et de nouvelles compositions qui soulignaient ses 30 ans de carrière. </w:t>
      </w:r>
    </w:p>
    <w:p w14:paraId="350CAC69" w14:textId="0F15789D" w:rsidR="002536AE" w:rsidRPr="007A3642" w:rsidRDefault="002536AE" w:rsidP="002536AE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7A3642">
        <w:rPr>
          <w:rFonts w:ascii="Arial" w:hAnsi="Arial" w:cs="Arial"/>
          <w:sz w:val="18"/>
          <w:szCs w:val="18"/>
          <w:lang w:val="fr-CA"/>
        </w:rPr>
        <w:t xml:space="preserve">Ouvert et curieux, </w:t>
      </w:r>
      <w:r w:rsidRPr="007A3642">
        <w:rPr>
          <w:rFonts w:ascii="Arial" w:hAnsi="Arial" w:cs="Arial"/>
          <w:b/>
          <w:bCs/>
          <w:sz w:val="18"/>
          <w:szCs w:val="18"/>
          <w:lang w:val="fr-CA"/>
        </w:rPr>
        <w:t>Marco Calliari</w:t>
      </w:r>
      <w:r w:rsidRPr="007A3642">
        <w:rPr>
          <w:rFonts w:ascii="Arial" w:hAnsi="Arial" w:cs="Arial"/>
          <w:sz w:val="18"/>
          <w:szCs w:val="18"/>
          <w:lang w:val="fr-CA"/>
        </w:rPr>
        <w:t xml:space="preserve"> est définitivement à l’écoute de son cœur et de ses inspirations. À parier que cette toute nouvelle corde à son arc réserve elle aussi de belles surprises. </w:t>
      </w:r>
    </w:p>
    <w:p w14:paraId="24FA7C20" w14:textId="6F405A71" w:rsidR="002536AE" w:rsidRPr="007A3642" w:rsidRDefault="003C7313" w:rsidP="002536AE">
      <w:pPr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</w:pPr>
      <w:r w:rsidRPr="007A364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 xml:space="preserve">Source : </w:t>
      </w:r>
      <w:r w:rsidR="008B0984" w:rsidRPr="007A364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 xml:space="preserve">Productions </w:t>
      </w:r>
      <w:r w:rsidRPr="007A364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C</w:t>
      </w:r>
      <w:r w:rsidR="008B0984" w:rsidRPr="007A364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a</w:t>
      </w:r>
      <w:r w:rsidRPr="007A364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sa Nostra</w:t>
      </w:r>
    </w:p>
    <w:p w14:paraId="08F7F703" w14:textId="700426E2" w:rsidR="002536AE" w:rsidRPr="00BF6432" w:rsidRDefault="003C7313" w:rsidP="002536AE">
      <w:pPr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</w:pPr>
      <w:r w:rsidRPr="007A364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Info</w:t>
      </w:r>
      <w:r w:rsidR="00BF643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rmation</w:t>
      </w:r>
      <w:r w:rsidRPr="007A364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 : Simon</w:t>
      </w:r>
      <w:r w:rsidR="00BF6432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 xml:space="preserve"> Fauteux</w:t>
      </w:r>
    </w:p>
    <w:p w14:paraId="62B04412" w14:textId="77777777" w:rsidR="002536AE" w:rsidRPr="007A3642" w:rsidRDefault="002536AE">
      <w:pPr>
        <w:rPr>
          <w:rFonts w:ascii="Arial" w:hAnsi="Arial" w:cs="Arial"/>
          <w:sz w:val="18"/>
          <w:szCs w:val="18"/>
          <w:lang w:val="fr-CA"/>
        </w:rPr>
      </w:pPr>
    </w:p>
    <w:sectPr w:rsidR="002536AE" w:rsidRPr="007A3642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1"/>
    <w:rsid w:val="000F4701"/>
    <w:rsid w:val="00152B15"/>
    <w:rsid w:val="00183C5B"/>
    <w:rsid w:val="002536AE"/>
    <w:rsid w:val="00353978"/>
    <w:rsid w:val="00390261"/>
    <w:rsid w:val="003C7313"/>
    <w:rsid w:val="0040599E"/>
    <w:rsid w:val="004818CD"/>
    <w:rsid w:val="004A297B"/>
    <w:rsid w:val="004D48F8"/>
    <w:rsid w:val="00502B70"/>
    <w:rsid w:val="0067207C"/>
    <w:rsid w:val="00694655"/>
    <w:rsid w:val="0073119B"/>
    <w:rsid w:val="007A3642"/>
    <w:rsid w:val="007F2426"/>
    <w:rsid w:val="007F4317"/>
    <w:rsid w:val="008626CF"/>
    <w:rsid w:val="00894BD3"/>
    <w:rsid w:val="008B0984"/>
    <w:rsid w:val="008B11DE"/>
    <w:rsid w:val="008F432D"/>
    <w:rsid w:val="00982F65"/>
    <w:rsid w:val="0099590F"/>
    <w:rsid w:val="00AF5885"/>
    <w:rsid w:val="00B906C2"/>
    <w:rsid w:val="00BF6432"/>
    <w:rsid w:val="00C85D8D"/>
    <w:rsid w:val="00D12CE6"/>
    <w:rsid w:val="00DE2633"/>
    <w:rsid w:val="00E31231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A8FB5"/>
  <w14:defaultImageDpi w14:val="32767"/>
  <w15:chartTrackingRefBased/>
  <w15:docId w15:val="{C16B1DCD-CFD3-B346-A99A-02DE438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2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02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F43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F4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rcocalliari.com/spectac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baretliondor.com/evenement/marco-calliari-lancement-peur-pourpr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2025-02-18T15:30:00Z</dcterms:created>
  <dcterms:modified xsi:type="dcterms:W3CDTF">2025-03-07T19:41:00Z</dcterms:modified>
</cp:coreProperties>
</file>