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4A7B" w14:textId="76722DBC" w:rsidR="006358A7" w:rsidRPr="00EF6948" w:rsidRDefault="006358A7" w:rsidP="00295373">
      <w:pPr>
        <w:pStyle w:val="Default"/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4A2E563" wp14:editId="392CFB45">
            <wp:extent cx="606582" cy="606582"/>
            <wp:effectExtent l="0" t="0" r="3175" b="3175"/>
            <wp:docPr id="1139500702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00702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89" cy="62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Pr="00EF694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5518055" wp14:editId="2812C76C">
            <wp:extent cx="2055137" cy="341200"/>
            <wp:effectExtent l="0" t="0" r="2540" b="1905"/>
            <wp:docPr id="857037307" name="Picture 2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37307" name="Picture 2" descr="A yellow sign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02" cy="36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F37E" w14:textId="77777777" w:rsidR="006358A7" w:rsidRPr="00EF6948" w:rsidRDefault="006358A7" w:rsidP="00295373">
      <w:pPr>
        <w:pStyle w:val="Default"/>
        <w:rPr>
          <w:rFonts w:ascii="Arial" w:hAnsi="Arial" w:cs="Arial"/>
          <w:sz w:val="18"/>
          <w:szCs w:val="18"/>
          <w:lang w:val="fr-CA"/>
        </w:rPr>
      </w:pPr>
    </w:p>
    <w:p w14:paraId="7EB9988D" w14:textId="3A8D5F14" w:rsidR="00295373" w:rsidRPr="00EF6948" w:rsidRDefault="00295373" w:rsidP="00295373">
      <w:pPr>
        <w:pStyle w:val="Default"/>
        <w:rPr>
          <w:rFonts w:ascii="Arial" w:hAnsi="Arial" w:cs="Arial"/>
          <w:b/>
          <w:bCs/>
          <w:sz w:val="18"/>
          <w:szCs w:val="18"/>
          <w:lang w:val="fr-CA"/>
        </w:rPr>
      </w:pPr>
      <w:r w:rsidRPr="00EF6948">
        <w:rPr>
          <w:rFonts w:ascii="Arial" w:hAnsi="Arial" w:cs="Arial"/>
          <w:b/>
          <w:bCs/>
          <w:sz w:val="18"/>
          <w:szCs w:val="18"/>
          <w:lang w:val="fr-CA"/>
        </w:rPr>
        <w:t>Lamomali</w:t>
      </w:r>
      <w:r w:rsidR="006D2679"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 de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-M-</w:t>
      </w:r>
      <w:r w:rsidR="005E3073" w:rsidRPr="00EF6948">
        <w:rPr>
          <w:rFonts w:ascii="Arial" w:hAnsi="Arial" w:cs="Arial"/>
          <w:b/>
          <w:bCs/>
          <w:sz w:val="18"/>
          <w:szCs w:val="18"/>
          <w:lang w:val="fr-CA"/>
        </w:rPr>
        <w:t>, Fatoumata Diawara, Toumani et Balla Diabaté</w:t>
      </w:r>
    </w:p>
    <w:p w14:paraId="55805D83" w14:textId="377A4D5B" w:rsidR="00295373" w:rsidRPr="00EF6948" w:rsidRDefault="006D2679" w:rsidP="00295373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>Totem</w:t>
      </w:r>
      <w:r w:rsidR="00C65D94"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feat. Yam</w:t>
      </w:r>
      <w:r w:rsidR="00914922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ê</w:t>
      </w:r>
      <w:r w:rsidR="00295373" w:rsidRPr="00EF6948">
        <w:rPr>
          <w:rFonts w:ascii="Arial" w:hAnsi="Arial" w:cs="Arial"/>
          <w:sz w:val="18"/>
          <w:szCs w:val="18"/>
          <w:lang w:val="fr-CA"/>
        </w:rPr>
        <w:t xml:space="preserve"> – </w:t>
      </w:r>
      <w:r w:rsidRPr="00EF6948">
        <w:rPr>
          <w:rFonts w:ascii="Arial" w:hAnsi="Arial" w:cs="Arial"/>
          <w:sz w:val="18"/>
          <w:szCs w:val="18"/>
          <w:lang w:val="fr-CA"/>
        </w:rPr>
        <w:t>Extrait</w:t>
      </w:r>
      <w:r w:rsidR="00267407" w:rsidRPr="00EF6948">
        <w:rPr>
          <w:rFonts w:ascii="Arial" w:hAnsi="Arial" w:cs="Arial"/>
          <w:sz w:val="18"/>
          <w:szCs w:val="18"/>
          <w:lang w:val="fr-CA"/>
        </w:rPr>
        <w:t xml:space="preserve"> et pièce-titre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de l’album </w:t>
      </w:r>
      <w:r w:rsidR="00C65D94" w:rsidRPr="00EF6948">
        <w:rPr>
          <w:rFonts w:ascii="Arial" w:hAnsi="Arial" w:cs="Arial"/>
          <w:i/>
          <w:iCs/>
          <w:sz w:val="18"/>
          <w:szCs w:val="18"/>
          <w:lang w:val="fr-CA"/>
        </w:rPr>
        <w:t>Lamomali T</w:t>
      </w:r>
      <w:r w:rsidR="00C62520" w:rsidRPr="00EF6948">
        <w:rPr>
          <w:rFonts w:ascii="Arial" w:hAnsi="Arial" w:cs="Arial"/>
          <w:i/>
          <w:iCs/>
          <w:sz w:val="18"/>
          <w:szCs w:val="18"/>
          <w:lang w:val="fr-CA"/>
        </w:rPr>
        <w:t>otem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à paraître le 25 avril</w:t>
      </w:r>
    </w:p>
    <w:p w14:paraId="13FED302" w14:textId="77777777" w:rsidR="00295373" w:rsidRPr="00EF6948" w:rsidRDefault="00295373" w:rsidP="00295373">
      <w:pPr>
        <w:rPr>
          <w:rFonts w:ascii="Arial" w:hAnsi="Arial" w:cs="Arial"/>
          <w:sz w:val="18"/>
          <w:szCs w:val="18"/>
          <w:lang w:val="fr-CA"/>
        </w:rPr>
      </w:pPr>
    </w:p>
    <w:p w14:paraId="12016FB1" w14:textId="77777777" w:rsidR="00C65D94" w:rsidRPr="00EF6948" w:rsidRDefault="00295373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C62520" w:rsidRPr="00EF6948">
        <w:rPr>
          <w:rFonts w:ascii="Arial" w:hAnsi="Arial" w:cs="Arial"/>
          <w:b/>
          <w:bCs/>
          <w:sz w:val="18"/>
          <w:szCs w:val="18"/>
          <w:lang w:val="fr-CA"/>
        </w:rPr>
        <w:t>mars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 2025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="00152F3E" w:rsidRPr="00EF6948">
        <w:rPr>
          <w:rFonts w:ascii="Arial" w:hAnsi="Arial" w:cs="Arial"/>
          <w:sz w:val="18"/>
          <w:szCs w:val="18"/>
          <w:lang w:val="fr-CA"/>
        </w:rPr>
        <w:t>–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Après avoir lancé « Je suis Mali » le mois dernier, </w:t>
      </w:r>
      <w:r w:rsidR="006D2679" w:rsidRPr="00EF69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Lamomali de -M-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dévoile </w:t>
      </w:r>
      <w:r w:rsidR="00C62520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aujourd’hui </w:t>
      </w:r>
    </w:p>
    <w:p w14:paraId="75A0051C" w14:textId="69F6743F" w:rsidR="00C62520" w:rsidRPr="00EF6948" w:rsidRDefault="00C62520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« 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Totem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feat. Yam</w:t>
      </w:r>
      <w:r w:rsidR="00914922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ê</w:t>
      </w: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»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, nouvel extrait de l’album </w:t>
      </w:r>
      <w:r w:rsidR="00C65D94" w:rsidRPr="00EF694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Totem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à </w:t>
      </w: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paraître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le 25 Avril. </w:t>
      </w:r>
    </w:p>
    <w:p w14:paraId="5A93CB80" w14:textId="77777777" w:rsidR="00914922" w:rsidRPr="00EF6948" w:rsidRDefault="00914922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9A95043" w14:textId="11FD011A" w:rsidR="006D2679" w:rsidRPr="00EF6948" w:rsidRDefault="006D2679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Matthieu Chedid convie Yamê - révélation des Victoires 2024 - dans une exploration musicale hautement pop où kora &amp; guitare électrique s’entrelacent avec brio. Autour d’un mantra cher à -M - 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« </w:t>
      </w: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Suis-je le Totem de moi-même ?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»</w:t>
      </w: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&amp; porté par les </w:t>
      </w:r>
      <w:r w:rsidRPr="00EF694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toplines</w:t>
      </w: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infaillibles de Yamê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, </w:t>
      </w:r>
      <w:r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les deux artistes se répondent dans une fresque sonore solaire et vibrante. Un dialogue musical sans frontières.</w:t>
      </w:r>
    </w:p>
    <w:p w14:paraId="11F69E50" w14:textId="77777777" w:rsidR="00914922" w:rsidRPr="00EF6948" w:rsidRDefault="00914922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6923AB08" w14:textId="680931A1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Après le succès du premier album (près de 300 000 albums vendus, 1 Victoire de la Musique et une tournée à guichets fermés),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-M-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ravive les flammes du collectif à la demande de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Toumani Diabaté,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aux côtés de son fils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Balla Diabaté </w:t>
      </w:r>
      <w:r w:rsidRPr="00EF6948">
        <w:rPr>
          <w:rFonts w:ascii="Arial" w:hAnsi="Arial" w:cs="Arial"/>
          <w:sz w:val="18"/>
          <w:szCs w:val="18"/>
          <w:lang w:val="fr-CA"/>
        </w:rPr>
        <w:t>et de la diva malienne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 Fatoumata Diawara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129E426B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</w:p>
    <w:p w14:paraId="186530B1" w14:textId="346144EF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8 mois après la production de l’album,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Toumani Diabaté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décède subitement à Bamako. Porté par la puissance de sa kora, cet instrument au rôle totémique dans la culture malienne, l’album prend alors le nom de </w:t>
      </w:r>
      <w:r w:rsidRPr="00EF6948">
        <w:rPr>
          <w:rFonts w:ascii="Arial" w:hAnsi="Arial" w:cs="Arial"/>
          <w:b/>
          <w:bCs/>
          <w:i/>
          <w:iCs/>
          <w:sz w:val="18"/>
          <w:szCs w:val="18"/>
          <w:lang w:val="fr-CA"/>
        </w:rPr>
        <w:t>Lamomali Totem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et lui est dédié.</w:t>
      </w:r>
    </w:p>
    <w:p w14:paraId="7D09C785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Douze titres comme autant de portes ouvertes sur le monde, entre funk métissé, ballades poignantes et rythmes envoûtants. </w:t>
      </w:r>
    </w:p>
    <w:p w14:paraId="6D347191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</w:p>
    <w:p w14:paraId="7B38359F" w14:textId="5DB811DE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Dans ce nouveau chapitre, on retrouve certains artistes déjà présents en 2017 -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Oxmo Puccino, Amadou &amp; Mariam, Ibrahim Maalouf, Seu Jorge, Philippe Jaroussky </w:t>
      </w:r>
      <w:r w:rsidR="00EF6948" w:rsidRPr="00EF6948">
        <w:rPr>
          <w:rFonts w:ascii="Arial" w:hAnsi="Arial" w:cs="Arial"/>
          <w:sz w:val="18"/>
          <w:szCs w:val="18"/>
          <w:lang w:val="fr-CA"/>
        </w:rPr>
        <w:t>- auxquels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s’ajoutent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Patrick Watson, Tiken Jah Fakoly, Angelique Kidjo, Yâmé 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ou encore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Boombass </w:t>
      </w:r>
    </w:p>
    <w:p w14:paraId="7D3DD681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</w:p>
    <w:p w14:paraId="366DFBCA" w14:textId="4A74C888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>Lamomali Totem, l’album de -M-, Fatoumata Diawara, Toumani &amp; Balla Diabaté, disponible le 25 avril 2025</w:t>
      </w:r>
    </w:p>
    <w:p w14:paraId="155BAC8E" w14:textId="77777777" w:rsidR="00A86407" w:rsidRPr="00EF6948" w:rsidRDefault="00A86407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</w:p>
    <w:p w14:paraId="47538032" w14:textId="4D848330" w:rsidR="006358A7" w:rsidRDefault="006358A7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  <w:r w:rsidRPr="00EF6948">
        <w:rPr>
          <w:rFonts w:ascii="Arial" w:hAnsi="Arial" w:cs="Arial"/>
          <w:color w:val="000000"/>
          <w:kern w:val="0"/>
          <w:sz w:val="18"/>
          <w:szCs w:val="18"/>
          <w:lang w:val="fr-CA"/>
        </w:rPr>
        <w:t>Source</w:t>
      </w:r>
      <w:r w:rsidR="00A34F98">
        <w:rPr>
          <w:rFonts w:ascii="Arial" w:hAnsi="Arial" w:cs="Arial"/>
          <w:color w:val="000000"/>
          <w:kern w:val="0"/>
          <w:sz w:val="18"/>
          <w:szCs w:val="18"/>
          <w:lang w:val="fr-CA"/>
        </w:rPr>
        <w:t xml:space="preserve"> </w:t>
      </w:r>
      <w:r w:rsidRPr="00EF6948">
        <w:rPr>
          <w:rFonts w:ascii="Arial" w:hAnsi="Arial" w:cs="Arial"/>
          <w:color w:val="000000"/>
          <w:kern w:val="0"/>
          <w:sz w:val="18"/>
          <w:szCs w:val="18"/>
          <w:lang w:val="fr-CA"/>
        </w:rPr>
        <w:t>: 3ième Bureau/ Wagram Music</w:t>
      </w:r>
    </w:p>
    <w:p w14:paraId="5C35F345" w14:textId="4DB40018" w:rsidR="00A34F98" w:rsidRPr="00EF6948" w:rsidRDefault="00A34F98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fr-CA"/>
        </w:rPr>
        <w:t>Information : Simon Fauteux</w:t>
      </w:r>
    </w:p>
    <w:p w14:paraId="20700FE7" w14:textId="77777777" w:rsidR="0024197B" w:rsidRPr="00EF6948" w:rsidRDefault="0024197B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</w:p>
    <w:p w14:paraId="679B9DFB" w14:textId="77777777" w:rsidR="006358A7" w:rsidRPr="00EF6948" w:rsidRDefault="006358A7" w:rsidP="006358A7">
      <w:pPr>
        <w:rPr>
          <w:rFonts w:ascii="Arial" w:hAnsi="Arial" w:cs="Arial"/>
          <w:sz w:val="18"/>
          <w:szCs w:val="18"/>
          <w:lang w:val="fr-CA"/>
        </w:rPr>
      </w:pPr>
    </w:p>
    <w:sectPr w:rsidR="006358A7" w:rsidRPr="00EF6948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3"/>
    <w:rsid w:val="00152F3E"/>
    <w:rsid w:val="001A7E3E"/>
    <w:rsid w:val="001D6A68"/>
    <w:rsid w:val="0024197B"/>
    <w:rsid w:val="00267407"/>
    <w:rsid w:val="00295373"/>
    <w:rsid w:val="002C3323"/>
    <w:rsid w:val="00353978"/>
    <w:rsid w:val="00377522"/>
    <w:rsid w:val="0040599E"/>
    <w:rsid w:val="004818CD"/>
    <w:rsid w:val="004D48F8"/>
    <w:rsid w:val="00502B70"/>
    <w:rsid w:val="005E3073"/>
    <w:rsid w:val="006358A7"/>
    <w:rsid w:val="00694655"/>
    <w:rsid w:val="006D2679"/>
    <w:rsid w:val="007F4317"/>
    <w:rsid w:val="008B3335"/>
    <w:rsid w:val="00914922"/>
    <w:rsid w:val="00927D1E"/>
    <w:rsid w:val="00A24EEB"/>
    <w:rsid w:val="00A34F98"/>
    <w:rsid w:val="00A53964"/>
    <w:rsid w:val="00A86407"/>
    <w:rsid w:val="00AA02DD"/>
    <w:rsid w:val="00C62520"/>
    <w:rsid w:val="00C65D94"/>
    <w:rsid w:val="00DE2633"/>
    <w:rsid w:val="00DF742C"/>
    <w:rsid w:val="00DF7C6F"/>
    <w:rsid w:val="00E97E41"/>
    <w:rsid w:val="00EF6948"/>
    <w:rsid w:val="00F71867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B9479"/>
  <w14:defaultImageDpi w14:val="32767"/>
  <w15:chartTrackingRefBased/>
  <w15:docId w15:val="{8EC91FFC-B971-FB43-96AA-39DF369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5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5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5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5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53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53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53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53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53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53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5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53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5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53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53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53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53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53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5373"/>
    <w:pPr>
      <w:autoSpaceDE w:val="0"/>
      <w:autoSpaceDN w:val="0"/>
      <w:adjustRightInd w:val="0"/>
    </w:pPr>
    <w:rPr>
      <w:rFonts w:ascii="Helvetica" w:hAnsi="Helvetica" w:cs="Helvetica"/>
      <w:color w:val="000000"/>
      <w:kern w:val="0"/>
    </w:rPr>
  </w:style>
  <w:style w:type="character" w:styleId="Hyperlien">
    <w:name w:val="Hyperlink"/>
    <w:basedOn w:val="Policepardfaut"/>
    <w:uiPriority w:val="99"/>
    <w:unhideWhenUsed/>
    <w:rsid w:val="0024197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24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2025-03-19T17:10:00Z</dcterms:created>
  <dcterms:modified xsi:type="dcterms:W3CDTF">2025-03-19T17:10:00Z</dcterms:modified>
</cp:coreProperties>
</file>