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DB1AD" w14:textId="60A18466" w:rsidR="00886922" w:rsidRPr="00725532" w:rsidRDefault="00725532" w:rsidP="008665F5">
      <w:pPr>
        <w:rPr>
          <w:rFonts w:eastAsia="Verdana"/>
          <w:sz w:val="18"/>
          <w:szCs w:val="18"/>
          <w:lang w:val="fr-CA"/>
        </w:rPr>
      </w:pPr>
      <w:r>
        <w:rPr>
          <w:rFonts w:eastAsia="Verdana"/>
          <w:noProof/>
          <w:sz w:val="18"/>
          <w:szCs w:val="18"/>
          <w:lang w:val="fr-CA"/>
        </w:rPr>
        <w:drawing>
          <wp:inline distT="0" distB="0" distL="0" distR="0" wp14:anchorId="2F611552" wp14:editId="71BE7C74">
            <wp:extent cx="561315" cy="561315"/>
            <wp:effectExtent l="0" t="0" r="0" b="0"/>
            <wp:docPr id="1373566962"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66962" name="Picture 1" descr="A logo with a circle of fi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687" cy="581687"/>
                    </a:xfrm>
                    <a:prstGeom prst="rect">
                      <a:avLst/>
                    </a:prstGeom>
                  </pic:spPr>
                </pic:pic>
              </a:graphicData>
            </a:graphic>
          </wp:inline>
        </w:drawing>
      </w:r>
      <w:r w:rsidR="00B0661D" w:rsidRPr="00725532">
        <w:rPr>
          <w:rFonts w:eastAsia="Verdana"/>
          <w:sz w:val="18"/>
          <w:szCs w:val="18"/>
          <w:lang w:val="fr-CA"/>
        </w:rPr>
        <w:t xml:space="preserve">   </w:t>
      </w:r>
      <w:r w:rsidR="00B0661D" w:rsidRPr="008665F5">
        <w:rPr>
          <w:rFonts w:eastAsia="Verdana"/>
          <w:noProof/>
          <w:sz w:val="18"/>
          <w:szCs w:val="18"/>
        </w:rPr>
        <w:drawing>
          <wp:inline distT="114300" distB="114300" distL="114300" distR="114300" wp14:anchorId="5B12D958" wp14:editId="6E3E6096">
            <wp:extent cx="1702051" cy="461727"/>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02051" cy="461727"/>
                    </a:xfrm>
                    <a:prstGeom prst="rect">
                      <a:avLst/>
                    </a:prstGeom>
                    <a:ln/>
                  </pic:spPr>
                </pic:pic>
              </a:graphicData>
            </a:graphic>
          </wp:inline>
        </w:drawing>
      </w:r>
    </w:p>
    <w:p w14:paraId="12E18202" w14:textId="1B7E1DC8" w:rsidR="00886922" w:rsidRPr="00725532" w:rsidRDefault="00886922" w:rsidP="72757405">
      <w:pPr>
        <w:rPr>
          <w:rFonts w:eastAsia="Verdana"/>
          <w:sz w:val="18"/>
          <w:szCs w:val="18"/>
          <w:lang w:val="fr-CA"/>
        </w:rPr>
      </w:pPr>
    </w:p>
    <w:p w14:paraId="06800297" w14:textId="13CE3AFB" w:rsidR="00725532" w:rsidRPr="005C6E1C" w:rsidRDefault="00725532" w:rsidP="00725532">
      <w:pPr>
        <w:spacing w:after="160" w:line="257" w:lineRule="auto"/>
        <w:rPr>
          <w:b/>
          <w:bCs/>
          <w:i/>
          <w:iCs/>
          <w:sz w:val="18"/>
          <w:szCs w:val="18"/>
          <w:lang w:val="fr-CA"/>
        </w:rPr>
      </w:pPr>
      <w:r w:rsidRPr="00725532">
        <w:rPr>
          <w:b/>
          <w:bCs/>
          <w:sz w:val="18"/>
          <w:szCs w:val="18"/>
          <w:lang w:val="fr-CA"/>
        </w:rPr>
        <w:t>PATRICK WATSON</w:t>
      </w:r>
      <w:r w:rsidRPr="00725532">
        <w:rPr>
          <w:b/>
          <w:bCs/>
          <w:sz w:val="18"/>
          <w:szCs w:val="18"/>
          <w:lang w:val="fr-CA"/>
        </w:rPr>
        <w:br/>
        <w:t xml:space="preserve">Gordon in the </w:t>
      </w:r>
      <w:proofErr w:type="spellStart"/>
      <w:r w:rsidRPr="00725532">
        <w:rPr>
          <w:b/>
          <w:bCs/>
          <w:sz w:val="18"/>
          <w:szCs w:val="18"/>
          <w:lang w:val="fr-CA"/>
        </w:rPr>
        <w:t>Willows</w:t>
      </w:r>
      <w:proofErr w:type="spellEnd"/>
      <w:r w:rsidRPr="00725532">
        <w:rPr>
          <w:b/>
          <w:bCs/>
          <w:sz w:val="18"/>
          <w:szCs w:val="18"/>
          <w:lang w:val="fr-CA"/>
        </w:rPr>
        <w:t xml:space="preserve"> – </w:t>
      </w:r>
      <w:r w:rsidRPr="006C3D03">
        <w:rPr>
          <w:b/>
          <w:bCs/>
          <w:sz w:val="18"/>
          <w:szCs w:val="18"/>
          <w:u w:val="double"/>
          <w:lang w:val="fr-CA"/>
        </w:rPr>
        <w:t>Une nouvelle chanson en collaboration avec Charlotte Cardin</w:t>
      </w:r>
      <w:r>
        <w:rPr>
          <w:b/>
          <w:bCs/>
          <w:sz w:val="18"/>
          <w:szCs w:val="18"/>
          <w:lang w:val="fr-CA"/>
        </w:rPr>
        <w:br/>
      </w:r>
      <w:r w:rsidR="005C6E1C">
        <w:rPr>
          <w:b/>
          <w:bCs/>
          <w:i/>
          <w:iCs/>
          <w:sz w:val="18"/>
          <w:szCs w:val="18"/>
          <w:lang w:val="fr-CA"/>
        </w:rPr>
        <w:br/>
      </w:r>
      <w:r w:rsidR="008665F5" w:rsidRPr="008665F5">
        <w:rPr>
          <w:b/>
          <w:bCs/>
          <w:sz w:val="18"/>
          <w:szCs w:val="18"/>
          <w:lang w:val="fr-CA"/>
        </w:rPr>
        <w:t xml:space="preserve">Montréal, </w:t>
      </w:r>
      <w:r>
        <w:rPr>
          <w:b/>
          <w:bCs/>
          <w:sz w:val="18"/>
          <w:szCs w:val="18"/>
          <w:lang w:val="fr-CA"/>
        </w:rPr>
        <w:t xml:space="preserve">février 2025 - </w:t>
      </w:r>
      <w:r w:rsidRPr="00D422BF">
        <w:rPr>
          <w:sz w:val="18"/>
          <w:szCs w:val="18"/>
          <w:lang w:val="fr-CA"/>
        </w:rPr>
        <w:t xml:space="preserve">L’auteur-compositeur-interprète, compositeur de musique de film et pianiste </w:t>
      </w:r>
      <w:r w:rsidRPr="00D422BF">
        <w:rPr>
          <w:b/>
          <w:bCs/>
          <w:sz w:val="18"/>
          <w:szCs w:val="18"/>
          <w:lang w:val="fr-CA"/>
        </w:rPr>
        <w:t>Patrick Watson</w:t>
      </w:r>
      <w:r w:rsidRPr="00D422BF">
        <w:rPr>
          <w:sz w:val="18"/>
          <w:szCs w:val="18"/>
          <w:lang w:val="fr-CA"/>
        </w:rPr>
        <w:t xml:space="preserve">, et l’auteure-compositrice-interprète </w:t>
      </w:r>
      <w:r w:rsidRPr="00D422BF">
        <w:rPr>
          <w:b/>
          <w:bCs/>
          <w:sz w:val="18"/>
          <w:szCs w:val="18"/>
          <w:lang w:val="fr-CA"/>
        </w:rPr>
        <w:t>Charlotte Cardin</w:t>
      </w:r>
      <w:r w:rsidRPr="00D422BF">
        <w:rPr>
          <w:sz w:val="18"/>
          <w:szCs w:val="18"/>
          <w:lang w:val="fr-CA"/>
        </w:rPr>
        <w:t xml:space="preserve"> </w:t>
      </w:r>
      <w:r>
        <w:rPr>
          <w:sz w:val="18"/>
          <w:szCs w:val="18"/>
          <w:lang w:val="fr-CA"/>
        </w:rPr>
        <w:t>partage</w:t>
      </w:r>
      <w:r w:rsidRPr="00D422BF">
        <w:rPr>
          <w:sz w:val="18"/>
          <w:szCs w:val="18"/>
          <w:lang w:val="fr-CA"/>
        </w:rPr>
        <w:t xml:space="preserve"> une nouvelle collaboration</w:t>
      </w:r>
      <w:r>
        <w:rPr>
          <w:sz w:val="18"/>
          <w:szCs w:val="18"/>
          <w:lang w:val="fr-CA"/>
        </w:rPr>
        <w:t xml:space="preserve"> </w:t>
      </w:r>
      <w:r w:rsidRPr="00D422BF">
        <w:rPr>
          <w:sz w:val="18"/>
          <w:szCs w:val="18"/>
          <w:lang w:val="fr-CA"/>
        </w:rPr>
        <w:t>« </w:t>
      </w:r>
      <w:r w:rsidRPr="00D422BF">
        <w:rPr>
          <w:b/>
          <w:bCs/>
          <w:sz w:val="18"/>
          <w:szCs w:val="18"/>
          <w:lang w:val="fr-CA"/>
        </w:rPr>
        <w:t xml:space="preserve">Gordon in the </w:t>
      </w:r>
      <w:proofErr w:type="spellStart"/>
      <w:r w:rsidRPr="00D422BF">
        <w:rPr>
          <w:b/>
          <w:bCs/>
          <w:sz w:val="18"/>
          <w:szCs w:val="18"/>
          <w:lang w:val="fr-CA"/>
        </w:rPr>
        <w:t>Willows</w:t>
      </w:r>
      <w:proofErr w:type="spellEnd"/>
      <w:r w:rsidRPr="00D422BF">
        <w:rPr>
          <w:sz w:val="18"/>
          <w:szCs w:val="18"/>
          <w:lang w:val="fr-CA"/>
        </w:rPr>
        <w:t xml:space="preserve"> ». Écoutez-la </w:t>
      </w:r>
      <w:hyperlink r:id="rId10">
        <w:r w:rsidRPr="00D422BF">
          <w:rPr>
            <w:rStyle w:val="Hyperlink"/>
            <w:b/>
            <w:bCs/>
            <w:sz w:val="18"/>
            <w:szCs w:val="18"/>
            <w:lang w:val="fr-CA"/>
          </w:rPr>
          <w:t>ICI</w:t>
        </w:r>
      </w:hyperlink>
      <w:r w:rsidRPr="00D422BF">
        <w:rPr>
          <w:sz w:val="18"/>
          <w:szCs w:val="18"/>
          <w:lang w:val="fr-CA"/>
        </w:rPr>
        <w:t xml:space="preserve">. </w:t>
      </w:r>
    </w:p>
    <w:p w14:paraId="29DADF0E" w14:textId="6609650E" w:rsidR="005C6E1C" w:rsidRDefault="005C6E1C" w:rsidP="00725532">
      <w:pPr>
        <w:spacing w:after="160" w:line="257" w:lineRule="auto"/>
        <w:rPr>
          <w:sz w:val="18"/>
          <w:szCs w:val="18"/>
          <w:lang w:val="fr-CA"/>
        </w:rPr>
      </w:pPr>
      <w:r w:rsidRPr="00725532">
        <w:rPr>
          <w:b/>
          <w:bCs/>
          <w:i/>
          <w:iCs/>
          <w:sz w:val="18"/>
          <w:szCs w:val="18"/>
          <w:lang w:val="fr-CA"/>
        </w:rPr>
        <w:t>Visionnez un extrait de leur performance au sommet du Mont-Royal hier soir</w:t>
      </w:r>
    </w:p>
    <w:p w14:paraId="4CAD1A34" w14:textId="4CABDA33" w:rsidR="00725532" w:rsidRPr="00725532" w:rsidRDefault="00725532" w:rsidP="00725532">
      <w:pPr>
        <w:spacing w:after="160" w:line="257" w:lineRule="auto"/>
        <w:rPr>
          <w:b/>
          <w:bCs/>
          <w:sz w:val="18"/>
          <w:szCs w:val="18"/>
          <w:highlight w:val="yellow"/>
          <w:lang w:val="fr-CA"/>
        </w:rPr>
      </w:pPr>
      <w:r w:rsidRPr="00D422BF">
        <w:rPr>
          <w:sz w:val="18"/>
          <w:szCs w:val="18"/>
          <w:lang w:val="fr-CA"/>
        </w:rPr>
        <w:t xml:space="preserve">Envoûtante par sa beauté et sa simplicité, la chanson se déploie sur de délicats arpèges de piano alors que la voix époustouflante de Cardin couvre une gamme d’octaves multiples, jusqu’à ce que le tout se désintègre au rythme de la basse et d’échos de batterie. </w:t>
      </w:r>
    </w:p>
    <w:p w14:paraId="27D30D11" w14:textId="77777777" w:rsidR="00725532" w:rsidRPr="00D422BF" w:rsidRDefault="00725532" w:rsidP="00725532">
      <w:pPr>
        <w:spacing w:after="160" w:line="257" w:lineRule="auto"/>
        <w:jc w:val="both"/>
        <w:rPr>
          <w:sz w:val="18"/>
          <w:szCs w:val="18"/>
          <w:lang w:val="fr-CA"/>
        </w:rPr>
      </w:pPr>
      <w:r w:rsidRPr="00D422BF">
        <w:rPr>
          <w:sz w:val="18"/>
          <w:szCs w:val="18"/>
          <w:lang w:val="fr-CA"/>
        </w:rPr>
        <w:t xml:space="preserve">Watson, lauréat du </w:t>
      </w:r>
      <w:r w:rsidRPr="00D422BF">
        <w:rPr>
          <w:b/>
          <w:bCs/>
          <w:sz w:val="18"/>
          <w:szCs w:val="18"/>
          <w:lang w:val="fr-CA"/>
        </w:rPr>
        <w:t>Prix de musique</w:t>
      </w:r>
      <w:r w:rsidRPr="00D422BF">
        <w:rPr>
          <w:sz w:val="18"/>
          <w:szCs w:val="18"/>
          <w:lang w:val="fr-CA"/>
        </w:rPr>
        <w:t xml:space="preserve"> </w:t>
      </w:r>
      <w:r w:rsidRPr="00D422BF">
        <w:rPr>
          <w:b/>
          <w:bCs/>
          <w:sz w:val="18"/>
          <w:szCs w:val="18"/>
          <w:lang w:val="fr-CA"/>
        </w:rPr>
        <w:t xml:space="preserve">Polaris, </w:t>
      </w:r>
      <w:r w:rsidRPr="00D422BF">
        <w:rPr>
          <w:sz w:val="18"/>
          <w:szCs w:val="18"/>
          <w:lang w:val="fr-CA"/>
        </w:rPr>
        <w:t xml:space="preserve">et Cardin, gagnante de plusieurs </w:t>
      </w:r>
      <w:r w:rsidRPr="00D422BF">
        <w:rPr>
          <w:b/>
          <w:bCs/>
          <w:sz w:val="18"/>
          <w:szCs w:val="18"/>
          <w:lang w:val="fr-CA"/>
        </w:rPr>
        <w:t>prix</w:t>
      </w:r>
      <w:r w:rsidRPr="00D422BF">
        <w:rPr>
          <w:sz w:val="18"/>
          <w:szCs w:val="18"/>
          <w:lang w:val="fr-CA"/>
        </w:rPr>
        <w:t xml:space="preserve"> </w:t>
      </w:r>
      <w:r w:rsidRPr="00D422BF">
        <w:rPr>
          <w:b/>
          <w:bCs/>
          <w:sz w:val="18"/>
          <w:szCs w:val="18"/>
          <w:lang w:val="fr-CA"/>
        </w:rPr>
        <w:t>JUNO</w:t>
      </w:r>
      <w:r w:rsidRPr="00D422BF">
        <w:rPr>
          <w:sz w:val="18"/>
          <w:szCs w:val="18"/>
          <w:lang w:val="fr-CA"/>
        </w:rPr>
        <w:t xml:space="preserve"> – ont écrit les paroles ensemble et ont enregistré la chanson l’automne dernier chez </w:t>
      </w:r>
      <w:proofErr w:type="spellStart"/>
      <w:r w:rsidRPr="00D422BF">
        <w:rPr>
          <w:sz w:val="18"/>
          <w:szCs w:val="18"/>
          <w:lang w:val="fr-CA"/>
        </w:rPr>
        <w:t>Lost</w:t>
      </w:r>
      <w:proofErr w:type="spellEnd"/>
      <w:r w:rsidRPr="00D422BF">
        <w:rPr>
          <w:sz w:val="18"/>
          <w:szCs w:val="18"/>
          <w:lang w:val="fr-CA"/>
        </w:rPr>
        <w:t xml:space="preserve"> River Studios, dans un village rural du Québec, à l’extérieur de Montréal, où Watson a déjà présenté son propre festival de musique.</w:t>
      </w:r>
    </w:p>
    <w:p w14:paraId="66A90649" w14:textId="77777777" w:rsidR="00725532" w:rsidRPr="00D422BF" w:rsidRDefault="00725532" w:rsidP="00725532">
      <w:pPr>
        <w:spacing w:after="160" w:line="257" w:lineRule="auto"/>
        <w:jc w:val="both"/>
        <w:rPr>
          <w:b/>
          <w:bCs/>
          <w:sz w:val="18"/>
          <w:szCs w:val="18"/>
          <w:lang w:val="fr-CA"/>
        </w:rPr>
      </w:pPr>
      <w:r w:rsidRPr="00D422BF">
        <w:rPr>
          <w:sz w:val="18"/>
          <w:szCs w:val="18"/>
          <w:lang w:val="fr-CA"/>
        </w:rPr>
        <w:t xml:space="preserve">Hier soir, Watson et Cardin ont organisé avec succès une performance spéciale, une offrande pour passer à travers l’hiver canadien, diffusée sur les médias sociaux de Patrick Watson et en direct sur ICI Musique. En pleine noirceur, ils ont livré une performance hypnotique </w:t>
      </w:r>
      <w:r w:rsidRPr="00D422BF">
        <w:rPr>
          <w:b/>
          <w:bCs/>
          <w:sz w:val="18"/>
          <w:szCs w:val="18"/>
          <w:lang w:val="fr-CA"/>
        </w:rPr>
        <w:t>au sommet du Mont-Royal</w:t>
      </w:r>
      <w:r w:rsidRPr="00D422BF">
        <w:rPr>
          <w:sz w:val="18"/>
          <w:szCs w:val="18"/>
          <w:lang w:val="fr-CA"/>
        </w:rPr>
        <w:t xml:space="preserve"> de Montréal. De mystérieux projecteurs éclairaient le ciel nocturne, attirant les regards vers la montagne, alors que des fans à travers la ville tentaient d’identifier le lieu secret à travers leurs fenêtres. </w:t>
      </w:r>
      <w:r w:rsidRPr="00D422BF">
        <w:rPr>
          <w:b/>
          <w:bCs/>
          <w:sz w:val="18"/>
          <w:szCs w:val="18"/>
          <w:highlight w:val="yellow"/>
          <w:lang w:val="fr-CA"/>
        </w:rPr>
        <w:t>Voyez un extrait ici.</w:t>
      </w:r>
    </w:p>
    <w:p w14:paraId="7D6318CD" w14:textId="77777777" w:rsidR="00725532" w:rsidRPr="00D422BF" w:rsidRDefault="00725532" w:rsidP="00725532">
      <w:pPr>
        <w:spacing w:after="160" w:line="257" w:lineRule="auto"/>
        <w:jc w:val="both"/>
        <w:rPr>
          <w:sz w:val="18"/>
          <w:szCs w:val="18"/>
          <w:lang w:val="fr-CA"/>
        </w:rPr>
      </w:pPr>
      <w:r w:rsidRPr="00D422BF">
        <w:rPr>
          <w:sz w:val="18"/>
          <w:szCs w:val="18"/>
          <w:lang w:val="fr-CA"/>
        </w:rPr>
        <w:t>Watson et Cardin avaient déjà collaboré par le passé, signant ensemble « </w:t>
      </w:r>
      <w:r w:rsidRPr="00D422BF">
        <w:rPr>
          <w:b/>
          <w:bCs/>
          <w:sz w:val="18"/>
          <w:szCs w:val="18"/>
          <w:lang w:val="fr-CA"/>
        </w:rPr>
        <w:t>Next To You</w:t>
      </w:r>
      <w:r w:rsidRPr="00D422BF">
        <w:rPr>
          <w:sz w:val="18"/>
          <w:szCs w:val="18"/>
          <w:lang w:val="fr-CA"/>
        </w:rPr>
        <w:t> », une chanson qui se retrouve sur l’album de Cardin paru en 2023. Ils ont partagé une</w:t>
      </w:r>
      <w:hyperlink r:id="rId11">
        <w:r w:rsidRPr="00D422BF">
          <w:rPr>
            <w:rStyle w:val="Hyperlink"/>
            <w:b/>
            <w:bCs/>
            <w:sz w:val="18"/>
            <w:szCs w:val="18"/>
            <w:lang w:val="fr-CA"/>
          </w:rPr>
          <w:t xml:space="preserve"> version </w:t>
        </w:r>
        <w:r w:rsidRPr="00D422BF">
          <w:rPr>
            <w:rStyle w:val="Hyperlink"/>
            <w:b/>
            <w:bCs/>
            <w:i/>
            <w:iCs/>
            <w:sz w:val="18"/>
            <w:szCs w:val="18"/>
            <w:lang w:val="fr-CA"/>
          </w:rPr>
          <w:t xml:space="preserve">live </w:t>
        </w:r>
        <w:r w:rsidRPr="00D422BF">
          <w:rPr>
            <w:rStyle w:val="Hyperlink"/>
            <w:b/>
            <w:bCs/>
            <w:sz w:val="18"/>
            <w:szCs w:val="18"/>
            <w:lang w:val="fr-CA"/>
          </w:rPr>
          <w:t>sur Instagram</w:t>
        </w:r>
      </w:hyperlink>
      <w:r w:rsidRPr="00D422BF">
        <w:rPr>
          <w:sz w:val="18"/>
          <w:szCs w:val="18"/>
          <w:lang w:val="fr-CA"/>
        </w:rPr>
        <w:t xml:space="preserve"> qui cumule plus de 4 millions de vues. Watson travaille par ailleurs avec Cardin sur son prochain album.  </w:t>
      </w:r>
    </w:p>
    <w:p w14:paraId="5DBB5B18" w14:textId="77777777" w:rsidR="00725532" w:rsidRPr="00D422BF" w:rsidRDefault="00725532" w:rsidP="00725532">
      <w:pPr>
        <w:spacing w:after="160" w:line="257" w:lineRule="auto"/>
        <w:jc w:val="both"/>
        <w:rPr>
          <w:sz w:val="18"/>
          <w:szCs w:val="18"/>
          <w:lang w:val="fr-CA"/>
        </w:rPr>
      </w:pPr>
      <w:r w:rsidRPr="00D422BF">
        <w:rPr>
          <w:i/>
          <w:iCs/>
          <w:sz w:val="18"/>
          <w:szCs w:val="18"/>
          <w:lang w:val="fr-CA"/>
        </w:rPr>
        <w:t>« Il y a quelques mois, Patrick m’a joué une pièce au piano – seulement la musique, sans paroles – et dès que je l’ai entendue, c’était comme le chuchotement d’une vieille amie. »</w:t>
      </w:r>
      <w:r w:rsidRPr="00D422BF">
        <w:rPr>
          <w:sz w:val="18"/>
          <w:szCs w:val="18"/>
          <w:lang w:val="fr-CA"/>
        </w:rPr>
        <w:t xml:space="preserve"> – Charlotte Cardin</w:t>
      </w:r>
    </w:p>
    <w:p w14:paraId="77A293D6" w14:textId="77777777" w:rsidR="00725532" w:rsidRPr="00D422BF" w:rsidRDefault="00725532" w:rsidP="00725532">
      <w:pPr>
        <w:spacing w:after="160" w:line="257" w:lineRule="auto"/>
        <w:jc w:val="both"/>
        <w:rPr>
          <w:i/>
          <w:iCs/>
          <w:sz w:val="18"/>
          <w:szCs w:val="18"/>
          <w:lang w:val="fr-CA"/>
        </w:rPr>
      </w:pPr>
      <w:r w:rsidRPr="00D422BF">
        <w:rPr>
          <w:i/>
          <w:iCs/>
          <w:sz w:val="18"/>
          <w:szCs w:val="18"/>
          <w:lang w:val="fr-CA"/>
        </w:rPr>
        <w:t>« Charlotte et moi avons eu ce moment musical magique ensemble. Je souhaitais créer une chanson qui donnait l’impression de provenir d’une époque lointaine. »</w:t>
      </w:r>
      <w:r w:rsidRPr="00D422BF">
        <w:rPr>
          <w:sz w:val="18"/>
          <w:szCs w:val="18"/>
          <w:lang w:val="fr-CA"/>
        </w:rPr>
        <w:t xml:space="preserve"> – Patrick Watson</w:t>
      </w:r>
    </w:p>
    <w:p w14:paraId="330E7D11" w14:textId="77777777" w:rsidR="00725532" w:rsidRPr="00D422BF" w:rsidRDefault="00725532" w:rsidP="00725532">
      <w:pPr>
        <w:spacing w:after="160" w:line="257" w:lineRule="auto"/>
        <w:jc w:val="both"/>
        <w:rPr>
          <w:sz w:val="18"/>
          <w:szCs w:val="18"/>
          <w:lang w:val="fr-CA"/>
        </w:rPr>
      </w:pPr>
      <w:r w:rsidRPr="00D422BF">
        <w:rPr>
          <w:sz w:val="18"/>
          <w:szCs w:val="18"/>
          <w:lang w:val="fr-CA"/>
        </w:rPr>
        <w:t xml:space="preserve">En novembre dernier, Watson a partagé </w:t>
      </w:r>
      <w:hyperlink r:id="rId12">
        <w:r w:rsidRPr="00D422BF">
          <w:rPr>
            <w:rStyle w:val="Hyperlink"/>
            <w:sz w:val="18"/>
            <w:szCs w:val="18"/>
            <w:lang w:val="fr-CA"/>
          </w:rPr>
          <w:t>« </w:t>
        </w:r>
        <w:proofErr w:type="spellStart"/>
        <w:r w:rsidRPr="00D422BF">
          <w:rPr>
            <w:rStyle w:val="Hyperlink"/>
            <w:b/>
            <w:bCs/>
            <w:sz w:val="18"/>
            <w:szCs w:val="18"/>
            <w:lang w:val="fr-CA"/>
          </w:rPr>
          <w:t>Silencio</w:t>
        </w:r>
        <w:proofErr w:type="spellEnd"/>
        <w:r w:rsidRPr="00D422BF">
          <w:rPr>
            <w:rStyle w:val="Hyperlink"/>
            <w:sz w:val="18"/>
            <w:szCs w:val="18"/>
            <w:lang w:val="fr-CA"/>
          </w:rPr>
          <w:t> »</w:t>
        </w:r>
      </w:hyperlink>
      <w:r w:rsidRPr="00D422BF">
        <w:rPr>
          <w:sz w:val="18"/>
          <w:szCs w:val="18"/>
          <w:lang w:val="fr-CA"/>
        </w:rPr>
        <w:t xml:space="preserve">, une collaboration avec l’auteure-compositrice-interprète émergente française </w:t>
      </w:r>
      <w:hyperlink r:id="rId13">
        <w:proofErr w:type="spellStart"/>
        <w:r w:rsidRPr="00D422BF">
          <w:rPr>
            <w:rStyle w:val="Hyperlink"/>
            <w:sz w:val="18"/>
            <w:szCs w:val="18"/>
            <w:lang w:val="fr-CA"/>
          </w:rPr>
          <w:t>November</w:t>
        </w:r>
        <w:proofErr w:type="spellEnd"/>
        <w:r w:rsidRPr="00D422BF">
          <w:rPr>
            <w:rStyle w:val="Hyperlink"/>
            <w:sz w:val="18"/>
            <w:szCs w:val="18"/>
            <w:lang w:val="fr-CA"/>
          </w:rPr>
          <w:t xml:space="preserve"> Ultra</w:t>
        </w:r>
      </w:hyperlink>
      <w:r w:rsidRPr="00D422BF">
        <w:rPr>
          <w:sz w:val="18"/>
          <w:szCs w:val="18"/>
          <w:lang w:val="fr-CA"/>
        </w:rPr>
        <w:t>. C’était le premier aperçu d’un projet à venir inspiré par la perte de sa voix, alors que Watson ne pouvait plus parler ou chanter pendant près de trois mois. « </w:t>
      </w:r>
      <w:proofErr w:type="spellStart"/>
      <w:r w:rsidRPr="00D422BF">
        <w:rPr>
          <w:sz w:val="18"/>
          <w:szCs w:val="18"/>
          <w:lang w:val="fr-CA"/>
        </w:rPr>
        <w:t>Silencio</w:t>
      </w:r>
      <w:proofErr w:type="spellEnd"/>
      <w:r w:rsidRPr="00D422BF">
        <w:rPr>
          <w:sz w:val="18"/>
          <w:szCs w:val="18"/>
          <w:lang w:val="fr-CA"/>
        </w:rPr>
        <w:t xml:space="preserve"> » explore les impressions qu’il a eues durant cette expérience, ce qui a mené Patrick à entamer cette nouvelle initiative créative où il invite divers artistes à chanter de nouvelles chansons inspirées par cette période de silence.  </w:t>
      </w:r>
    </w:p>
    <w:p w14:paraId="4DE0C679" w14:textId="77777777" w:rsidR="00725532" w:rsidRDefault="00725532" w:rsidP="00725532">
      <w:pPr>
        <w:spacing w:after="160" w:line="257" w:lineRule="auto"/>
        <w:jc w:val="both"/>
        <w:rPr>
          <w:sz w:val="18"/>
          <w:szCs w:val="18"/>
          <w:lang w:val="fr-CA"/>
        </w:rPr>
      </w:pPr>
      <w:r w:rsidRPr="00D422BF">
        <w:rPr>
          <w:sz w:val="18"/>
          <w:szCs w:val="18"/>
          <w:lang w:val="fr-CA"/>
        </w:rPr>
        <w:t xml:space="preserve">Le plus récent album complet de Watson est </w:t>
      </w:r>
      <w:proofErr w:type="spellStart"/>
      <w:r w:rsidRPr="00D422BF">
        <w:rPr>
          <w:i/>
          <w:iCs/>
          <w:sz w:val="18"/>
          <w:szCs w:val="18"/>
          <w:lang w:val="fr-CA"/>
        </w:rPr>
        <w:t>Better</w:t>
      </w:r>
      <w:proofErr w:type="spellEnd"/>
      <w:r w:rsidRPr="00D422BF">
        <w:rPr>
          <w:i/>
          <w:iCs/>
          <w:sz w:val="18"/>
          <w:szCs w:val="18"/>
          <w:lang w:val="fr-CA"/>
        </w:rPr>
        <w:t xml:space="preserve"> in the </w:t>
      </w:r>
      <w:proofErr w:type="spellStart"/>
      <w:r w:rsidRPr="00D422BF">
        <w:rPr>
          <w:i/>
          <w:iCs/>
          <w:sz w:val="18"/>
          <w:szCs w:val="18"/>
          <w:lang w:val="fr-CA"/>
        </w:rPr>
        <w:t>Shade</w:t>
      </w:r>
      <w:proofErr w:type="spellEnd"/>
      <w:r w:rsidRPr="00D422BF">
        <w:rPr>
          <w:sz w:val="18"/>
          <w:szCs w:val="18"/>
          <w:lang w:val="fr-CA"/>
        </w:rPr>
        <w:t xml:space="preserve"> (2022), qui puisait dans des inspirations littéraires. Ce disque est paru après que sa chanson vieille d’une décennie « Je te laisserai des mots » soit devenue virale sur les médias sociaux (la chanson a été certifiée platine dans plusieurs territoires et elle a dépassé la marque du milliard d’écoutes en continu). Les récents collaborateurs de Watson incluent Georgio et </w:t>
      </w:r>
      <w:proofErr w:type="spellStart"/>
      <w:r w:rsidRPr="00D422BF">
        <w:rPr>
          <w:sz w:val="18"/>
          <w:szCs w:val="18"/>
          <w:lang w:val="fr-CA"/>
        </w:rPr>
        <w:t>Hania</w:t>
      </w:r>
      <w:proofErr w:type="spellEnd"/>
      <w:r w:rsidRPr="00D422BF">
        <w:rPr>
          <w:sz w:val="18"/>
          <w:szCs w:val="18"/>
          <w:lang w:val="fr-CA"/>
        </w:rPr>
        <w:t xml:space="preserve"> Rani. L’an dernier, il a lancé « </w:t>
      </w:r>
      <w:proofErr w:type="spellStart"/>
      <w:r w:rsidRPr="00D422BF">
        <w:rPr>
          <w:sz w:val="18"/>
          <w:szCs w:val="18"/>
          <w:lang w:val="fr-CA"/>
        </w:rPr>
        <w:t>Perfect</w:t>
      </w:r>
      <w:proofErr w:type="spellEnd"/>
      <w:r w:rsidRPr="00D422BF">
        <w:rPr>
          <w:sz w:val="18"/>
          <w:szCs w:val="18"/>
          <w:lang w:val="fr-CA"/>
        </w:rPr>
        <w:t xml:space="preserve"> Day (Piano </w:t>
      </w:r>
      <w:proofErr w:type="spellStart"/>
      <w:r w:rsidRPr="00D422BF">
        <w:rPr>
          <w:sz w:val="18"/>
          <w:szCs w:val="18"/>
          <w:lang w:val="fr-CA"/>
        </w:rPr>
        <w:t>Komorebi</w:t>
      </w:r>
      <w:proofErr w:type="spellEnd"/>
      <w:r w:rsidRPr="00D422BF">
        <w:rPr>
          <w:sz w:val="18"/>
          <w:szCs w:val="18"/>
          <w:lang w:val="fr-CA"/>
        </w:rPr>
        <w:t xml:space="preserve"> Version) », une pièce qu’il a enregistrée pour le film nommé aux Oscars </w:t>
      </w:r>
      <w:proofErr w:type="spellStart"/>
      <w:r w:rsidRPr="00D422BF">
        <w:rPr>
          <w:i/>
          <w:iCs/>
          <w:sz w:val="18"/>
          <w:szCs w:val="18"/>
          <w:lang w:val="fr-CA"/>
        </w:rPr>
        <w:t>Perfect</w:t>
      </w:r>
      <w:proofErr w:type="spellEnd"/>
      <w:r w:rsidRPr="00D422BF">
        <w:rPr>
          <w:i/>
          <w:iCs/>
          <w:sz w:val="18"/>
          <w:szCs w:val="18"/>
          <w:lang w:val="fr-CA"/>
        </w:rPr>
        <w:t xml:space="preserve"> Days</w:t>
      </w:r>
      <w:r w:rsidRPr="00D422BF">
        <w:rPr>
          <w:sz w:val="18"/>
          <w:szCs w:val="18"/>
          <w:lang w:val="fr-CA"/>
        </w:rPr>
        <w:t xml:space="preserve"> de Wim Wenders.</w:t>
      </w:r>
    </w:p>
    <w:p w14:paraId="76300789" w14:textId="77777777" w:rsidR="00635E22" w:rsidRPr="00635E22" w:rsidRDefault="00635E22" w:rsidP="00635E22">
      <w:pPr>
        <w:rPr>
          <w:rStyle w:val="Strong"/>
          <w:color w:val="000000"/>
          <w:sz w:val="18"/>
          <w:szCs w:val="18"/>
          <w:lang w:val="fr-CA"/>
        </w:rPr>
      </w:pPr>
      <w:r w:rsidRPr="00635E22">
        <w:rPr>
          <w:rStyle w:val="Strong"/>
          <w:color w:val="000000"/>
          <w:sz w:val="18"/>
          <w:szCs w:val="18"/>
          <w:lang w:val="fr-CA"/>
        </w:rPr>
        <w:t>En tournée cet automne</w:t>
      </w:r>
    </w:p>
    <w:p w14:paraId="74C183FC" w14:textId="77777777" w:rsidR="00635E22" w:rsidRPr="00635E22" w:rsidRDefault="00635E22" w:rsidP="00635E22">
      <w:pPr>
        <w:rPr>
          <w:sz w:val="18"/>
          <w:szCs w:val="18"/>
          <w:lang w:val="fr-CA"/>
        </w:rPr>
      </w:pPr>
      <w:r w:rsidRPr="00635E22">
        <w:rPr>
          <w:sz w:val="18"/>
          <w:szCs w:val="18"/>
          <w:lang w:val="fr-CA"/>
        </w:rPr>
        <w:t>Mardi 28 octobre – Toulouse, FRANCE – Bikini</w:t>
      </w:r>
    </w:p>
    <w:p w14:paraId="06A04A33" w14:textId="4C42011C" w:rsidR="00635E22" w:rsidRPr="00635E22" w:rsidRDefault="00635E22" w:rsidP="00635E22">
      <w:pPr>
        <w:rPr>
          <w:sz w:val="18"/>
          <w:szCs w:val="18"/>
          <w:lang w:val="fr-CA"/>
        </w:rPr>
      </w:pPr>
      <w:r w:rsidRPr="00635E22">
        <w:rPr>
          <w:sz w:val="18"/>
          <w:szCs w:val="18"/>
          <w:lang w:val="fr-CA"/>
        </w:rPr>
        <w:t>Mercredi 29 octobre – Bordeaux, FRANCE - Rocher de Palmer</w:t>
      </w:r>
    </w:p>
    <w:p w14:paraId="3969EE1A" w14:textId="1B315B14" w:rsidR="00635E22" w:rsidRPr="00635E22" w:rsidRDefault="00635E22" w:rsidP="00635E22">
      <w:pPr>
        <w:rPr>
          <w:sz w:val="18"/>
          <w:szCs w:val="18"/>
          <w:lang w:val="fr-CA"/>
        </w:rPr>
      </w:pPr>
      <w:r w:rsidRPr="00635E22">
        <w:rPr>
          <w:sz w:val="18"/>
          <w:szCs w:val="18"/>
          <w:lang w:val="fr-CA"/>
        </w:rPr>
        <w:t xml:space="preserve">Vendredi 31 octobre – Nantes, FRANCE – </w:t>
      </w:r>
      <w:proofErr w:type="spellStart"/>
      <w:r w:rsidRPr="00635E22">
        <w:rPr>
          <w:sz w:val="18"/>
          <w:szCs w:val="18"/>
          <w:lang w:val="fr-CA"/>
        </w:rPr>
        <w:t>Stereolux</w:t>
      </w:r>
      <w:proofErr w:type="spellEnd"/>
    </w:p>
    <w:p w14:paraId="4C67072B" w14:textId="4F7FC1D1" w:rsidR="00635E22" w:rsidRPr="00635E22" w:rsidRDefault="00635E22" w:rsidP="00635E22">
      <w:pPr>
        <w:rPr>
          <w:sz w:val="18"/>
          <w:szCs w:val="18"/>
          <w:lang w:val="fr-CA"/>
        </w:rPr>
      </w:pPr>
      <w:r w:rsidRPr="00635E22">
        <w:rPr>
          <w:sz w:val="18"/>
          <w:szCs w:val="18"/>
          <w:lang w:val="fr-CA"/>
        </w:rPr>
        <w:t>Samedi 1er novembre – Rouen, FRANCE – Le 106</w:t>
      </w:r>
    </w:p>
    <w:p w14:paraId="15AE0EE5" w14:textId="733B4790" w:rsidR="00635E22" w:rsidRPr="00635E22" w:rsidRDefault="00635E22" w:rsidP="00635E22">
      <w:pPr>
        <w:rPr>
          <w:sz w:val="18"/>
          <w:szCs w:val="18"/>
          <w:lang w:val="fr-CA"/>
        </w:rPr>
      </w:pPr>
      <w:r w:rsidRPr="00635E22">
        <w:rPr>
          <w:sz w:val="18"/>
          <w:szCs w:val="18"/>
          <w:lang w:val="fr-CA"/>
        </w:rPr>
        <w:t>Dimanche 2 novembre – Lausanne, SUISSE – Théâtre de Beaulieu</w:t>
      </w:r>
    </w:p>
    <w:p w14:paraId="6DC38470" w14:textId="44355AF2" w:rsidR="00635E22" w:rsidRPr="00635E22" w:rsidRDefault="00635E22" w:rsidP="00635E22">
      <w:pPr>
        <w:rPr>
          <w:sz w:val="18"/>
          <w:szCs w:val="18"/>
          <w:lang w:val="fr-CA"/>
        </w:rPr>
      </w:pPr>
      <w:r w:rsidRPr="00635E22">
        <w:rPr>
          <w:sz w:val="18"/>
          <w:szCs w:val="18"/>
          <w:lang w:val="fr-CA"/>
        </w:rPr>
        <w:t>Mardi 4 novembre – Paris, FRANCE – Zénith</w:t>
      </w:r>
    </w:p>
    <w:p w14:paraId="60ECC7ED" w14:textId="4DEEC483" w:rsidR="00635E22" w:rsidRPr="00635E22" w:rsidRDefault="00635E22" w:rsidP="00635E22">
      <w:pPr>
        <w:rPr>
          <w:sz w:val="18"/>
          <w:szCs w:val="18"/>
          <w:lang w:val="fr-CA"/>
        </w:rPr>
      </w:pPr>
      <w:r w:rsidRPr="00635E22">
        <w:rPr>
          <w:sz w:val="18"/>
          <w:szCs w:val="18"/>
          <w:lang w:val="fr-CA"/>
        </w:rPr>
        <w:t>Mercredi 5 novembre – Lyon, FRANCE – Transbordeur</w:t>
      </w:r>
    </w:p>
    <w:p w14:paraId="0BEAF640" w14:textId="77777777" w:rsidR="00635E22" w:rsidRPr="00635E22" w:rsidRDefault="00635E22" w:rsidP="00635E22">
      <w:pPr>
        <w:rPr>
          <w:sz w:val="18"/>
          <w:szCs w:val="18"/>
          <w:lang w:val="fr-CA"/>
        </w:rPr>
      </w:pPr>
      <w:r w:rsidRPr="00635E22">
        <w:rPr>
          <w:sz w:val="18"/>
          <w:szCs w:val="18"/>
          <w:lang w:val="fr-CA"/>
        </w:rPr>
        <w:lastRenderedPageBreak/>
        <w:br/>
        <w:t xml:space="preserve">Vendredi 7 novembre – Londres, UK – </w:t>
      </w:r>
      <w:proofErr w:type="spellStart"/>
      <w:r w:rsidRPr="00635E22">
        <w:rPr>
          <w:sz w:val="18"/>
          <w:szCs w:val="18"/>
          <w:lang w:val="fr-CA"/>
        </w:rPr>
        <w:t>Troxy</w:t>
      </w:r>
      <w:proofErr w:type="spellEnd"/>
    </w:p>
    <w:p w14:paraId="1CCA0B17" w14:textId="5BF5C42F" w:rsidR="00635E22" w:rsidRPr="00635E22" w:rsidRDefault="00635E22" w:rsidP="00635E22">
      <w:pPr>
        <w:rPr>
          <w:sz w:val="18"/>
          <w:szCs w:val="18"/>
          <w:lang w:val="fr-CA"/>
        </w:rPr>
      </w:pPr>
      <w:r w:rsidRPr="00635E22">
        <w:rPr>
          <w:sz w:val="18"/>
          <w:szCs w:val="18"/>
          <w:lang w:val="fr-CA"/>
        </w:rPr>
        <w:t>Lundi 10 novembre – Nimègue, PAYS-BAS - De Vereeniging</w:t>
      </w:r>
    </w:p>
    <w:p w14:paraId="53F59B40" w14:textId="7E741CCE" w:rsidR="00635E22" w:rsidRPr="00635E22" w:rsidRDefault="00635E22" w:rsidP="00635E22">
      <w:pPr>
        <w:rPr>
          <w:sz w:val="18"/>
          <w:szCs w:val="18"/>
          <w:lang w:val="fr-CA"/>
        </w:rPr>
      </w:pPr>
      <w:r w:rsidRPr="00635E22">
        <w:rPr>
          <w:sz w:val="18"/>
          <w:szCs w:val="18"/>
          <w:lang w:val="fr-CA"/>
        </w:rPr>
        <w:t xml:space="preserve">Mardi 11 novembre – Bruxelles, BELGIQUE – </w:t>
      </w:r>
      <w:proofErr w:type="spellStart"/>
      <w:r w:rsidRPr="00635E22">
        <w:rPr>
          <w:sz w:val="18"/>
          <w:szCs w:val="18"/>
          <w:lang w:val="fr-CA"/>
        </w:rPr>
        <w:t>Bozar</w:t>
      </w:r>
      <w:proofErr w:type="spellEnd"/>
    </w:p>
    <w:p w14:paraId="255ED71F" w14:textId="478213F4" w:rsidR="00635E22" w:rsidRPr="00635E22" w:rsidRDefault="00635E22" w:rsidP="00635E22">
      <w:pPr>
        <w:rPr>
          <w:sz w:val="18"/>
          <w:szCs w:val="18"/>
          <w:lang w:val="fr-CA"/>
        </w:rPr>
      </w:pPr>
      <w:r w:rsidRPr="00635E22">
        <w:rPr>
          <w:sz w:val="18"/>
          <w:szCs w:val="18"/>
          <w:lang w:val="fr-CA"/>
        </w:rPr>
        <w:t>Mercredi 12 novembre – Amsterdam, PAYS-BAS – Théâtre Carré</w:t>
      </w:r>
    </w:p>
    <w:p w14:paraId="2E46D2B7" w14:textId="77777777" w:rsidR="00635E22" w:rsidRDefault="00635E22" w:rsidP="00725532">
      <w:pPr>
        <w:spacing w:after="160" w:line="257" w:lineRule="auto"/>
        <w:jc w:val="both"/>
        <w:rPr>
          <w:sz w:val="18"/>
          <w:szCs w:val="18"/>
          <w:lang w:val="fr-CA"/>
        </w:rPr>
      </w:pPr>
    </w:p>
    <w:p w14:paraId="61582EE2" w14:textId="644460EA" w:rsidR="00725532" w:rsidRDefault="00725532" w:rsidP="00725532">
      <w:pPr>
        <w:spacing w:after="160" w:line="257" w:lineRule="auto"/>
        <w:jc w:val="both"/>
        <w:rPr>
          <w:b/>
          <w:bCs/>
          <w:sz w:val="18"/>
          <w:szCs w:val="18"/>
          <w:lang w:val="fr-CA"/>
        </w:rPr>
      </w:pPr>
      <w:r w:rsidRPr="00D422BF">
        <w:rPr>
          <w:b/>
          <w:bCs/>
          <w:sz w:val="18"/>
          <w:szCs w:val="18"/>
          <w:lang w:val="fr-CA"/>
        </w:rPr>
        <w:t>À propos de Patrick Watson</w:t>
      </w:r>
    </w:p>
    <w:p w14:paraId="02251D06" w14:textId="2AAA2C1B" w:rsidR="00725532" w:rsidRDefault="00725532" w:rsidP="00725532">
      <w:pPr>
        <w:spacing w:after="160" w:line="257" w:lineRule="auto"/>
        <w:jc w:val="both"/>
        <w:rPr>
          <w:b/>
          <w:bCs/>
          <w:sz w:val="18"/>
          <w:szCs w:val="18"/>
          <w:lang w:val="fr-CA"/>
        </w:rPr>
      </w:pPr>
      <w:r w:rsidRPr="00D422BF">
        <w:rPr>
          <w:b/>
          <w:bCs/>
          <w:sz w:val="18"/>
          <w:szCs w:val="18"/>
          <w:lang w:val="fr-FR"/>
        </w:rPr>
        <w:t>Patrick Watson</w:t>
      </w:r>
      <w:r w:rsidRPr="00D422BF">
        <w:rPr>
          <w:sz w:val="18"/>
          <w:szCs w:val="18"/>
          <w:lang w:val="fr-FR"/>
        </w:rPr>
        <w:t xml:space="preserve"> compose, interprète et enregistre ses albums avec son collaborateur de longue date, </w:t>
      </w:r>
      <w:proofErr w:type="spellStart"/>
      <w:r w:rsidRPr="00D422BF">
        <w:rPr>
          <w:b/>
          <w:bCs/>
          <w:sz w:val="18"/>
          <w:szCs w:val="18"/>
          <w:lang w:val="fr-FR"/>
        </w:rPr>
        <w:t>Mishka</w:t>
      </w:r>
      <w:proofErr w:type="spellEnd"/>
      <w:r w:rsidRPr="00D422BF">
        <w:rPr>
          <w:b/>
          <w:bCs/>
          <w:sz w:val="18"/>
          <w:szCs w:val="18"/>
          <w:lang w:val="fr-FR"/>
        </w:rPr>
        <w:t xml:space="preserve"> Stein</w:t>
      </w:r>
      <w:r w:rsidRPr="00D422BF">
        <w:rPr>
          <w:sz w:val="18"/>
          <w:szCs w:val="18"/>
          <w:lang w:val="fr-FR"/>
        </w:rPr>
        <w:t xml:space="preserve">. Lauréats du </w:t>
      </w:r>
      <w:r w:rsidRPr="00D422BF">
        <w:rPr>
          <w:b/>
          <w:bCs/>
          <w:sz w:val="18"/>
          <w:szCs w:val="18"/>
          <w:lang w:val="fr-FR"/>
        </w:rPr>
        <w:t>Prix de musique Polaris</w:t>
      </w:r>
      <w:r w:rsidRPr="00D422BF">
        <w:rPr>
          <w:sz w:val="18"/>
          <w:szCs w:val="18"/>
          <w:lang w:val="fr-FR"/>
        </w:rPr>
        <w:t xml:space="preserve"> au Canada, en plus de multiples nominations aux </w:t>
      </w:r>
      <w:r w:rsidRPr="00D422BF">
        <w:rPr>
          <w:b/>
          <w:bCs/>
          <w:sz w:val="18"/>
          <w:szCs w:val="18"/>
          <w:lang w:val="fr-FR"/>
        </w:rPr>
        <w:t>Prix JUNO</w:t>
      </w:r>
      <w:r w:rsidRPr="00D422BF">
        <w:rPr>
          <w:sz w:val="18"/>
          <w:szCs w:val="18"/>
          <w:lang w:val="fr-FR"/>
        </w:rPr>
        <w:t xml:space="preserve"> et </w:t>
      </w:r>
      <w:r w:rsidRPr="00D422BF">
        <w:rPr>
          <w:b/>
          <w:bCs/>
          <w:sz w:val="18"/>
          <w:szCs w:val="18"/>
          <w:lang w:val="fr-FR"/>
        </w:rPr>
        <w:t>Polaris</w:t>
      </w:r>
      <w:r w:rsidRPr="00D422BF">
        <w:rPr>
          <w:sz w:val="18"/>
          <w:szCs w:val="18"/>
          <w:lang w:val="fr-FR"/>
        </w:rPr>
        <w:t xml:space="preserve"> et aux Galas de l’ADISQ, et de certifications or et platine au Canada, Watson et son groupe ont effectué des tournées sur tous les continents, jouant parfois avec des orchestres complets pour donner vie à leur riche musique. Lors de ses dernières tournées, le groupe a joué dans certaines de ses plus grandes salles à ce jour, notamment au </w:t>
      </w:r>
      <w:r w:rsidRPr="00D422BF">
        <w:rPr>
          <w:b/>
          <w:bCs/>
          <w:sz w:val="18"/>
          <w:szCs w:val="18"/>
          <w:lang w:val="fr-FR"/>
        </w:rPr>
        <w:t>Barbican</w:t>
      </w:r>
      <w:r w:rsidRPr="00D422BF">
        <w:rPr>
          <w:sz w:val="18"/>
          <w:szCs w:val="18"/>
          <w:lang w:val="fr-FR"/>
        </w:rPr>
        <w:t xml:space="preserve"> (Londres), à </w:t>
      </w:r>
      <w:r w:rsidRPr="00D422BF">
        <w:rPr>
          <w:b/>
          <w:bCs/>
          <w:sz w:val="18"/>
          <w:szCs w:val="18"/>
          <w:lang w:val="fr-FR"/>
        </w:rPr>
        <w:t>l’Olympia</w:t>
      </w:r>
      <w:r w:rsidRPr="00D422BF">
        <w:rPr>
          <w:sz w:val="18"/>
          <w:szCs w:val="18"/>
          <w:lang w:val="fr-FR"/>
        </w:rPr>
        <w:t xml:space="preserve"> (Paris), au </w:t>
      </w:r>
      <w:proofErr w:type="spellStart"/>
      <w:r w:rsidRPr="00D422BF">
        <w:rPr>
          <w:b/>
          <w:bCs/>
          <w:sz w:val="18"/>
          <w:szCs w:val="18"/>
          <w:lang w:val="fr-FR"/>
        </w:rPr>
        <w:t>Coliseu</w:t>
      </w:r>
      <w:proofErr w:type="spellEnd"/>
      <w:r w:rsidRPr="00D422BF">
        <w:rPr>
          <w:sz w:val="18"/>
          <w:szCs w:val="18"/>
          <w:lang w:val="fr-FR"/>
        </w:rPr>
        <w:t xml:space="preserve"> (Lisbonne), à la </w:t>
      </w:r>
      <w:r w:rsidRPr="00D422BF">
        <w:rPr>
          <w:b/>
          <w:bCs/>
          <w:sz w:val="18"/>
          <w:szCs w:val="18"/>
          <w:lang w:val="fr-FR"/>
        </w:rPr>
        <w:t xml:space="preserve">Plaza </w:t>
      </w:r>
      <w:proofErr w:type="spellStart"/>
      <w:r w:rsidRPr="00D422BF">
        <w:rPr>
          <w:b/>
          <w:bCs/>
          <w:sz w:val="18"/>
          <w:szCs w:val="18"/>
          <w:lang w:val="fr-FR"/>
        </w:rPr>
        <w:t>Condesa</w:t>
      </w:r>
      <w:proofErr w:type="spellEnd"/>
      <w:r w:rsidRPr="00D422BF">
        <w:rPr>
          <w:b/>
          <w:bCs/>
          <w:sz w:val="18"/>
          <w:szCs w:val="18"/>
          <w:lang w:val="fr-FR"/>
        </w:rPr>
        <w:t xml:space="preserve"> </w:t>
      </w:r>
      <w:r w:rsidRPr="00D422BF">
        <w:rPr>
          <w:sz w:val="18"/>
          <w:szCs w:val="18"/>
          <w:lang w:val="fr-FR"/>
        </w:rPr>
        <w:t xml:space="preserve">(Mexico), et plus encore. Ayant grandi et vivant toujours à Montréal, Watson a composé plusieurs musiques pour le cinéma et la télévision, dont une bande-annonce pour </w:t>
      </w:r>
      <w:r w:rsidRPr="00D422BF">
        <w:rPr>
          <w:b/>
          <w:bCs/>
          <w:i/>
          <w:iCs/>
          <w:sz w:val="18"/>
          <w:szCs w:val="18"/>
          <w:lang w:val="fr-FR"/>
        </w:rPr>
        <w:t>The Walking Dead</w:t>
      </w:r>
      <w:r w:rsidRPr="00D422BF">
        <w:rPr>
          <w:b/>
          <w:bCs/>
          <w:sz w:val="18"/>
          <w:szCs w:val="18"/>
          <w:lang w:val="fr-FR"/>
        </w:rPr>
        <w:t>.</w:t>
      </w:r>
      <w:r>
        <w:rPr>
          <w:b/>
          <w:bCs/>
          <w:sz w:val="18"/>
          <w:szCs w:val="18"/>
          <w:lang w:val="fr-FR"/>
        </w:rPr>
        <w:t xml:space="preserve"> </w:t>
      </w:r>
      <w:hyperlink r:id="rId14">
        <w:r w:rsidRPr="00D422BF">
          <w:rPr>
            <w:rStyle w:val="Hyperlink"/>
            <w:sz w:val="18"/>
            <w:szCs w:val="18"/>
            <w:lang w:val="fr-FR"/>
          </w:rPr>
          <w:t>http://patrickwatson.net/</w:t>
        </w:r>
      </w:hyperlink>
    </w:p>
    <w:p w14:paraId="1305C66F" w14:textId="6FED6ABF" w:rsidR="00725532" w:rsidRDefault="00725532" w:rsidP="00725532">
      <w:pPr>
        <w:spacing w:after="160" w:line="257" w:lineRule="auto"/>
        <w:jc w:val="both"/>
        <w:rPr>
          <w:b/>
          <w:bCs/>
          <w:sz w:val="18"/>
          <w:szCs w:val="18"/>
          <w:lang w:val="fr-CA"/>
        </w:rPr>
      </w:pPr>
      <w:r w:rsidRPr="00D422BF">
        <w:rPr>
          <w:b/>
          <w:bCs/>
          <w:sz w:val="18"/>
          <w:szCs w:val="18"/>
          <w:lang w:val="fr-CA"/>
        </w:rPr>
        <w:t>À propos de Charlotte Cardin</w:t>
      </w:r>
    </w:p>
    <w:p w14:paraId="09B0C061" w14:textId="3BC065CD" w:rsidR="00725532" w:rsidRPr="00D422BF" w:rsidRDefault="00725532" w:rsidP="00725532">
      <w:pPr>
        <w:spacing w:after="160" w:line="257" w:lineRule="auto"/>
        <w:jc w:val="both"/>
        <w:rPr>
          <w:sz w:val="18"/>
          <w:szCs w:val="18"/>
          <w:lang w:val="fr-CA"/>
        </w:rPr>
      </w:pPr>
      <w:r w:rsidRPr="00D422BF">
        <w:rPr>
          <w:sz w:val="18"/>
          <w:szCs w:val="18"/>
          <w:lang w:val="fr-CA"/>
        </w:rPr>
        <w:t xml:space="preserve">Née à Montréal et établie à Paris, l’auteure-compositrice-interprète </w:t>
      </w:r>
      <w:r w:rsidRPr="00D422BF">
        <w:rPr>
          <w:b/>
          <w:bCs/>
          <w:sz w:val="18"/>
          <w:szCs w:val="18"/>
          <w:lang w:val="fr-CA"/>
        </w:rPr>
        <w:t>Charlotte Cardin</w:t>
      </w:r>
      <w:r w:rsidRPr="00D422BF">
        <w:rPr>
          <w:sz w:val="18"/>
          <w:szCs w:val="18"/>
          <w:lang w:val="fr-CA"/>
        </w:rPr>
        <w:t xml:space="preserve"> continue de captiver un public mondial grâce à son authenticité brute et sa profondeur émotionnelle. Cumulant des centaines de millions d’écoutes en continu et ayant reçu des éloges de </w:t>
      </w:r>
      <w:proofErr w:type="spellStart"/>
      <w:r w:rsidRPr="00D422BF">
        <w:rPr>
          <w:b/>
          <w:bCs/>
          <w:sz w:val="18"/>
          <w:szCs w:val="18"/>
          <w:lang w:val="fr-CA"/>
        </w:rPr>
        <w:t>Harper’s</w:t>
      </w:r>
      <w:proofErr w:type="spellEnd"/>
      <w:r w:rsidRPr="00D422BF">
        <w:rPr>
          <w:b/>
          <w:bCs/>
          <w:sz w:val="18"/>
          <w:szCs w:val="18"/>
          <w:lang w:val="fr-CA"/>
        </w:rPr>
        <w:t xml:space="preserve"> BAZAAR</w:t>
      </w:r>
      <w:r w:rsidRPr="00D422BF">
        <w:rPr>
          <w:sz w:val="18"/>
          <w:szCs w:val="18"/>
          <w:lang w:val="fr-CA"/>
        </w:rPr>
        <w:t xml:space="preserve">, </w:t>
      </w:r>
      <w:r w:rsidRPr="00D422BF">
        <w:rPr>
          <w:b/>
          <w:bCs/>
          <w:sz w:val="18"/>
          <w:szCs w:val="18"/>
          <w:lang w:val="fr-CA"/>
        </w:rPr>
        <w:t>The FADER, Interview, W Magazine</w:t>
      </w:r>
      <w:r w:rsidRPr="00D422BF">
        <w:rPr>
          <w:sz w:val="18"/>
          <w:szCs w:val="18"/>
          <w:lang w:val="fr-CA"/>
        </w:rPr>
        <w:t xml:space="preserve"> et de nombreux autres médias, elle se dévoile plus que jamais sur son second album </w:t>
      </w:r>
      <w:r w:rsidRPr="00D422BF">
        <w:rPr>
          <w:b/>
          <w:bCs/>
          <w:i/>
          <w:iCs/>
          <w:sz w:val="18"/>
          <w:szCs w:val="18"/>
          <w:lang w:val="fr-CA"/>
        </w:rPr>
        <w:t xml:space="preserve">99 </w:t>
      </w:r>
      <w:proofErr w:type="spellStart"/>
      <w:r w:rsidRPr="00D422BF">
        <w:rPr>
          <w:b/>
          <w:bCs/>
          <w:i/>
          <w:iCs/>
          <w:sz w:val="18"/>
          <w:szCs w:val="18"/>
          <w:lang w:val="fr-CA"/>
        </w:rPr>
        <w:t>Nights</w:t>
      </w:r>
      <w:proofErr w:type="spellEnd"/>
      <w:r w:rsidRPr="00D422BF">
        <w:rPr>
          <w:sz w:val="18"/>
          <w:szCs w:val="18"/>
          <w:lang w:val="fr-CA"/>
        </w:rPr>
        <w:t xml:space="preserve"> (2023). Gagnant de deux prix </w:t>
      </w:r>
      <w:r w:rsidRPr="00D422BF">
        <w:rPr>
          <w:b/>
          <w:bCs/>
          <w:sz w:val="18"/>
          <w:szCs w:val="18"/>
          <w:lang w:val="fr-CA"/>
        </w:rPr>
        <w:t>JUNO</w:t>
      </w:r>
      <w:r w:rsidRPr="00D422BF">
        <w:rPr>
          <w:sz w:val="18"/>
          <w:szCs w:val="18"/>
          <w:lang w:val="fr-CA"/>
        </w:rPr>
        <w:t>, pour l’</w:t>
      </w:r>
      <w:r w:rsidRPr="00D422BF">
        <w:rPr>
          <w:i/>
          <w:iCs/>
          <w:sz w:val="18"/>
          <w:szCs w:val="18"/>
          <w:lang w:val="fr-CA"/>
        </w:rPr>
        <w:t xml:space="preserve">Album de l’année </w:t>
      </w:r>
      <w:r w:rsidRPr="00D422BF">
        <w:rPr>
          <w:sz w:val="18"/>
          <w:szCs w:val="18"/>
          <w:lang w:val="fr-CA"/>
        </w:rPr>
        <w:t>et l’</w:t>
      </w:r>
      <w:r w:rsidRPr="00D422BF">
        <w:rPr>
          <w:i/>
          <w:iCs/>
          <w:sz w:val="18"/>
          <w:szCs w:val="18"/>
          <w:lang w:val="fr-CA"/>
        </w:rPr>
        <w:t>Album pop de l’année</w:t>
      </w:r>
      <w:r w:rsidRPr="00D422BF">
        <w:rPr>
          <w:sz w:val="18"/>
          <w:szCs w:val="18"/>
          <w:lang w:val="fr-CA"/>
        </w:rPr>
        <w:t xml:space="preserve">, ce disque a confirmé la réputation internationale de premier ordre de l’artiste, avec des panneaux publicitaires sur </w:t>
      </w:r>
      <w:r w:rsidRPr="00D422BF">
        <w:rPr>
          <w:b/>
          <w:bCs/>
          <w:sz w:val="18"/>
          <w:szCs w:val="18"/>
          <w:lang w:val="fr-CA"/>
        </w:rPr>
        <w:t>Times Square</w:t>
      </w:r>
      <w:r w:rsidRPr="00D422BF">
        <w:rPr>
          <w:sz w:val="18"/>
          <w:szCs w:val="18"/>
          <w:lang w:val="fr-CA"/>
        </w:rPr>
        <w:t xml:space="preserve"> à New York, une émission de radio sur </w:t>
      </w:r>
      <w:r w:rsidRPr="00D422BF">
        <w:rPr>
          <w:b/>
          <w:bCs/>
          <w:sz w:val="18"/>
          <w:szCs w:val="18"/>
          <w:lang w:val="fr-CA"/>
        </w:rPr>
        <w:t>Apple Music 1</w:t>
      </w:r>
      <w:r w:rsidRPr="00D422BF">
        <w:rPr>
          <w:sz w:val="18"/>
          <w:szCs w:val="18"/>
          <w:lang w:val="fr-CA"/>
        </w:rPr>
        <w:t xml:space="preserve">, une performance dans le cadre de </w:t>
      </w:r>
      <w:r w:rsidRPr="00D422BF">
        <w:rPr>
          <w:b/>
          <w:bCs/>
          <w:i/>
          <w:iCs/>
          <w:sz w:val="18"/>
          <w:szCs w:val="18"/>
          <w:lang w:val="fr-CA"/>
        </w:rPr>
        <w:t>A COLORS SHOW</w:t>
      </w:r>
      <w:r w:rsidRPr="00D422BF">
        <w:rPr>
          <w:sz w:val="18"/>
          <w:szCs w:val="18"/>
          <w:lang w:val="fr-CA"/>
        </w:rPr>
        <w:t xml:space="preserve">, et une entrée au #9 du </w:t>
      </w:r>
      <w:r w:rsidRPr="00D422BF">
        <w:rPr>
          <w:b/>
          <w:bCs/>
          <w:sz w:val="18"/>
          <w:szCs w:val="18"/>
          <w:lang w:val="fr-CA"/>
        </w:rPr>
        <w:t>palmarès mondial des nouveautés de</w:t>
      </w:r>
      <w:r w:rsidRPr="00D422BF">
        <w:rPr>
          <w:sz w:val="18"/>
          <w:szCs w:val="18"/>
          <w:lang w:val="fr-CA"/>
        </w:rPr>
        <w:t xml:space="preserve"> </w:t>
      </w:r>
      <w:r w:rsidRPr="00D422BF">
        <w:rPr>
          <w:b/>
          <w:bCs/>
          <w:sz w:val="18"/>
          <w:szCs w:val="18"/>
          <w:lang w:val="fr-CA"/>
        </w:rPr>
        <w:t>Spotify</w:t>
      </w:r>
      <w:r w:rsidRPr="00D422BF">
        <w:rPr>
          <w:sz w:val="18"/>
          <w:szCs w:val="18"/>
          <w:lang w:val="fr-CA"/>
        </w:rPr>
        <w:t>. À la fin de 2024, Charlotte a présenté un mémorable concert à guichets fermés au</w:t>
      </w:r>
      <w:r w:rsidRPr="00D422BF">
        <w:rPr>
          <w:b/>
          <w:bCs/>
          <w:sz w:val="18"/>
          <w:szCs w:val="18"/>
          <w:lang w:val="fr-CA"/>
        </w:rPr>
        <w:t xml:space="preserve"> Zénith</w:t>
      </w:r>
      <w:r w:rsidRPr="00D422BF">
        <w:rPr>
          <w:sz w:val="18"/>
          <w:szCs w:val="18"/>
          <w:lang w:val="fr-CA"/>
        </w:rPr>
        <w:t xml:space="preserve"> de Paris. Elle a par la suite fait une autre apparition en France, cette fois-ci à l’émission de télévision </w:t>
      </w:r>
      <w:r w:rsidRPr="00D422BF">
        <w:rPr>
          <w:b/>
          <w:bCs/>
          <w:sz w:val="18"/>
          <w:szCs w:val="18"/>
          <w:lang w:val="fr-CA"/>
        </w:rPr>
        <w:t xml:space="preserve">Star </w:t>
      </w:r>
      <w:proofErr w:type="spellStart"/>
      <w:r w:rsidRPr="00D422BF">
        <w:rPr>
          <w:b/>
          <w:bCs/>
          <w:sz w:val="18"/>
          <w:szCs w:val="18"/>
          <w:lang w:val="fr-CA"/>
        </w:rPr>
        <w:t>Academy</w:t>
      </w:r>
      <w:proofErr w:type="spellEnd"/>
      <w:r w:rsidRPr="00D422BF">
        <w:rPr>
          <w:sz w:val="18"/>
          <w:szCs w:val="18"/>
          <w:lang w:val="fr-CA"/>
        </w:rPr>
        <w:t xml:space="preserve">, où elle a une fois de plus conquis le public français en interprétant sa chanson </w:t>
      </w:r>
      <w:proofErr w:type="spellStart"/>
      <w:r w:rsidRPr="00D422BF">
        <w:rPr>
          <w:b/>
          <w:bCs/>
          <w:i/>
          <w:iCs/>
          <w:sz w:val="18"/>
          <w:szCs w:val="18"/>
          <w:lang w:val="fr-CA"/>
        </w:rPr>
        <w:t>Feel</w:t>
      </w:r>
      <w:proofErr w:type="spellEnd"/>
      <w:r w:rsidRPr="00D422BF">
        <w:rPr>
          <w:b/>
          <w:bCs/>
          <w:i/>
          <w:iCs/>
          <w:sz w:val="18"/>
          <w:szCs w:val="18"/>
          <w:lang w:val="fr-CA"/>
        </w:rPr>
        <w:t xml:space="preserve"> Good</w:t>
      </w:r>
      <w:r w:rsidRPr="00D422BF">
        <w:rPr>
          <w:i/>
          <w:iCs/>
          <w:sz w:val="18"/>
          <w:szCs w:val="18"/>
          <w:lang w:val="fr-CA"/>
        </w:rPr>
        <w:t>.</w:t>
      </w:r>
      <w:r w:rsidRPr="00D422BF">
        <w:rPr>
          <w:sz w:val="18"/>
          <w:szCs w:val="18"/>
          <w:lang w:val="fr-CA"/>
        </w:rPr>
        <w:t xml:space="preserve"> </w:t>
      </w:r>
    </w:p>
    <w:p w14:paraId="56486380" w14:textId="3DB9168A" w:rsidR="00725532" w:rsidRPr="00D422BF" w:rsidRDefault="00725532" w:rsidP="00725532">
      <w:pPr>
        <w:spacing w:after="160" w:line="257" w:lineRule="auto"/>
        <w:jc w:val="both"/>
        <w:rPr>
          <w:sz w:val="18"/>
          <w:szCs w:val="18"/>
          <w:lang w:val="fr-CA"/>
        </w:rPr>
      </w:pPr>
      <w:r w:rsidRPr="00D422BF">
        <w:rPr>
          <w:sz w:val="18"/>
          <w:szCs w:val="18"/>
          <w:lang w:val="fr-CA"/>
        </w:rPr>
        <w:t xml:space="preserve">Le premier album de Charlotte Cardin, </w:t>
      </w:r>
      <w:r w:rsidRPr="00D422BF">
        <w:rPr>
          <w:b/>
          <w:bCs/>
          <w:i/>
          <w:iCs/>
          <w:sz w:val="18"/>
          <w:szCs w:val="18"/>
          <w:lang w:val="fr-CA"/>
        </w:rPr>
        <w:t>Phoenix</w:t>
      </w:r>
      <w:r w:rsidRPr="00D422BF">
        <w:rPr>
          <w:sz w:val="18"/>
          <w:szCs w:val="18"/>
          <w:lang w:val="fr-CA"/>
        </w:rPr>
        <w:t xml:space="preserve">, a été une véritable sensation en 2021, remportant plusieurs prix </w:t>
      </w:r>
      <w:r w:rsidRPr="00D422BF">
        <w:rPr>
          <w:b/>
          <w:bCs/>
          <w:sz w:val="18"/>
          <w:szCs w:val="18"/>
          <w:lang w:val="fr-CA"/>
        </w:rPr>
        <w:t>JUNO</w:t>
      </w:r>
      <w:r w:rsidRPr="00D422BF">
        <w:rPr>
          <w:sz w:val="18"/>
          <w:szCs w:val="18"/>
          <w:lang w:val="fr-CA"/>
        </w:rPr>
        <w:t xml:space="preserve">, incluant dans les catégories </w:t>
      </w:r>
      <w:r w:rsidRPr="00D422BF">
        <w:rPr>
          <w:i/>
          <w:iCs/>
          <w:sz w:val="18"/>
          <w:szCs w:val="18"/>
          <w:lang w:val="fr-CA"/>
        </w:rPr>
        <w:t>Album de l’année,</w:t>
      </w:r>
      <w:r w:rsidRPr="00D422BF">
        <w:rPr>
          <w:sz w:val="18"/>
          <w:szCs w:val="18"/>
          <w:lang w:val="fr-CA"/>
        </w:rPr>
        <w:t xml:space="preserve"> </w:t>
      </w:r>
      <w:r w:rsidRPr="00D422BF">
        <w:rPr>
          <w:i/>
          <w:iCs/>
          <w:sz w:val="18"/>
          <w:szCs w:val="18"/>
          <w:lang w:val="fr-CA"/>
        </w:rPr>
        <w:t xml:space="preserve">Album pop de l’année, </w:t>
      </w:r>
      <w:r w:rsidRPr="00D422BF">
        <w:rPr>
          <w:sz w:val="18"/>
          <w:szCs w:val="18"/>
          <w:lang w:val="fr-CA"/>
        </w:rPr>
        <w:t xml:space="preserve">et </w:t>
      </w:r>
      <w:r w:rsidRPr="00D422BF">
        <w:rPr>
          <w:i/>
          <w:iCs/>
          <w:sz w:val="18"/>
          <w:szCs w:val="18"/>
          <w:lang w:val="fr-CA"/>
        </w:rPr>
        <w:t xml:space="preserve">Chanson de l’année </w:t>
      </w:r>
      <w:r w:rsidRPr="00D422BF">
        <w:rPr>
          <w:sz w:val="18"/>
          <w:szCs w:val="18"/>
          <w:lang w:val="fr-CA"/>
        </w:rPr>
        <w:t xml:space="preserve">pour </w:t>
      </w:r>
      <w:proofErr w:type="spellStart"/>
      <w:r w:rsidRPr="00D422BF">
        <w:rPr>
          <w:i/>
          <w:iCs/>
          <w:sz w:val="18"/>
          <w:szCs w:val="18"/>
          <w:lang w:val="fr-CA"/>
        </w:rPr>
        <w:t>Meaningless</w:t>
      </w:r>
      <w:proofErr w:type="spellEnd"/>
      <w:r w:rsidRPr="00D422BF">
        <w:rPr>
          <w:sz w:val="18"/>
          <w:szCs w:val="18"/>
          <w:lang w:val="fr-CA"/>
        </w:rPr>
        <w:t xml:space="preserve">. </w:t>
      </w:r>
      <w:r w:rsidRPr="00D422BF">
        <w:rPr>
          <w:b/>
          <w:bCs/>
          <w:sz w:val="18"/>
          <w:szCs w:val="18"/>
          <w:lang w:val="fr-CA"/>
        </w:rPr>
        <w:t xml:space="preserve">HYPEBAE </w:t>
      </w:r>
      <w:r w:rsidRPr="00D422BF">
        <w:rPr>
          <w:sz w:val="18"/>
          <w:szCs w:val="18"/>
          <w:lang w:val="fr-CA"/>
        </w:rPr>
        <w:t xml:space="preserve">a décrit Cardin comme « un des jeunes talents les plus prometteurs au Canada ». Des séries de concerts affichant complet ici et outre-mer, ainsi que des participations à des festivals tels que </w:t>
      </w:r>
      <w:proofErr w:type="spellStart"/>
      <w:r w:rsidRPr="00D422BF">
        <w:rPr>
          <w:b/>
          <w:bCs/>
          <w:sz w:val="18"/>
          <w:szCs w:val="18"/>
          <w:lang w:val="fr-CA"/>
        </w:rPr>
        <w:t>Bonnaroo</w:t>
      </w:r>
      <w:proofErr w:type="spellEnd"/>
      <w:r w:rsidRPr="00D422BF">
        <w:rPr>
          <w:sz w:val="18"/>
          <w:szCs w:val="18"/>
          <w:lang w:val="fr-CA"/>
        </w:rPr>
        <w:t xml:space="preserve">, le </w:t>
      </w:r>
      <w:r w:rsidRPr="00D422BF">
        <w:rPr>
          <w:b/>
          <w:bCs/>
          <w:sz w:val="18"/>
          <w:szCs w:val="18"/>
          <w:lang w:val="fr-CA"/>
        </w:rPr>
        <w:t>Festival d’été de Québec</w:t>
      </w:r>
      <w:r w:rsidRPr="00D422BF">
        <w:rPr>
          <w:sz w:val="18"/>
          <w:szCs w:val="18"/>
          <w:lang w:val="fr-CA"/>
        </w:rPr>
        <w:t xml:space="preserve"> et </w:t>
      </w:r>
      <w:r w:rsidRPr="00D422BF">
        <w:rPr>
          <w:b/>
          <w:bCs/>
          <w:sz w:val="18"/>
          <w:szCs w:val="18"/>
          <w:lang w:val="fr-CA"/>
        </w:rPr>
        <w:t>Vieilles Charrues</w:t>
      </w:r>
      <w:r w:rsidRPr="00D422BF">
        <w:rPr>
          <w:sz w:val="18"/>
          <w:szCs w:val="18"/>
          <w:lang w:val="fr-CA"/>
        </w:rPr>
        <w:t xml:space="preserve"> ont prouvé que la musique de Charlotte fait vibrer des millions de personnes à travers le monde.</w:t>
      </w:r>
      <w:r>
        <w:rPr>
          <w:sz w:val="18"/>
          <w:szCs w:val="18"/>
          <w:lang w:val="fr-CA"/>
        </w:rPr>
        <w:t xml:space="preserve"> </w:t>
      </w:r>
      <w:hyperlink r:id="rId15" w:history="1">
        <w:r w:rsidR="00CF1AFB" w:rsidRPr="00FF16BA">
          <w:rPr>
            <w:rStyle w:val="Hyperlink"/>
            <w:sz w:val="18"/>
            <w:szCs w:val="18"/>
            <w:lang w:val="fr-CA"/>
          </w:rPr>
          <w:t>https://www.charlottecardin.com/</w:t>
        </w:r>
      </w:hyperlink>
      <w:r w:rsidRPr="00D422BF">
        <w:rPr>
          <w:sz w:val="18"/>
          <w:szCs w:val="18"/>
          <w:lang w:val="fr-CA"/>
        </w:rPr>
        <w:t xml:space="preserve"> </w:t>
      </w:r>
    </w:p>
    <w:p w14:paraId="2CBF3674" w14:textId="73935930" w:rsidR="3CACAF2B" w:rsidRDefault="00725532" w:rsidP="72757405">
      <w:pPr>
        <w:spacing w:after="160" w:line="257" w:lineRule="auto"/>
        <w:jc w:val="both"/>
        <w:rPr>
          <w:sz w:val="18"/>
          <w:szCs w:val="18"/>
          <w:lang w:val="fr-CA"/>
        </w:rPr>
      </w:pPr>
      <w:r w:rsidRPr="00725532">
        <w:rPr>
          <w:sz w:val="18"/>
          <w:szCs w:val="18"/>
          <w:lang w:val="fr-CA"/>
        </w:rPr>
        <w:t>Source : Secret City Records</w:t>
      </w:r>
    </w:p>
    <w:p w14:paraId="2B531C5A" w14:textId="5637EE6E" w:rsidR="00D87A16" w:rsidRPr="00725532" w:rsidRDefault="00D87A16" w:rsidP="72757405">
      <w:pPr>
        <w:spacing w:after="160" w:line="257" w:lineRule="auto"/>
        <w:jc w:val="both"/>
        <w:rPr>
          <w:sz w:val="18"/>
          <w:szCs w:val="18"/>
          <w:lang w:val="fr-CA"/>
        </w:rPr>
      </w:pPr>
      <w:r>
        <w:rPr>
          <w:sz w:val="18"/>
          <w:szCs w:val="18"/>
          <w:lang w:val="fr-CA"/>
        </w:rPr>
        <w:t>Information : Simon Fauteux</w:t>
      </w:r>
    </w:p>
    <w:sectPr w:rsidR="00D87A16" w:rsidRPr="007255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6929"/>
    <w:multiLevelType w:val="multilevel"/>
    <w:tmpl w:val="27F40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66711"/>
    <w:multiLevelType w:val="multilevel"/>
    <w:tmpl w:val="99BA0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7611AE"/>
    <w:multiLevelType w:val="multilevel"/>
    <w:tmpl w:val="F954C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44159740">
    <w:abstractNumId w:val="0"/>
  </w:num>
  <w:num w:numId="2" w16cid:durableId="450319643">
    <w:abstractNumId w:val="2"/>
  </w:num>
  <w:num w:numId="3" w16cid:durableId="31345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922"/>
    <w:rsid w:val="0000511B"/>
    <w:rsid w:val="00023DF3"/>
    <w:rsid w:val="00024E8C"/>
    <w:rsid w:val="00025CFF"/>
    <w:rsid w:val="00032116"/>
    <w:rsid w:val="00047E35"/>
    <w:rsid w:val="00052506"/>
    <w:rsid w:val="000565C9"/>
    <w:rsid w:val="0006797A"/>
    <w:rsid w:val="00071E72"/>
    <w:rsid w:val="0007222E"/>
    <w:rsid w:val="000B17F7"/>
    <w:rsid w:val="000D268B"/>
    <w:rsid w:val="000D57E8"/>
    <w:rsid w:val="000E4783"/>
    <w:rsid w:val="00101650"/>
    <w:rsid w:val="00101E77"/>
    <w:rsid w:val="0010530B"/>
    <w:rsid w:val="00121F26"/>
    <w:rsid w:val="00144994"/>
    <w:rsid w:val="00162B2A"/>
    <w:rsid w:val="00163536"/>
    <w:rsid w:val="00166B41"/>
    <w:rsid w:val="001A5725"/>
    <w:rsid w:val="001C39A6"/>
    <w:rsid w:val="001C495B"/>
    <w:rsid w:val="001C7ACD"/>
    <w:rsid w:val="001D314F"/>
    <w:rsid w:val="00203227"/>
    <w:rsid w:val="002072D6"/>
    <w:rsid w:val="00213014"/>
    <w:rsid w:val="00246DCB"/>
    <w:rsid w:val="00253BFC"/>
    <w:rsid w:val="002614C0"/>
    <w:rsid w:val="0026225C"/>
    <w:rsid w:val="00272752"/>
    <w:rsid w:val="0027635D"/>
    <w:rsid w:val="00281081"/>
    <w:rsid w:val="00281399"/>
    <w:rsid w:val="00286323"/>
    <w:rsid w:val="00292FC0"/>
    <w:rsid w:val="002C4483"/>
    <w:rsid w:val="002C732D"/>
    <w:rsid w:val="002D5341"/>
    <w:rsid w:val="002F7EA3"/>
    <w:rsid w:val="003033B1"/>
    <w:rsid w:val="003075EA"/>
    <w:rsid w:val="00314CF1"/>
    <w:rsid w:val="00346F6B"/>
    <w:rsid w:val="00366489"/>
    <w:rsid w:val="00386E68"/>
    <w:rsid w:val="00393DB4"/>
    <w:rsid w:val="003C24FA"/>
    <w:rsid w:val="003D12D2"/>
    <w:rsid w:val="003D1722"/>
    <w:rsid w:val="003D4F1A"/>
    <w:rsid w:val="003E2174"/>
    <w:rsid w:val="00405B38"/>
    <w:rsid w:val="00415D79"/>
    <w:rsid w:val="004179FD"/>
    <w:rsid w:val="004217FB"/>
    <w:rsid w:val="00445848"/>
    <w:rsid w:val="00447A6F"/>
    <w:rsid w:val="00463FDD"/>
    <w:rsid w:val="00467BA8"/>
    <w:rsid w:val="004B442C"/>
    <w:rsid w:val="004C2D2C"/>
    <w:rsid w:val="00501E9F"/>
    <w:rsid w:val="00510D30"/>
    <w:rsid w:val="005145FA"/>
    <w:rsid w:val="005259C8"/>
    <w:rsid w:val="00551ECF"/>
    <w:rsid w:val="00565C2C"/>
    <w:rsid w:val="005672F2"/>
    <w:rsid w:val="00580378"/>
    <w:rsid w:val="005A7A8F"/>
    <w:rsid w:val="005A861A"/>
    <w:rsid w:val="005C6E1C"/>
    <w:rsid w:val="005D18BE"/>
    <w:rsid w:val="005D4064"/>
    <w:rsid w:val="005E2466"/>
    <w:rsid w:val="00635E22"/>
    <w:rsid w:val="0066564D"/>
    <w:rsid w:val="00682B9A"/>
    <w:rsid w:val="006834B8"/>
    <w:rsid w:val="00690BDB"/>
    <w:rsid w:val="006A1E9F"/>
    <w:rsid w:val="006C014A"/>
    <w:rsid w:val="006C3D03"/>
    <w:rsid w:val="006C6FC4"/>
    <w:rsid w:val="006D3A1D"/>
    <w:rsid w:val="006D3AAB"/>
    <w:rsid w:val="006D492E"/>
    <w:rsid w:val="006D74D0"/>
    <w:rsid w:val="006E19AA"/>
    <w:rsid w:val="006E6737"/>
    <w:rsid w:val="00700B85"/>
    <w:rsid w:val="00725532"/>
    <w:rsid w:val="007355CE"/>
    <w:rsid w:val="00750F7F"/>
    <w:rsid w:val="00752186"/>
    <w:rsid w:val="00759D57"/>
    <w:rsid w:val="00764AB1"/>
    <w:rsid w:val="0077674D"/>
    <w:rsid w:val="007803ED"/>
    <w:rsid w:val="00794764"/>
    <w:rsid w:val="007A13C2"/>
    <w:rsid w:val="007A54D1"/>
    <w:rsid w:val="007B0BCA"/>
    <w:rsid w:val="007C6421"/>
    <w:rsid w:val="00816BD3"/>
    <w:rsid w:val="00837080"/>
    <w:rsid w:val="0084178F"/>
    <w:rsid w:val="008463B3"/>
    <w:rsid w:val="008665F5"/>
    <w:rsid w:val="0087102A"/>
    <w:rsid w:val="00883B44"/>
    <w:rsid w:val="00886922"/>
    <w:rsid w:val="00887C37"/>
    <w:rsid w:val="008B05EB"/>
    <w:rsid w:val="008D249A"/>
    <w:rsid w:val="008E36E8"/>
    <w:rsid w:val="008E7EF1"/>
    <w:rsid w:val="009354DF"/>
    <w:rsid w:val="00935DD1"/>
    <w:rsid w:val="00936C7D"/>
    <w:rsid w:val="009432E3"/>
    <w:rsid w:val="00957A55"/>
    <w:rsid w:val="00960F99"/>
    <w:rsid w:val="00964A10"/>
    <w:rsid w:val="009A17E2"/>
    <w:rsid w:val="009B0EAB"/>
    <w:rsid w:val="009B4D92"/>
    <w:rsid w:val="009B7C4D"/>
    <w:rsid w:val="009C63E8"/>
    <w:rsid w:val="009D76B7"/>
    <w:rsid w:val="009E1D2D"/>
    <w:rsid w:val="009F4536"/>
    <w:rsid w:val="009F7D81"/>
    <w:rsid w:val="00A0475F"/>
    <w:rsid w:val="00A45DCD"/>
    <w:rsid w:val="00A4612B"/>
    <w:rsid w:val="00A4741F"/>
    <w:rsid w:val="00A5152F"/>
    <w:rsid w:val="00A66E94"/>
    <w:rsid w:val="00A721C8"/>
    <w:rsid w:val="00AC0B5B"/>
    <w:rsid w:val="00AD1D45"/>
    <w:rsid w:val="00AD2A24"/>
    <w:rsid w:val="00AE5CF5"/>
    <w:rsid w:val="00B0661D"/>
    <w:rsid w:val="00B1273F"/>
    <w:rsid w:val="00B24DA9"/>
    <w:rsid w:val="00B24E94"/>
    <w:rsid w:val="00B407BA"/>
    <w:rsid w:val="00B42411"/>
    <w:rsid w:val="00B91D0C"/>
    <w:rsid w:val="00B93C4D"/>
    <w:rsid w:val="00B95329"/>
    <w:rsid w:val="00BA0881"/>
    <w:rsid w:val="00BA677D"/>
    <w:rsid w:val="00BB3E3C"/>
    <w:rsid w:val="00BD4535"/>
    <w:rsid w:val="00BE0777"/>
    <w:rsid w:val="00BE3E25"/>
    <w:rsid w:val="00C01764"/>
    <w:rsid w:val="00C4270D"/>
    <w:rsid w:val="00C51B00"/>
    <w:rsid w:val="00C66C5F"/>
    <w:rsid w:val="00C73EA3"/>
    <w:rsid w:val="00C878E6"/>
    <w:rsid w:val="00C96777"/>
    <w:rsid w:val="00CA2386"/>
    <w:rsid w:val="00CB12BA"/>
    <w:rsid w:val="00CC7072"/>
    <w:rsid w:val="00CE2AE9"/>
    <w:rsid w:val="00CF1AFB"/>
    <w:rsid w:val="00CF4DFC"/>
    <w:rsid w:val="00CF75E7"/>
    <w:rsid w:val="00D11843"/>
    <w:rsid w:val="00D308E6"/>
    <w:rsid w:val="00D335AD"/>
    <w:rsid w:val="00D423A4"/>
    <w:rsid w:val="00D472D7"/>
    <w:rsid w:val="00D60B32"/>
    <w:rsid w:val="00D64C9D"/>
    <w:rsid w:val="00D87A16"/>
    <w:rsid w:val="00DA3F22"/>
    <w:rsid w:val="00DA49D2"/>
    <w:rsid w:val="00DB58B2"/>
    <w:rsid w:val="00DB6894"/>
    <w:rsid w:val="00DC4AAF"/>
    <w:rsid w:val="00DE6695"/>
    <w:rsid w:val="00DF0860"/>
    <w:rsid w:val="00E0500B"/>
    <w:rsid w:val="00E324DB"/>
    <w:rsid w:val="00E34D5C"/>
    <w:rsid w:val="00E5100D"/>
    <w:rsid w:val="00E60728"/>
    <w:rsid w:val="00E76B28"/>
    <w:rsid w:val="00EA1CF2"/>
    <w:rsid w:val="00EB7AAB"/>
    <w:rsid w:val="00EC6204"/>
    <w:rsid w:val="00ED097F"/>
    <w:rsid w:val="00F02A69"/>
    <w:rsid w:val="00F36521"/>
    <w:rsid w:val="00F4641C"/>
    <w:rsid w:val="00F64453"/>
    <w:rsid w:val="00F86200"/>
    <w:rsid w:val="00FA43A4"/>
    <w:rsid w:val="00FB0A0D"/>
    <w:rsid w:val="00FD2B40"/>
    <w:rsid w:val="00FE3C29"/>
    <w:rsid w:val="00FE71FF"/>
    <w:rsid w:val="00FF447D"/>
    <w:rsid w:val="0108139A"/>
    <w:rsid w:val="0162BC57"/>
    <w:rsid w:val="0249A7E5"/>
    <w:rsid w:val="0313663F"/>
    <w:rsid w:val="032A6292"/>
    <w:rsid w:val="04675266"/>
    <w:rsid w:val="04A60B8B"/>
    <w:rsid w:val="05BDC52B"/>
    <w:rsid w:val="05F91CCA"/>
    <w:rsid w:val="060B9031"/>
    <w:rsid w:val="06503105"/>
    <w:rsid w:val="06B0BFF7"/>
    <w:rsid w:val="0747A879"/>
    <w:rsid w:val="07BA2A97"/>
    <w:rsid w:val="07E777DE"/>
    <w:rsid w:val="07F876E0"/>
    <w:rsid w:val="08E1DB3D"/>
    <w:rsid w:val="09738848"/>
    <w:rsid w:val="09A6E6B0"/>
    <w:rsid w:val="0B706000"/>
    <w:rsid w:val="0B84EC27"/>
    <w:rsid w:val="0BD39D1C"/>
    <w:rsid w:val="0C0E0D6C"/>
    <w:rsid w:val="0C932439"/>
    <w:rsid w:val="0C970C53"/>
    <w:rsid w:val="0CCE58CB"/>
    <w:rsid w:val="0D119DAA"/>
    <w:rsid w:val="0D2F518A"/>
    <w:rsid w:val="0D64FACA"/>
    <w:rsid w:val="0E756FB0"/>
    <w:rsid w:val="0ED7E707"/>
    <w:rsid w:val="0F1C2174"/>
    <w:rsid w:val="101F96FE"/>
    <w:rsid w:val="103D7F3C"/>
    <w:rsid w:val="1164B0D2"/>
    <w:rsid w:val="11ACA381"/>
    <w:rsid w:val="12C0CDBE"/>
    <w:rsid w:val="1365A2B5"/>
    <w:rsid w:val="1459C1F6"/>
    <w:rsid w:val="17873991"/>
    <w:rsid w:val="1789678B"/>
    <w:rsid w:val="17F5AE0A"/>
    <w:rsid w:val="188210F0"/>
    <w:rsid w:val="199DC3C2"/>
    <w:rsid w:val="1A40266D"/>
    <w:rsid w:val="1A420035"/>
    <w:rsid w:val="1A631946"/>
    <w:rsid w:val="1AFB17B2"/>
    <w:rsid w:val="1B0459A2"/>
    <w:rsid w:val="1B3188E5"/>
    <w:rsid w:val="1B5385C7"/>
    <w:rsid w:val="1B610762"/>
    <w:rsid w:val="1BB17723"/>
    <w:rsid w:val="1C073DDD"/>
    <w:rsid w:val="1C3E16F8"/>
    <w:rsid w:val="1D0989C8"/>
    <w:rsid w:val="1D6074ED"/>
    <w:rsid w:val="1FF690DE"/>
    <w:rsid w:val="20A69962"/>
    <w:rsid w:val="20BC309C"/>
    <w:rsid w:val="21675A1F"/>
    <w:rsid w:val="218AA9F4"/>
    <w:rsid w:val="227AB814"/>
    <w:rsid w:val="2293F4FA"/>
    <w:rsid w:val="22A7E064"/>
    <w:rsid w:val="22BB3BC9"/>
    <w:rsid w:val="231F489A"/>
    <w:rsid w:val="238B8AFA"/>
    <w:rsid w:val="2413DFC2"/>
    <w:rsid w:val="2472D146"/>
    <w:rsid w:val="24CCF2EF"/>
    <w:rsid w:val="24F33588"/>
    <w:rsid w:val="25D502A3"/>
    <w:rsid w:val="2621215B"/>
    <w:rsid w:val="263EE577"/>
    <w:rsid w:val="269319ED"/>
    <w:rsid w:val="2723977F"/>
    <w:rsid w:val="274579FF"/>
    <w:rsid w:val="2768E57E"/>
    <w:rsid w:val="288CF144"/>
    <w:rsid w:val="28D5E19A"/>
    <w:rsid w:val="2A0AE299"/>
    <w:rsid w:val="2B2BDFEB"/>
    <w:rsid w:val="2B2DF71E"/>
    <w:rsid w:val="2B3CE180"/>
    <w:rsid w:val="2B755439"/>
    <w:rsid w:val="2BA6B2FA"/>
    <w:rsid w:val="2CEA3B83"/>
    <w:rsid w:val="2D957F7C"/>
    <w:rsid w:val="2DFBE4C8"/>
    <w:rsid w:val="2E379486"/>
    <w:rsid w:val="2E48CE7D"/>
    <w:rsid w:val="2E6FA74B"/>
    <w:rsid w:val="30122598"/>
    <w:rsid w:val="30AF9013"/>
    <w:rsid w:val="31A19D02"/>
    <w:rsid w:val="31EB871D"/>
    <w:rsid w:val="3272BE18"/>
    <w:rsid w:val="32B385AB"/>
    <w:rsid w:val="32C69C7E"/>
    <w:rsid w:val="33A4448E"/>
    <w:rsid w:val="33DDF997"/>
    <w:rsid w:val="34412AB7"/>
    <w:rsid w:val="3529CC55"/>
    <w:rsid w:val="35B5D0F4"/>
    <w:rsid w:val="35EB266D"/>
    <w:rsid w:val="367C5137"/>
    <w:rsid w:val="36F2CD89"/>
    <w:rsid w:val="3786F6CE"/>
    <w:rsid w:val="3839288B"/>
    <w:rsid w:val="38E7DF44"/>
    <w:rsid w:val="3993F604"/>
    <w:rsid w:val="3A068A72"/>
    <w:rsid w:val="3A2069CC"/>
    <w:rsid w:val="3A46F42C"/>
    <w:rsid w:val="3ABE9790"/>
    <w:rsid w:val="3B296C8C"/>
    <w:rsid w:val="3C6DDE8B"/>
    <w:rsid w:val="3CACAF2B"/>
    <w:rsid w:val="3DD1690F"/>
    <w:rsid w:val="3E52DDE2"/>
    <w:rsid w:val="3E654447"/>
    <w:rsid w:val="3EC4EAB3"/>
    <w:rsid w:val="3F116C43"/>
    <w:rsid w:val="3F81D3F3"/>
    <w:rsid w:val="3F9E8D51"/>
    <w:rsid w:val="3FA47EAB"/>
    <w:rsid w:val="40010D53"/>
    <w:rsid w:val="40DE9351"/>
    <w:rsid w:val="40EE94E9"/>
    <w:rsid w:val="41AD6DFC"/>
    <w:rsid w:val="41DE92BE"/>
    <w:rsid w:val="41EFB3D4"/>
    <w:rsid w:val="421B099A"/>
    <w:rsid w:val="4239D2C4"/>
    <w:rsid w:val="42AD7EA3"/>
    <w:rsid w:val="42B9A184"/>
    <w:rsid w:val="434B1637"/>
    <w:rsid w:val="444052DC"/>
    <w:rsid w:val="448CFFDF"/>
    <w:rsid w:val="44909971"/>
    <w:rsid w:val="45AD9D06"/>
    <w:rsid w:val="46005208"/>
    <w:rsid w:val="46720100"/>
    <w:rsid w:val="46F50D2A"/>
    <w:rsid w:val="471BE7DD"/>
    <w:rsid w:val="47BBDACE"/>
    <w:rsid w:val="4877B52E"/>
    <w:rsid w:val="487B4F33"/>
    <w:rsid w:val="4957B5BC"/>
    <w:rsid w:val="498EC73C"/>
    <w:rsid w:val="4A15D22F"/>
    <w:rsid w:val="4ACCD6C0"/>
    <w:rsid w:val="4B5A8BC3"/>
    <w:rsid w:val="4BBC55A7"/>
    <w:rsid w:val="4BC803D7"/>
    <w:rsid w:val="4BC87E4D"/>
    <w:rsid w:val="4BE1FC04"/>
    <w:rsid w:val="4C2F58C0"/>
    <w:rsid w:val="4D031B91"/>
    <w:rsid w:val="4D674EE9"/>
    <w:rsid w:val="4DF857F5"/>
    <w:rsid w:val="4E404F46"/>
    <w:rsid w:val="4F6B002F"/>
    <w:rsid w:val="4FAEBC4A"/>
    <w:rsid w:val="5035B0AD"/>
    <w:rsid w:val="509246C1"/>
    <w:rsid w:val="5189E21A"/>
    <w:rsid w:val="52016ABE"/>
    <w:rsid w:val="5248F2AE"/>
    <w:rsid w:val="5275B70D"/>
    <w:rsid w:val="52B10AC8"/>
    <w:rsid w:val="53F09761"/>
    <w:rsid w:val="54E7D037"/>
    <w:rsid w:val="5692ABAC"/>
    <w:rsid w:val="57AC6B39"/>
    <w:rsid w:val="587C84DE"/>
    <w:rsid w:val="587E8127"/>
    <w:rsid w:val="588332B4"/>
    <w:rsid w:val="588DD8F8"/>
    <w:rsid w:val="593A3218"/>
    <w:rsid w:val="597E0DEF"/>
    <w:rsid w:val="59C9C603"/>
    <w:rsid w:val="5A6FF7F0"/>
    <w:rsid w:val="5AD8EAEA"/>
    <w:rsid w:val="5B1B0DD2"/>
    <w:rsid w:val="5B8314A4"/>
    <w:rsid w:val="5BD6F9F3"/>
    <w:rsid w:val="5BE56139"/>
    <w:rsid w:val="5C6015FE"/>
    <w:rsid w:val="5CA6F27C"/>
    <w:rsid w:val="5CA76A5E"/>
    <w:rsid w:val="5D9C2DFC"/>
    <w:rsid w:val="5DB14EF7"/>
    <w:rsid w:val="5EFD2D66"/>
    <w:rsid w:val="5F57B5BC"/>
    <w:rsid w:val="5FCBEEEB"/>
    <w:rsid w:val="5FDDA0E0"/>
    <w:rsid w:val="60B3286F"/>
    <w:rsid w:val="6182033E"/>
    <w:rsid w:val="62238067"/>
    <w:rsid w:val="62D703EA"/>
    <w:rsid w:val="63175119"/>
    <w:rsid w:val="63C26A77"/>
    <w:rsid w:val="63C2DF1A"/>
    <w:rsid w:val="63CF0AD3"/>
    <w:rsid w:val="63D5669B"/>
    <w:rsid w:val="65081F30"/>
    <w:rsid w:val="65A66AB7"/>
    <w:rsid w:val="65DA3531"/>
    <w:rsid w:val="6628019C"/>
    <w:rsid w:val="6672A6FD"/>
    <w:rsid w:val="66F6F18A"/>
    <w:rsid w:val="67BA352B"/>
    <w:rsid w:val="67C8DA1B"/>
    <w:rsid w:val="67E65222"/>
    <w:rsid w:val="682C49E7"/>
    <w:rsid w:val="684E4089"/>
    <w:rsid w:val="68B2E392"/>
    <w:rsid w:val="692B8CC0"/>
    <w:rsid w:val="695B6B01"/>
    <w:rsid w:val="69947A18"/>
    <w:rsid w:val="69B04B12"/>
    <w:rsid w:val="69B3B66C"/>
    <w:rsid w:val="69EA10EA"/>
    <w:rsid w:val="6C06E4FE"/>
    <w:rsid w:val="6C51B4B9"/>
    <w:rsid w:val="6CDF6FDE"/>
    <w:rsid w:val="6CF8C0F8"/>
    <w:rsid w:val="6D5208A3"/>
    <w:rsid w:val="6DD38CA0"/>
    <w:rsid w:val="6EACF0E6"/>
    <w:rsid w:val="6EBA3B6E"/>
    <w:rsid w:val="6EE86E2E"/>
    <w:rsid w:val="6F1E3CF6"/>
    <w:rsid w:val="6F23E2EB"/>
    <w:rsid w:val="6F769244"/>
    <w:rsid w:val="6F8139E4"/>
    <w:rsid w:val="6FA8457A"/>
    <w:rsid w:val="6FC65F4A"/>
    <w:rsid w:val="703F25A9"/>
    <w:rsid w:val="71B56029"/>
    <w:rsid w:val="71DCFC6B"/>
    <w:rsid w:val="726B32B4"/>
    <w:rsid w:val="72757405"/>
    <w:rsid w:val="72D0441F"/>
    <w:rsid w:val="72F4570E"/>
    <w:rsid w:val="73178F4A"/>
    <w:rsid w:val="732D6724"/>
    <w:rsid w:val="7381C85F"/>
    <w:rsid w:val="739F3E2D"/>
    <w:rsid w:val="73BFFD88"/>
    <w:rsid w:val="73D0B3F8"/>
    <w:rsid w:val="742BA658"/>
    <w:rsid w:val="76AE58E3"/>
    <w:rsid w:val="76B58B9D"/>
    <w:rsid w:val="7829BCCC"/>
    <w:rsid w:val="79223807"/>
    <w:rsid w:val="7B2EFF92"/>
    <w:rsid w:val="7B30FE9D"/>
    <w:rsid w:val="7CA821D6"/>
    <w:rsid w:val="7CC183CC"/>
    <w:rsid w:val="7CED2A5D"/>
    <w:rsid w:val="7D357D44"/>
    <w:rsid w:val="7D6AAA0D"/>
    <w:rsid w:val="7D85E7D9"/>
    <w:rsid w:val="7DE5E0EE"/>
    <w:rsid w:val="7F2BAC04"/>
    <w:rsid w:val="7FE6EFD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8E46"/>
  <w15:docId w15:val="{FA30CFB5-8DD1-4F65-94F2-3A993CD7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C0B5B"/>
    <w:rPr>
      <w:color w:val="0000FF" w:themeColor="hyperlink"/>
      <w:u w:val="single"/>
    </w:rPr>
  </w:style>
  <w:style w:type="character" w:styleId="UnresolvedMention">
    <w:name w:val="Unresolved Mention"/>
    <w:basedOn w:val="DefaultParagraphFont"/>
    <w:uiPriority w:val="99"/>
    <w:semiHidden/>
    <w:unhideWhenUsed/>
    <w:rsid w:val="00AC0B5B"/>
    <w:rPr>
      <w:color w:val="605E5C"/>
      <w:shd w:val="clear" w:color="auto" w:fill="E1DFDD"/>
    </w:rPr>
  </w:style>
  <w:style w:type="paragraph" w:styleId="ListParagraph">
    <w:name w:val="List Paragraph"/>
    <w:basedOn w:val="Normal"/>
    <w:uiPriority w:val="34"/>
    <w:qFormat/>
    <w:rsid w:val="00213014"/>
    <w:pPr>
      <w:spacing w:before="100" w:beforeAutospacing="1" w:after="100" w:afterAutospacing="1" w:line="240" w:lineRule="auto"/>
    </w:pPr>
    <w:rPr>
      <w:rFonts w:ascii="Calibri" w:eastAsiaTheme="minorHAnsi" w:hAnsi="Calibri" w:cs="Calibri"/>
      <w:lang w:val="fr-CA" w:eastAsia="fr-CA"/>
    </w:rPr>
  </w:style>
  <w:style w:type="character" w:customStyle="1" w:styleId="apple-converted-space">
    <w:name w:val="apple-converted-space"/>
    <w:basedOn w:val="DefaultParagraphFont"/>
    <w:rsid w:val="00213014"/>
  </w:style>
  <w:style w:type="character" w:styleId="FollowedHyperlink">
    <w:name w:val="FollowedHyperlink"/>
    <w:basedOn w:val="DefaultParagraphFont"/>
    <w:uiPriority w:val="99"/>
    <w:semiHidden/>
    <w:unhideWhenUsed/>
    <w:rsid w:val="00725532"/>
    <w:rPr>
      <w:color w:val="800080" w:themeColor="followedHyperlink"/>
      <w:u w:val="single"/>
    </w:rPr>
  </w:style>
  <w:style w:type="character" w:styleId="Strong">
    <w:name w:val="Strong"/>
    <w:basedOn w:val="DefaultParagraphFont"/>
    <w:uiPriority w:val="22"/>
    <w:qFormat/>
    <w:rsid w:val="00635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62018">
      <w:bodyDiv w:val="1"/>
      <w:marLeft w:val="0"/>
      <w:marRight w:val="0"/>
      <w:marTop w:val="0"/>
      <w:marBottom w:val="0"/>
      <w:divBdr>
        <w:top w:val="none" w:sz="0" w:space="0" w:color="auto"/>
        <w:left w:val="none" w:sz="0" w:space="0" w:color="auto"/>
        <w:bottom w:val="none" w:sz="0" w:space="0" w:color="auto"/>
        <w:right w:val="none" w:sz="0" w:space="0" w:color="auto"/>
      </w:divBdr>
    </w:div>
    <w:div w:id="861280926">
      <w:bodyDiv w:val="1"/>
      <w:marLeft w:val="0"/>
      <w:marRight w:val="0"/>
      <w:marTop w:val="0"/>
      <w:marBottom w:val="0"/>
      <w:divBdr>
        <w:top w:val="none" w:sz="0" w:space="0" w:color="auto"/>
        <w:left w:val="none" w:sz="0" w:space="0" w:color="auto"/>
        <w:bottom w:val="none" w:sz="0" w:space="0" w:color="auto"/>
        <w:right w:val="none" w:sz="0" w:space="0" w:color="auto"/>
      </w:divBdr>
    </w:div>
    <w:div w:id="1972207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iktok.com/@november_ultr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und.ee/silencio-vide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reel/Cwfod04qvq1" TargetMode="External"/><Relationship Id="rId5" Type="http://schemas.openxmlformats.org/officeDocument/2006/relationships/styles" Target="styles.xml"/><Relationship Id="rId15" Type="http://schemas.openxmlformats.org/officeDocument/2006/relationships/hyperlink" Target="https://www.charlottecardin.com/" TargetMode="External"/><Relationship Id="rId10" Type="http://schemas.openxmlformats.org/officeDocument/2006/relationships/hyperlink" Target="https://found.ee/gordoninthewillow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patrickwats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4b473278eaba9c9c4ed8936a7c86db88">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0d8b11048e93a8d98fb22e88779594d6"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SharedWithUsers xmlns="0ef6da65-55e0-4ffb-9dc8-c3ef7da3c5e5">
      <UserInfo>
        <DisplayName>Sarah Labissonnière</DisplayName>
        <AccountId>13</AccountId>
        <AccountType/>
      </UserInfo>
      <UserInfo>
        <DisplayName>Ffion Lewis</DisplayName>
        <AccountId>6697</AccountId>
        <AccountType/>
      </UserInfo>
      <UserInfo>
        <DisplayName>Magali Ould</DisplayName>
        <AccountId>14</AccountId>
        <AccountType/>
      </UserInfo>
      <UserInfo>
        <DisplayName>Justin West</DisplayName>
        <AccountId>9</AccountId>
        <AccountType/>
      </UserInfo>
      <UserInfo>
        <DisplayName>Nick Younès</DisplayName>
        <AccountId>1336</AccountId>
        <AccountType/>
      </UserInfo>
      <UserInfo>
        <DisplayName>Lesley Potts</DisplayName>
        <AccountId>1790</AccountId>
        <AccountType/>
      </UserInfo>
      <UserInfo>
        <DisplayName>Denis Barnabé</DisplayName>
        <AccountId>1675</AccountId>
        <AccountType/>
      </UserInfo>
      <UserInfo>
        <DisplayName>Shahzaib Sultan</DisplayName>
        <AccountId>9183</AccountId>
        <AccountType/>
      </UserInfo>
      <UserInfo>
        <DisplayName>Emily Haffenden</DisplayName>
        <AccountId>8728</AccountId>
        <AccountType/>
      </UserInfo>
      <UserInfo>
        <DisplayName>Jonah Brazeau</DisplayName>
        <AccountId>1233</AccountId>
        <AccountType/>
      </UserInfo>
      <UserInfo>
        <DisplayName>Rosanna Carson</DisplayName>
        <AccountId>40</AccountId>
        <AccountType/>
      </UserInfo>
      <UserInfo>
        <DisplayName>Krikour Sabounjiyan</DisplayName>
        <AccountId>6797</AccountId>
        <AccountType/>
      </UserInfo>
      <UserInfo>
        <DisplayName>Wei Jin</DisplayName>
        <AccountId>1389</AccountId>
        <AccountType/>
      </UserInfo>
      <UserInfo>
        <DisplayName>Josh Lewis</DisplayName>
        <AccountId>4632</AccountId>
        <AccountType/>
      </UserInfo>
    </SharedWithUsers>
  </documentManagement>
</p:properties>
</file>

<file path=customXml/itemProps1.xml><?xml version="1.0" encoding="utf-8"?>
<ds:datastoreItem xmlns:ds="http://schemas.openxmlformats.org/officeDocument/2006/customXml" ds:itemID="{9E2863BA-3BD1-4851-95B2-4532C4F593A7}">
  <ds:schemaRefs>
    <ds:schemaRef ds:uri="http://schemas.microsoft.com/sharepoint/v3/contenttype/forms"/>
  </ds:schemaRefs>
</ds:datastoreItem>
</file>

<file path=customXml/itemProps2.xml><?xml version="1.0" encoding="utf-8"?>
<ds:datastoreItem xmlns:ds="http://schemas.openxmlformats.org/officeDocument/2006/customXml" ds:itemID="{2442AE90-A835-4CBB-8DB8-A674767D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4CBC9-8A4D-487A-9A35-6EA11655DFA1}">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cp:lastModifiedBy>Simon Fauteux</cp:lastModifiedBy>
  <cp:revision>4</cp:revision>
  <dcterms:created xsi:type="dcterms:W3CDTF">2025-02-25T15:22:00Z</dcterms:created>
  <dcterms:modified xsi:type="dcterms:W3CDTF">2025-02-27T15:54:00Z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