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2FFD" w14:textId="2FAFD532" w:rsidR="000250FF" w:rsidRPr="005F253B" w:rsidRDefault="00A56573" w:rsidP="00316927">
      <w:pPr>
        <w:rPr>
          <w:rFonts w:ascii="Arial" w:hAnsi="Arial" w:cs="Arial"/>
          <w:sz w:val="18"/>
          <w:szCs w:val="18"/>
          <w:lang w:val="fr-CA"/>
        </w:rPr>
      </w:pPr>
      <w:r>
        <w:rPr>
          <w:rFonts w:ascii="Arial" w:hAnsi="Arial" w:cs="Arial"/>
          <w:noProof/>
          <w:sz w:val="18"/>
          <w:szCs w:val="18"/>
          <w:lang w:val="fr-CA"/>
        </w:rPr>
        <w:drawing>
          <wp:inline distT="0" distB="0" distL="0" distR="0" wp14:anchorId="0792AA8C" wp14:editId="7526D0AA">
            <wp:extent cx="397963" cy="397963"/>
            <wp:effectExtent l="0" t="0" r="0" b="0"/>
            <wp:docPr id="900876218"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76218" name="Picture 1" descr="A logo with a circle of fi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1031" cy="411031"/>
                    </a:xfrm>
                    <a:prstGeom prst="rect">
                      <a:avLst/>
                    </a:prstGeom>
                  </pic:spPr>
                </pic:pic>
              </a:graphicData>
            </a:graphic>
          </wp:inline>
        </w:drawing>
      </w:r>
      <w:r w:rsidR="00316927" w:rsidRPr="005F253B">
        <w:rPr>
          <w:rFonts w:ascii="Arial" w:hAnsi="Arial" w:cs="Arial"/>
          <w:sz w:val="18"/>
          <w:szCs w:val="18"/>
          <w:lang w:val="fr-CA"/>
        </w:rPr>
        <w:t xml:space="preserve"> </w:t>
      </w:r>
      <w:r w:rsidR="00316927" w:rsidRPr="005F253B">
        <w:rPr>
          <w:rFonts w:ascii="Arial" w:hAnsi="Arial" w:cs="Arial"/>
          <w:noProof/>
          <w:sz w:val="18"/>
          <w:szCs w:val="18"/>
          <w:lang w:val="fr-CA"/>
        </w:rPr>
        <w:drawing>
          <wp:inline distT="0" distB="0" distL="0" distR="0" wp14:anchorId="2218A9E3" wp14:editId="73B97224">
            <wp:extent cx="651849" cy="343266"/>
            <wp:effectExtent l="0" t="0" r="0" b="0"/>
            <wp:docPr id="100220053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0535" name="Picture 1"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08065" cy="372870"/>
                    </a:xfrm>
                    <a:prstGeom prst="rect">
                      <a:avLst/>
                    </a:prstGeom>
                  </pic:spPr>
                </pic:pic>
              </a:graphicData>
            </a:graphic>
          </wp:inline>
        </w:drawing>
      </w:r>
    </w:p>
    <w:p w14:paraId="5CF64DAE" w14:textId="77777777" w:rsidR="000250FF" w:rsidRPr="005F253B" w:rsidRDefault="000250FF" w:rsidP="00316927">
      <w:pPr>
        <w:rPr>
          <w:rFonts w:ascii="Arial" w:hAnsi="Arial" w:cs="Arial"/>
          <w:sz w:val="18"/>
          <w:szCs w:val="18"/>
          <w:lang w:val="fr-CA"/>
        </w:rPr>
      </w:pPr>
    </w:p>
    <w:p w14:paraId="16DB7B04" w14:textId="4F391C0F" w:rsidR="000250FF" w:rsidRPr="00A56573" w:rsidRDefault="000250FF" w:rsidP="00316927">
      <w:pPr>
        <w:rPr>
          <w:rFonts w:ascii="Arial" w:hAnsi="Arial" w:cs="Arial"/>
          <w:b/>
          <w:bCs/>
          <w:sz w:val="18"/>
          <w:szCs w:val="18"/>
          <w:lang w:val="fr-CA"/>
        </w:rPr>
      </w:pPr>
      <w:r w:rsidRPr="00A56573">
        <w:rPr>
          <w:rFonts w:ascii="Arial" w:hAnsi="Arial" w:cs="Arial"/>
          <w:b/>
          <w:bCs/>
          <w:sz w:val="18"/>
          <w:szCs w:val="18"/>
          <w:lang w:val="fr-CA"/>
        </w:rPr>
        <w:t>Laura Cahen</w:t>
      </w:r>
    </w:p>
    <w:p w14:paraId="1B62E79E" w14:textId="402936AC" w:rsidR="000250FF" w:rsidRPr="00A56573" w:rsidRDefault="0080468D" w:rsidP="00316927">
      <w:pPr>
        <w:rPr>
          <w:rFonts w:ascii="Arial" w:hAnsi="Arial" w:cs="Arial"/>
          <w:b/>
          <w:bCs/>
          <w:i/>
          <w:iCs/>
          <w:sz w:val="18"/>
          <w:szCs w:val="18"/>
          <w:lang w:val="fr-CA"/>
        </w:rPr>
      </w:pPr>
      <w:r w:rsidRPr="00A56573">
        <w:rPr>
          <w:rFonts w:ascii="Arial" w:hAnsi="Arial" w:cs="Arial"/>
          <w:b/>
          <w:bCs/>
          <w:i/>
          <w:iCs/>
          <w:sz w:val="18"/>
          <w:szCs w:val="18"/>
          <w:lang w:val="fr-CA"/>
        </w:rPr>
        <w:t xml:space="preserve">De l'autre côté – </w:t>
      </w:r>
      <w:r w:rsidRPr="00A56573">
        <w:rPr>
          <w:rFonts w:ascii="Arial" w:hAnsi="Arial" w:cs="Arial"/>
          <w:b/>
          <w:bCs/>
          <w:sz w:val="18"/>
          <w:szCs w:val="18"/>
          <w:lang w:val="fr-CA"/>
        </w:rPr>
        <w:t>Le nouvel album</w:t>
      </w:r>
      <w:r w:rsidR="000250FF" w:rsidRPr="00A56573">
        <w:rPr>
          <w:rFonts w:ascii="Arial" w:hAnsi="Arial" w:cs="Arial"/>
          <w:b/>
          <w:bCs/>
          <w:sz w:val="18"/>
          <w:szCs w:val="18"/>
          <w:lang w:val="fr-CA"/>
        </w:rPr>
        <w:t xml:space="preserve"> à paraître le 24 janvier</w:t>
      </w:r>
    </w:p>
    <w:p w14:paraId="00EC16E5" w14:textId="77777777" w:rsidR="000250FF" w:rsidRPr="005F253B" w:rsidRDefault="000250FF" w:rsidP="00316927">
      <w:pPr>
        <w:rPr>
          <w:rFonts w:ascii="Arial" w:hAnsi="Arial" w:cs="Arial"/>
          <w:sz w:val="18"/>
          <w:szCs w:val="18"/>
          <w:lang w:val="fr-CA"/>
        </w:rPr>
      </w:pPr>
    </w:p>
    <w:p w14:paraId="63204F61" w14:textId="19130382" w:rsidR="00FC57E1" w:rsidRPr="005F253B" w:rsidRDefault="00316927" w:rsidP="00316927">
      <w:pPr>
        <w:rPr>
          <w:rFonts w:ascii="Arial" w:hAnsi="Arial" w:cs="Arial"/>
          <w:sz w:val="18"/>
          <w:szCs w:val="18"/>
          <w:lang w:val="fr-CA"/>
        </w:rPr>
      </w:pPr>
      <w:r w:rsidRPr="005F253B">
        <w:rPr>
          <w:rFonts w:ascii="Arial" w:hAnsi="Arial" w:cs="Arial"/>
          <w:b/>
          <w:bCs/>
          <w:sz w:val="18"/>
          <w:szCs w:val="18"/>
          <w:lang w:val="fr-CA"/>
        </w:rPr>
        <w:t xml:space="preserve">Montréal, </w:t>
      </w:r>
      <w:r w:rsidR="0080468D">
        <w:rPr>
          <w:rFonts w:ascii="Arial" w:hAnsi="Arial" w:cs="Arial"/>
          <w:b/>
          <w:bCs/>
          <w:sz w:val="18"/>
          <w:szCs w:val="18"/>
          <w:lang w:val="fr-CA"/>
        </w:rPr>
        <w:t>janvier 2025</w:t>
      </w:r>
      <w:r w:rsidRPr="005F253B">
        <w:rPr>
          <w:rFonts w:ascii="Arial" w:hAnsi="Arial" w:cs="Arial"/>
          <w:sz w:val="18"/>
          <w:szCs w:val="18"/>
          <w:lang w:val="fr-CA"/>
        </w:rPr>
        <w:t xml:space="preserve"> - </w:t>
      </w:r>
      <w:r w:rsidR="00FC57E1" w:rsidRPr="005F253B">
        <w:rPr>
          <w:rFonts w:ascii="Arial" w:hAnsi="Arial" w:cs="Arial"/>
          <w:sz w:val="18"/>
          <w:szCs w:val="18"/>
          <w:lang w:val="fr-CA"/>
        </w:rPr>
        <w:t xml:space="preserve">L’autrice-compositrice-interprète française </w:t>
      </w:r>
      <w:r w:rsidR="00FC57E1" w:rsidRPr="005F253B">
        <w:rPr>
          <w:rFonts w:ascii="Arial" w:hAnsi="Arial" w:cs="Arial"/>
          <w:b/>
          <w:bCs/>
          <w:sz w:val="18"/>
          <w:szCs w:val="18"/>
          <w:lang w:val="fr-CA"/>
        </w:rPr>
        <w:t>Laura Cahen</w:t>
      </w:r>
      <w:r w:rsidR="00FC57E1" w:rsidRPr="005F253B">
        <w:rPr>
          <w:rFonts w:ascii="Arial" w:hAnsi="Arial" w:cs="Arial"/>
          <w:sz w:val="18"/>
          <w:szCs w:val="18"/>
          <w:lang w:val="fr-CA"/>
        </w:rPr>
        <w:t xml:space="preserve"> </w:t>
      </w:r>
      <w:r w:rsidR="0080468D">
        <w:rPr>
          <w:rFonts w:ascii="Arial" w:hAnsi="Arial" w:cs="Arial"/>
          <w:sz w:val="18"/>
          <w:szCs w:val="18"/>
          <w:lang w:val="fr-CA"/>
        </w:rPr>
        <w:t>fera paraître</w:t>
      </w:r>
      <w:r w:rsidR="00E8477D">
        <w:rPr>
          <w:rFonts w:ascii="Arial" w:hAnsi="Arial" w:cs="Arial"/>
          <w:sz w:val="18"/>
          <w:szCs w:val="18"/>
          <w:lang w:val="fr-CA"/>
        </w:rPr>
        <w:t xml:space="preserve">, </w:t>
      </w:r>
      <w:r w:rsidR="00E8477D" w:rsidRPr="00951E0B">
        <w:rPr>
          <w:rFonts w:ascii="Arial" w:hAnsi="Arial" w:cs="Arial"/>
          <w:b/>
          <w:bCs/>
          <w:sz w:val="18"/>
          <w:szCs w:val="18"/>
          <w:lang w:val="fr-CA"/>
        </w:rPr>
        <w:t>le 24 janvier</w:t>
      </w:r>
      <w:r w:rsidR="00E8477D">
        <w:rPr>
          <w:rFonts w:ascii="Arial" w:hAnsi="Arial" w:cs="Arial"/>
          <w:b/>
          <w:bCs/>
          <w:sz w:val="18"/>
          <w:szCs w:val="18"/>
          <w:lang w:val="fr-CA"/>
        </w:rPr>
        <w:t>,</w:t>
      </w:r>
      <w:r w:rsidR="0080468D">
        <w:rPr>
          <w:rFonts w:ascii="Arial" w:hAnsi="Arial" w:cs="Arial"/>
          <w:sz w:val="18"/>
          <w:szCs w:val="18"/>
          <w:lang w:val="fr-CA"/>
        </w:rPr>
        <w:t xml:space="preserve"> </w:t>
      </w:r>
      <w:r w:rsidR="00FC57E1" w:rsidRPr="005F253B">
        <w:rPr>
          <w:rFonts w:ascii="Arial" w:hAnsi="Arial" w:cs="Arial"/>
          <w:sz w:val="18"/>
          <w:szCs w:val="18"/>
          <w:lang w:val="fr-CA"/>
        </w:rPr>
        <w:t xml:space="preserve">son </w:t>
      </w:r>
      <w:r w:rsidR="00951E0B">
        <w:rPr>
          <w:rFonts w:ascii="Arial" w:hAnsi="Arial" w:cs="Arial"/>
          <w:sz w:val="18"/>
          <w:szCs w:val="18"/>
          <w:lang w:val="fr-CA"/>
        </w:rPr>
        <w:t xml:space="preserve">troisième </w:t>
      </w:r>
      <w:r w:rsidR="00FC57E1" w:rsidRPr="005F253B">
        <w:rPr>
          <w:rFonts w:ascii="Arial" w:hAnsi="Arial" w:cs="Arial"/>
          <w:sz w:val="18"/>
          <w:szCs w:val="18"/>
          <w:lang w:val="fr-CA"/>
        </w:rPr>
        <w:t>album</w:t>
      </w:r>
      <w:r w:rsidR="00E8477D">
        <w:rPr>
          <w:rFonts w:ascii="Arial" w:hAnsi="Arial" w:cs="Arial"/>
          <w:sz w:val="18"/>
          <w:szCs w:val="18"/>
          <w:lang w:val="fr-CA"/>
        </w:rPr>
        <w:t xml:space="preserve"> intitulé</w:t>
      </w:r>
      <w:r w:rsidR="00FC57E1" w:rsidRPr="005F253B">
        <w:rPr>
          <w:rFonts w:ascii="Arial" w:hAnsi="Arial" w:cs="Arial"/>
          <w:sz w:val="18"/>
          <w:szCs w:val="18"/>
          <w:lang w:val="fr-CA"/>
        </w:rPr>
        <w:t xml:space="preserve"> </w:t>
      </w:r>
      <w:r w:rsidR="00FC57E1" w:rsidRPr="005F253B">
        <w:rPr>
          <w:rFonts w:ascii="Arial" w:hAnsi="Arial" w:cs="Arial"/>
          <w:i/>
          <w:iCs/>
          <w:sz w:val="18"/>
          <w:szCs w:val="18"/>
          <w:lang w:val="fr-CA"/>
        </w:rPr>
        <w:t>De l’</w:t>
      </w:r>
      <w:r w:rsidRPr="005F253B">
        <w:rPr>
          <w:rFonts w:ascii="Arial" w:hAnsi="Arial" w:cs="Arial"/>
          <w:i/>
          <w:iCs/>
          <w:sz w:val="18"/>
          <w:szCs w:val="18"/>
          <w:lang w:val="fr-CA"/>
        </w:rPr>
        <w:t>a</w:t>
      </w:r>
      <w:r w:rsidR="00FC57E1" w:rsidRPr="005F253B">
        <w:rPr>
          <w:rFonts w:ascii="Arial" w:hAnsi="Arial" w:cs="Arial"/>
          <w:i/>
          <w:iCs/>
          <w:sz w:val="18"/>
          <w:szCs w:val="18"/>
          <w:lang w:val="fr-CA"/>
        </w:rPr>
        <w:t xml:space="preserve">utre </w:t>
      </w:r>
      <w:r w:rsidRPr="005F253B">
        <w:rPr>
          <w:rFonts w:ascii="Arial" w:hAnsi="Arial" w:cs="Arial"/>
          <w:i/>
          <w:iCs/>
          <w:sz w:val="18"/>
          <w:szCs w:val="18"/>
          <w:lang w:val="fr-CA"/>
        </w:rPr>
        <w:t>cô</w:t>
      </w:r>
      <w:r w:rsidR="00FC57E1" w:rsidRPr="005F253B">
        <w:rPr>
          <w:rFonts w:ascii="Arial" w:hAnsi="Arial" w:cs="Arial"/>
          <w:i/>
          <w:iCs/>
          <w:sz w:val="18"/>
          <w:szCs w:val="18"/>
          <w:lang w:val="fr-CA"/>
        </w:rPr>
        <w:t>té</w:t>
      </w:r>
      <w:r w:rsidRPr="005F253B">
        <w:rPr>
          <w:rFonts w:ascii="Arial" w:hAnsi="Arial" w:cs="Arial"/>
          <w:i/>
          <w:iCs/>
          <w:sz w:val="18"/>
          <w:szCs w:val="18"/>
          <w:lang w:val="fr-CA"/>
        </w:rPr>
        <w:t>,</w:t>
      </w:r>
      <w:r w:rsidR="00951E0B">
        <w:rPr>
          <w:rFonts w:ascii="Arial" w:hAnsi="Arial" w:cs="Arial"/>
          <w:i/>
          <w:iCs/>
          <w:sz w:val="18"/>
          <w:szCs w:val="18"/>
          <w:lang w:val="fr-CA"/>
        </w:rPr>
        <w:t xml:space="preserve"> </w:t>
      </w:r>
      <w:r w:rsidR="00951E0B">
        <w:rPr>
          <w:rFonts w:ascii="Arial" w:hAnsi="Arial" w:cs="Arial"/>
          <w:sz w:val="18"/>
          <w:szCs w:val="18"/>
          <w:lang w:val="fr-CA"/>
        </w:rPr>
        <w:t>coréalisé</w:t>
      </w:r>
      <w:r w:rsidR="00951E0B" w:rsidRPr="00951E0B">
        <w:rPr>
          <w:rFonts w:ascii="Arial" w:hAnsi="Arial" w:cs="Arial"/>
          <w:sz w:val="18"/>
          <w:szCs w:val="18"/>
          <w:lang w:val="fr-CA"/>
        </w:rPr>
        <w:t xml:space="preserve"> avec Mike Lindsay (Tunng, LUMP) et Josephine Stephenson (Damon Alban, Arctic Monkeys)</w:t>
      </w:r>
      <w:r w:rsidR="00E8477D">
        <w:rPr>
          <w:rFonts w:ascii="Arial" w:hAnsi="Arial" w:cs="Arial"/>
          <w:sz w:val="18"/>
          <w:szCs w:val="18"/>
          <w:lang w:val="fr-CA"/>
        </w:rPr>
        <w:t>.</w:t>
      </w:r>
    </w:p>
    <w:p w14:paraId="5E0ADD31" w14:textId="77777777" w:rsidR="00FC57E1" w:rsidRPr="005F253B" w:rsidRDefault="00FC57E1" w:rsidP="00316927">
      <w:pPr>
        <w:rPr>
          <w:rFonts w:ascii="Arial" w:hAnsi="Arial" w:cs="Arial"/>
          <w:sz w:val="18"/>
          <w:szCs w:val="18"/>
          <w:lang w:val="fr-CA"/>
        </w:rPr>
      </w:pPr>
    </w:p>
    <w:p w14:paraId="66646458" w14:textId="3EE9F732" w:rsidR="00381EDC" w:rsidRPr="005F253B" w:rsidRDefault="00381EDC" w:rsidP="00316927">
      <w:pPr>
        <w:rPr>
          <w:rFonts w:ascii="Arial" w:hAnsi="Arial" w:cs="Arial"/>
          <w:sz w:val="18"/>
          <w:szCs w:val="18"/>
          <w:lang w:val="fr-CA"/>
        </w:rPr>
      </w:pPr>
      <w:r w:rsidRPr="005F253B">
        <w:rPr>
          <w:rFonts w:ascii="Arial" w:hAnsi="Arial" w:cs="Arial"/>
          <w:sz w:val="18"/>
          <w:szCs w:val="18"/>
          <w:lang w:val="fr-CA"/>
        </w:rPr>
        <w:t xml:space="preserve">Inspirée par des artistes comme Laurie Anderson, Laura Marling ou Adrianne Lenker, </w:t>
      </w:r>
      <w:r w:rsidR="00316927" w:rsidRPr="005F253B">
        <w:rPr>
          <w:rFonts w:ascii="Arial" w:hAnsi="Arial" w:cs="Arial"/>
          <w:sz w:val="18"/>
          <w:szCs w:val="18"/>
          <w:lang w:val="fr-CA"/>
        </w:rPr>
        <w:t>la</w:t>
      </w:r>
      <w:r w:rsidRPr="005F253B">
        <w:rPr>
          <w:rFonts w:ascii="Arial" w:hAnsi="Arial" w:cs="Arial"/>
          <w:sz w:val="18"/>
          <w:szCs w:val="18"/>
          <w:lang w:val="fr-CA"/>
        </w:rPr>
        <w:t xml:space="preserve"> musique</w:t>
      </w:r>
      <w:r w:rsidR="00316927" w:rsidRPr="005F253B">
        <w:rPr>
          <w:rFonts w:ascii="Arial" w:hAnsi="Arial" w:cs="Arial"/>
          <w:sz w:val="18"/>
          <w:szCs w:val="18"/>
          <w:lang w:val="fr-CA"/>
        </w:rPr>
        <w:t xml:space="preserve"> de </w:t>
      </w:r>
      <w:r w:rsidR="00316927" w:rsidRPr="00C92BAE">
        <w:rPr>
          <w:rFonts w:ascii="Arial" w:hAnsi="Arial" w:cs="Arial"/>
          <w:b/>
          <w:bCs/>
          <w:sz w:val="18"/>
          <w:szCs w:val="18"/>
          <w:lang w:val="fr-CA"/>
        </w:rPr>
        <w:t>Laura Cahen</w:t>
      </w:r>
      <w:r w:rsidRPr="005F253B">
        <w:rPr>
          <w:rFonts w:ascii="Arial" w:hAnsi="Arial" w:cs="Arial"/>
          <w:sz w:val="18"/>
          <w:szCs w:val="18"/>
          <w:lang w:val="fr-CA"/>
        </w:rPr>
        <w:t xml:space="preserve"> fusionne acoustique et électronique pour créer des paysages sonores riches en émotions et en réflexions sur soi. </w:t>
      </w:r>
    </w:p>
    <w:p w14:paraId="6DFD157D" w14:textId="097A501F" w:rsidR="0080468D" w:rsidRDefault="00381EDC" w:rsidP="0080468D">
      <w:pPr>
        <w:rPr>
          <w:rFonts w:ascii="Arial" w:hAnsi="Arial" w:cs="Arial"/>
          <w:sz w:val="18"/>
          <w:szCs w:val="18"/>
          <w:lang w:val="fr-CA"/>
        </w:rPr>
      </w:pPr>
      <w:r w:rsidRPr="005F253B">
        <w:rPr>
          <w:rFonts w:ascii="Arial" w:hAnsi="Arial" w:cs="Arial"/>
          <w:sz w:val="18"/>
          <w:szCs w:val="18"/>
          <w:lang w:val="fr-CA"/>
        </w:rPr>
        <w:t xml:space="preserve">Sous forme de chansons d’amour poétiques, elle aborde des sujets tels que la féminité, l’écologie, l’homosexualité ou l’égalité des droits. </w:t>
      </w:r>
      <w:r w:rsidR="0080468D" w:rsidRPr="0080468D">
        <w:rPr>
          <w:rFonts w:ascii="Arial" w:hAnsi="Arial" w:cs="Arial"/>
          <w:sz w:val="18"/>
          <w:szCs w:val="18"/>
          <w:lang w:val="fr-CA"/>
        </w:rPr>
        <w:t xml:space="preserve">C’est le portrait de jeunes femmes dans un monde en feu. C’est l’histoire d’un amour à vivre contre vents et marées déréglées. C’est le désir exaltant au cœur du chaos. </w:t>
      </w:r>
    </w:p>
    <w:p w14:paraId="43A00E9B" w14:textId="77777777" w:rsidR="0080468D" w:rsidRDefault="0080468D" w:rsidP="0080468D">
      <w:pPr>
        <w:rPr>
          <w:rFonts w:ascii="Arial" w:hAnsi="Arial" w:cs="Arial"/>
          <w:sz w:val="18"/>
          <w:szCs w:val="18"/>
          <w:lang w:val="fr-CA"/>
        </w:rPr>
      </w:pPr>
    </w:p>
    <w:p w14:paraId="387B3302" w14:textId="3BC0A59D" w:rsidR="0080468D" w:rsidRDefault="0080468D" w:rsidP="0080468D">
      <w:pPr>
        <w:rPr>
          <w:rFonts w:ascii="Arial" w:hAnsi="Arial" w:cs="Arial"/>
          <w:sz w:val="18"/>
          <w:szCs w:val="18"/>
          <w:lang w:val="fr-CA"/>
        </w:rPr>
      </w:pPr>
      <w:r w:rsidRPr="0080468D">
        <w:rPr>
          <w:rFonts w:ascii="Arial" w:hAnsi="Arial" w:cs="Arial"/>
          <w:sz w:val="18"/>
          <w:szCs w:val="18"/>
          <w:lang w:val="fr-CA"/>
        </w:rPr>
        <w:t>« </w:t>
      </w:r>
      <w:r w:rsidRPr="00E8477D">
        <w:rPr>
          <w:rFonts w:ascii="Arial" w:hAnsi="Arial" w:cs="Arial"/>
          <w:i/>
          <w:iCs/>
          <w:sz w:val="18"/>
          <w:szCs w:val="18"/>
          <w:lang w:val="fr-CA"/>
        </w:rPr>
        <w:t>De l’autre côté est un voyage</w:t>
      </w:r>
      <w:r w:rsidR="00A56573">
        <w:rPr>
          <w:rFonts w:ascii="Arial" w:hAnsi="Arial" w:cs="Arial"/>
          <w:sz w:val="18"/>
          <w:szCs w:val="18"/>
          <w:lang w:val="fr-CA"/>
        </w:rPr>
        <w:t xml:space="preserve"> » dit Laura. « </w:t>
      </w:r>
      <w:r w:rsidRPr="0080468D">
        <w:rPr>
          <w:rFonts w:ascii="Arial" w:hAnsi="Arial" w:cs="Arial"/>
          <w:i/>
          <w:iCs/>
          <w:sz w:val="18"/>
          <w:szCs w:val="18"/>
          <w:lang w:val="fr-CA"/>
        </w:rPr>
        <w:t>J’imagine un monde pas très loin du nôtre, qui brûlerait de toute part, où les bombes ne cesseraient de tomber, la crise écologique battrait son plein, et les gouvernements seraient de plus en plus conservateurs et radicaux. Deux femmes y tomberaient éperdument amoureuses et devraient quitter la ville pour trouver un endroit meilleur dans lequel leur amour aurait une chance d’exister.</w:t>
      </w:r>
      <w:r w:rsidRPr="0080468D">
        <w:rPr>
          <w:rFonts w:ascii="Arial" w:hAnsi="Arial" w:cs="Arial"/>
          <w:sz w:val="18"/>
          <w:szCs w:val="18"/>
          <w:lang w:val="fr-CA"/>
        </w:rPr>
        <w:t xml:space="preserve"> » </w:t>
      </w:r>
    </w:p>
    <w:p w14:paraId="393AD007" w14:textId="77777777" w:rsidR="0080468D" w:rsidRDefault="0080468D" w:rsidP="0080468D">
      <w:pPr>
        <w:rPr>
          <w:rFonts w:ascii="Arial" w:hAnsi="Arial" w:cs="Arial"/>
          <w:sz w:val="18"/>
          <w:szCs w:val="18"/>
          <w:lang w:val="fr-CA"/>
        </w:rPr>
      </w:pPr>
    </w:p>
    <w:p w14:paraId="7C4B284A" w14:textId="696094D6" w:rsidR="0080468D" w:rsidRDefault="0080468D" w:rsidP="0080468D">
      <w:pPr>
        <w:rPr>
          <w:rFonts w:ascii="Arial" w:hAnsi="Arial" w:cs="Arial"/>
          <w:sz w:val="18"/>
          <w:szCs w:val="18"/>
          <w:lang w:val="fr-CA"/>
        </w:rPr>
      </w:pPr>
      <w:r w:rsidRPr="0080468D">
        <w:rPr>
          <w:rFonts w:ascii="Arial" w:hAnsi="Arial" w:cs="Arial"/>
          <w:sz w:val="18"/>
          <w:szCs w:val="18"/>
          <w:lang w:val="fr-CA"/>
        </w:rPr>
        <w:t xml:space="preserve">Se sauver, pour se sauver. La naissance de cette passion et le parcours de combattantes qui s’ensuit forment la trame narrative de ces dix morceaux hautement poétiques. Ils sont fidèles au paradigme cinématique de Laura : on se croirait tour à tour dans l’apocalyptique </w:t>
      </w:r>
      <w:r w:rsidRPr="0080468D">
        <w:rPr>
          <w:rFonts w:ascii="Arial" w:hAnsi="Arial" w:cs="Arial"/>
          <w:i/>
          <w:iCs/>
          <w:sz w:val="18"/>
          <w:szCs w:val="18"/>
          <w:lang w:val="fr-CA"/>
        </w:rPr>
        <w:t>Melancholia</w:t>
      </w:r>
      <w:r w:rsidRPr="0080468D">
        <w:rPr>
          <w:rFonts w:ascii="Arial" w:hAnsi="Arial" w:cs="Arial"/>
          <w:sz w:val="18"/>
          <w:szCs w:val="18"/>
          <w:lang w:val="fr-CA"/>
        </w:rPr>
        <w:t xml:space="preserve"> de Lars Von Trier, la romance queer empêchée de </w:t>
      </w:r>
      <w:r w:rsidRPr="0080468D">
        <w:rPr>
          <w:rFonts w:ascii="Arial" w:hAnsi="Arial" w:cs="Arial"/>
          <w:i/>
          <w:iCs/>
          <w:sz w:val="18"/>
          <w:szCs w:val="18"/>
          <w:lang w:val="fr-CA"/>
        </w:rPr>
        <w:t>Blue Jean</w:t>
      </w:r>
      <w:r w:rsidRPr="0080468D">
        <w:rPr>
          <w:rFonts w:ascii="Arial" w:hAnsi="Arial" w:cs="Arial"/>
          <w:sz w:val="18"/>
          <w:szCs w:val="18"/>
          <w:lang w:val="fr-CA"/>
        </w:rPr>
        <w:t xml:space="preserve">, écrit et réalisé par Georgia Oakley, la cavale folle du </w:t>
      </w:r>
      <w:r w:rsidRPr="0080468D">
        <w:rPr>
          <w:rFonts w:ascii="Arial" w:hAnsi="Arial" w:cs="Arial"/>
          <w:i/>
          <w:iCs/>
          <w:sz w:val="18"/>
          <w:szCs w:val="18"/>
          <w:lang w:val="fr-CA"/>
        </w:rPr>
        <w:t>Thelma et Louise</w:t>
      </w:r>
      <w:r w:rsidRPr="0080468D">
        <w:rPr>
          <w:rFonts w:ascii="Arial" w:hAnsi="Arial" w:cs="Arial"/>
          <w:sz w:val="18"/>
          <w:szCs w:val="18"/>
          <w:lang w:val="fr-CA"/>
        </w:rPr>
        <w:t xml:space="preserve"> de Ridley Scott ou la chevauchée galactique d’</w:t>
      </w:r>
      <w:r w:rsidRPr="0080468D">
        <w:rPr>
          <w:rFonts w:ascii="Arial" w:hAnsi="Arial" w:cs="Arial"/>
          <w:i/>
          <w:iCs/>
          <w:sz w:val="18"/>
          <w:szCs w:val="18"/>
          <w:lang w:val="fr-CA"/>
        </w:rPr>
        <w:t>Interstellar</w:t>
      </w:r>
      <w:r w:rsidRPr="0080468D">
        <w:rPr>
          <w:rFonts w:ascii="Arial" w:hAnsi="Arial" w:cs="Arial"/>
          <w:sz w:val="18"/>
          <w:szCs w:val="18"/>
          <w:lang w:val="fr-CA"/>
        </w:rPr>
        <w:t xml:space="preserve">, de Christopher Nolan. Parler de cinéma avec Laura, c’est aussi citer Jane Campion, Kelly Reichardt, Paul Thomas Anderson et Adam McKay, dont le récent </w:t>
      </w:r>
      <w:r w:rsidRPr="0080468D">
        <w:rPr>
          <w:rFonts w:ascii="Arial" w:hAnsi="Arial" w:cs="Arial"/>
          <w:i/>
          <w:iCs/>
          <w:sz w:val="18"/>
          <w:szCs w:val="18"/>
          <w:lang w:val="fr-CA"/>
        </w:rPr>
        <w:t>Don’t Look Up</w:t>
      </w:r>
      <w:r w:rsidRPr="0080468D">
        <w:rPr>
          <w:rFonts w:ascii="Arial" w:hAnsi="Arial" w:cs="Arial"/>
          <w:sz w:val="18"/>
          <w:szCs w:val="18"/>
          <w:lang w:val="fr-CA"/>
        </w:rPr>
        <w:t xml:space="preserve"> l’a interpellée. Parce que les méfaits de la (dé)croissance menacent ce que la musicienne appelle « </w:t>
      </w:r>
      <w:r w:rsidRPr="0080468D">
        <w:rPr>
          <w:rFonts w:ascii="Arial" w:hAnsi="Arial" w:cs="Arial"/>
          <w:i/>
          <w:iCs/>
          <w:sz w:val="18"/>
          <w:szCs w:val="18"/>
          <w:lang w:val="fr-CA"/>
        </w:rPr>
        <w:t>la beauté du monde simple</w:t>
      </w:r>
      <w:r w:rsidRPr="0080468D">
        <w:rPr>
          <w:rFonts w:ascii="Arial" w:hAnsi="Arial" w:cs="Arial"/>
          <w:sz w:val="18"/>
          <w:szCs w:val="18"/>
          <w:lang w:val="fr-CA"/>
        </w:rPr>
        <w:t xml:space="preserve"> », qu’elle célèbre sous toutes ses coutures. Sans trop en faire. Simplicité – efficiente – du lexique, émotion brute proche du chuchotement grâce à une impressionnante maîtrise vocale. </w:t>
      </w:r>
    </w:p>
    <w:p w14:paraId="11C02B69" w14:textId="77777777" w:rsidR="00A56573" w:rsidRDefault="00A56573" w:rsidP="0080468D">
      <w:pPr>
        <w:rPr>
          <w:rFonts w:ascii="Arial" w:hAnsi="Arial" w:cs="Arial"/>
          <w:sz w:val="18"/>
          <w:szCs w:val="18"/>
          <w:lang w:val="fr-CA"/>
        </w:rPr>
      </w:pPr>
    </w:p>
    <w:p w14:paraId="3495E16E" w14:textId="4F49A5AF" w:rsidR="00A56573" w:rsidRPr="0080468D" w:rsidRDefault="00A56573" w:rsidP="00A56573">
      <w:pPr>
        <w:rPr>
          <w:rFonts w:ascii="Arial" w:hAnsi="Arial" w:cs="Arial"/>
          <w:sz w:val="18"/>
          <w:szCs w:val="18"/>
          <w:lang w:val="fr-CA"/>
        </w:rPr>
      </w:pPr>
      <w:r w:rsidRPr="0080468D">
        <w:rPr>
          <w:rFonts w:ascii="Arial" w:hAnsi="Arial" w:cs="Arial"/>
          <w:i/>
          <w:iCs/>
          <w:sz w:val="18"/>
          <w:szCs w:val="18"/>
          <w:lang w:val="fr-CA"/>
        </w:rPr>
        <w:t>De l’autre côté</w:t>
      </w:r>
      <w:r w:rsidRPr="0080468D">
        <w:rPr>
          <w:rFonts w:ascii="Arial" w:hAnsi="Arial" w:cs="Arial"/>
          <w:sz w:val="18"/>
          <w:szCs w:val="18"/>
          <w:lang w:val="fr-CA"/>
        </w:rPr>
        <w:t xml:space="preserve"> cultive une pop-folk stellaire à la batterie toute en superbe (« Les Astres »</w:t>
      </w:r>
      <w:r w:rsidRPr="0080468D">
        <w:rPr>
          <w:rFonts w:ascii="Arial" w:hAnsi="Arial" w:cs="Arial"/>
          <w:color w:val="000000" w:themeColor="text1"/>
          <w:sz w:val="18"/>
          <w:szCs w:val="18"/>
          <w:lang w:val="fr-CA"/>
        </w:rPr>
        <w:t>),</w:t>
      </w:r>
      <w:r w:rsidRPr="0080468D">
        <w:rPr>
          <w:rFonts w:ascii="Arial" w:hAnsi="Arial" w:cs="Arial"/>
          <w:color w:val="FF0000"/>
          <w:sz w:val="18"/>
          <w:szCs w:val="18"/>
          <w:lang w:val="fr-CA"/>
        </w:rPr>
        <w:t xml:space="preserve"> </w:t>
      </w:r>
      <w:r w:rsidRPr="0080468D">
        <w:rPr>
          <w:rFonts w:ascii="Arial" w:hAnsi="Arial" w:cs="Arial"/>
          <w:sz w:val="18"/>
          <w:szCs w:val="18"/>
          <w:lang w:val="fr-CA"/>
        </w:rPr>
        <w:t>une pop haut perchée (« Partout », où intervient la basse d’une autre complice, Théodora), des envolées de claviers à la Au Revoir Simone (« Quitter la ville »), des cordes détournées par l’électro (« Les Ombres »), des perspectives sonores qui n’auraient pas déplu aux Beatles (« Nulle part ») ou encore un harmonieux retour en enfance (« La Maison ») : « </w:t>
      </w:r>
      <w:r w:rsidRPr="0080468D">
        <w:rPr>
          <w:rFonts w:ascii="Arial" w:hAnsi="Arial" w:cs="Arial"/>
          <w:i/>
          <w:iCs/>
          <w:sz w:val="18"/>
          <w:szCs w:val="18"/>
          <w:lang w:val="fr-CA"/>
        </w:rPr>
        <w:t>J’ai toujours aussi peur du noir</w:t>
      </w:r>
      <w:r w:rsidRPr="0080468D">
        <w:rPr>
          <w:rFonts w:ascii="Arial" w:hAnsi="Arial" w:cs="Arial"/>
          <w:sz w:val="18"/>
          <w:szCs w:val="18"/>
          <w:lang w:val="fr-CA"/>
        </w:rPr>
        <w:t> », avoue Laura. Dans la ballade « Puisque tu pars », qui conclut l’album, les rythmiques lentement trépidantes s’allient aux élégants accords des cordes. Laura Cahen ne ferme jamais la porte, au contraire, elle nous invite à passer de l’autre côté. De la Manche, du corps et du cœur de l’autre, de la vie… du miroir.</w:t>
      </w:r>
    </w:p>
    <w:p w14:paraId="107A081C" w14:textId="77777777" w:rsidR="00A56573" w:rsidRPr="0080468D" w:rsidRDefault="00A56573" w:rsidP="0080468D">
      <w:pPr>
        <w:rPr>
          <w:rFonts w:ascii="Arial" w:hAnsi="Arial" w:cs="Arial"/>
          <w:sz w:val="18"/>
          <w:szCs w:val="18"/>
          <w:lang w:val="fr-CA"/>
        </w:rPr>
      </w:pPr>
    </w:p>
    <w:p w14:paraId="1A58E3D5" w14:textId="6F14FEA9" w:rsidR="00A56573" w:rsidRPr="0080468D" w:rsidRDefault="00A56573" w:rsidP="00A56573">
      <w:pPr>
        <w:rPr>
          <w:rFonts w:ascii="Arial" w:hAnsi="Arial" w:cs="Arial"/>
          <w:sz w:val="18"/>
          <w:szCs w:val="18"/>
          <w:lang w:val="fr-CA"/>
        </w:rPr>
      </w:pPr>
      <w:r w:rsidRPr="0080468D">
        <w:rPr>
          <w:rFonts w:ascii="Arial" w:hAnsi="Arial" w:cs="Arial"/>
          <w:sz w:val="18"/>
          <w:szCs w:val="18"/>
          <w:lang w:val="fr-CA"/>
        </w:rPr>
        <w:t>Autre pilier de l’aventure, Joséphine Stephenson, brillante multi-instrumentiste et compositrice franco-britannique de haut vol.</w:t>
      </w:r>
      <w:r w:rsidRPr="0080468D">
        <w:rPr>
          <w:rFonts w:ascii="Arial" w:hAnsi="Arial" w:cs="Arial"/>
          <w:i/>
          <w:iCs/>
          <w:sz w:val="18"/>
          <w:szCs w:val="18"/>
          <w:lang w:val="fr-CA"/>
        </w:rPr>
        <w:t> </w:t>
      </w:r>
      <w:r w:rsidRPr="0080468D">
        <w:rPr>
          <w:rFonts w:ascii="Arial" w:hAnsi="Arial" w:cs="Arial"/>
          <w:sz w:val="18"/>
          <w:szCs w:val="18"/>
          <w:lang w:val="fr-CA"/>
        </w:rPr>
        <w:t>À sa charge, co-composition, chœurs, synthés, flûtes ou arrangements pour cordes – jouées par 12 Ensemble</w:t>
      </w:r>
      <w:r w:rsidRPr="0080468D">
        <w:rPr>
          <w:rFonts w:ascii="Arial" w:hAnsi="Arial" w:cs="Arial"/>
          <w:color w:val="444746"/>
          <w:spacing w:val="3"/>
          <w:sz w:val="18"/>
          <w:szCs w:val="18"/>
          <w:shd w:val="clear" w:color="auto" w:fill="FFFFFF"/>
          <w:lang w:val="fr-CA"/>
        </w:rPr>
        <w:t xml:space="preserve"> </w:t>
      </w:r>
      <w:r w:rsidRPr="0080468D">
        <w:rPr>
          <w:rFonts w:ascii="Arial" w:hAnsi="Arial" w:cs="Arial"/>
          <w:color w:val="000000" w:themeColor="text1"/>
          <w:sz w:val="18"/>
          <w:szCs w:val="18"/>
          <w:lang w:val="fr-CA"/>
        </w:rPr>
        <w:t>(Nick Cave, Jonny Greenwood, Max Richter)</w:t>
      </w:r>
      <w:r w:rsidRPr="0080468D">
        <w:rPr>
          <w:rFonts w:ascii="Arial" w:hAnsi="Arial" w:cs="Arial"/>
          <w:sz w:val="18"/>
          <w:szCs w:val="18"/>
          <w:lang w:val="fr-CA"/>
        </w:rPr>
        <w:t>. Le trio œuvre à enrichir et finaliser des chansons déjà très travaillées par Laura. Au creux de nos oreilles, elle nous chante l’enfance, les peurs d’antan et les espoirs pour demain. D’obédience seventies, la pop est cristalline jusqu’à en être translucide, servies par des batteries lancinantes, assurées par Zoé Hochberg (Astral Bakers, Hyphen Hyphen, Pomme). « </w:t>
      </w:r>
      <w:r w:rsidRPr="0080468D">
        <w:rPr>
          <w:rFonts w:ascii="Arial" w:hAnsi="Arial" w:cs="Arial"/>
          <w:i/>
          <w:iCs/>
          <w:sz w:val="18"/>
          <w:szCs w:val="18"/>
          <w:lang w:val="fr-CA"/>
        </w:rPr>
        <w:t xml:space="preserve">Nous avons décidé d’utiliser uniquement des instruments réels, organiques, synthétiseurs ou claviers analogiques, bandes — dans l’idée que je me fais du son « à l’anglaise » — à la recherche d’une intemporalité sonore ou au contraire en exagérant délibérément un certain </w:t>
      </w:r>
      <w:r w:rsidR="003673EE" w:rsidRPr="0080468D">
        <w:rPr>
          <w:rFonts w:ascii="Arial" w:hAnsi="Arial" w:cs="Arial"/>
          <w:i/>
          <w:iCs/>
          <w:sz w:val="18"/>
          <w:szCs w:val="18"/>
          <w:lang w:val="fr-CA"/>
        </w:rPr>
        <w:t>rétrofuturisme</w:t>
      </w:r>
      <w:r w:rsidRPr="0080468D">
        <w:rPr>
          <w:rFonts w:ascii="Arial" w:hAnsi="Arial" w:cs="Arial"/>
          <w:i/>
          <w:iCs/>
          <w:sz w:val="18"/>
          <w:szCs w:val="18"/>
          <w:lang w:val="fr-CA"/>
        </w:rPr>
        <w:t>, comme a pu le faire Laurie Anderson des années plus tôt avec </w:t>
      </w:r>
      <w:r w:rsidRPr="0080468D">
        <w:rPr>
          <w:rFonts w:ascii="Arial" w:hAnsi="Arial" w:cs="Arial"/>
          <w:sz w:val="18"/>
          <w:szCs w:val="18"/>
          <w:lang w:val="fr-CA"/>
        </w:rPr>
        <w:t>Big Science</w:t>
      </w:r>
      <w:r w:rsidRPr="0080468D">
        <w:rPr>
          <w:rFonts w:ascii="Arial" w:hAnsi="Arial" w:cs="Arial"/>
          <w:i/>
          <w:iCs/>
          <w:sz w:val="18"/>
          <w:szCs w:val="18"/>
          <w:lang w:val="fr-CA"/>
        </w:rPr>
        <w:t>, par exemple. »</w:t>
      </w:r>
      <w:r w:rsidRPr="0080468D">
        <w:rPr>
          <w:rFonts w:ascii="Arial" w:hAnsi="Arial" w:cs="Arial"/>
          <w:sz w:val="18"/>
          <w:szCs w:val="18"/>
          <w:lang w:val="fr-CA"/>
        </w:rPr>
        <w:t xml:space="preserve"> Le prisme référentiel ne s’arrête pas là. Sont convoqués Steve Reich, Os Mutantes, Big Thief, Linda Perhacs, Brigitte Fontaine, Laura Marling, Joni Mitchell, Anne Sylvestre... De la part de Laura, fervente lectrice de Margaret Atwood, Virginia Woolf et Goliarda Sapienza, on ne s’étonnera pas de cette majorité féminine ! </w:t>
      </w:r>
    </w:p>
    <w:p w14:paraId="5F2912C8" w14:textId="77777777" w:rsidR="00A56573" w:rsidRPr="0080468D" w:rsidRDefault="00A56573" w:rsidP="00A56573">
      <w:pPr>
        <w:rPr>
          <w:rFonts w:ascii="Arial" w:hAnsi="Arial" w:cs="Arial"/>
          <w:i/>
          <w:iCs/>
          <w:sz w:val="18"/>
          <w:szCs w:val="18"/>
          <w:lang w:val="fr-CA"/>
        </w:rPr>
      </w:pPr>
    </w:p>
    <w:p w14:paraId="7D7D6FAF" w14:textId="510DBB78" w:rsidR="00381EDC" w:rsidRPr="005F253B" w:rsidRDefault="00316927" w:rsidP="00316927">
      <w:pPr>
        <w:rPr>
          <w:rFonts w:ascii="Arial" w:hAnsi="Arial" w:cs="Arial"/>
          <w:sz w:val="18"/>
          <w:szCs w:val="18"/>
          <w:lang w:val="fr-CA"/>
        </w:rPr>
      </w:pPr>
      <w:r w:rsidRPr="005F253B">
        <w:rPr>
          <w:rFonts w:ascii="Arial" w:hAnsi="Arial" w:cs="Arial"/>
          <w:sz w:val="18"/>
          <w:szCs w:val="18"/>
          <w:lang w:val="fr-CA"/>
        </w:rPr>
        <w:t>Sur son</w:t>
      </w:r>
      <w:r w:rsidR="00381EDC" w:rsidRPr="005F253B">
        <w:rPr>
          <w:rFonts w:ascii="Arial" w:hAnsi="Arial" w:cs="Arial"/>
          <w:sz w:val="18"/>
          <w:szCs w:val="18"/>
          <w:lang w:val="fr-CA"/>
        </w:rPr>
        <w:t xml:space="preserve"> dernier album</w:t>
      </w:r>
      <w:r w:rsidRPr="005F253B">
        <w:rPr>
          <w:rFonts w:ascii="Arial" w:hAnsi="Arial" w:cs="Arial"/>
          <w:sz w:val="18"/>
          <w:szCs w:val="18"/>
          <w:lang w:val="fr-CA"/>
        </w:rPr>
        <w:t>,</w:t>
      </w:r>
      <w:r w:rsidR="00381EDC" w:rsidRPr="005F253B">
        <w:rPr>
          <w:rFonts w:ascii="Arial" w:hAnsi="Arial" w:cs="Arial"/>
          <w:sz w:val="18"/>
          <w:szCs w:val="18"/>
          <w:lang w:val="fr-CA"/>
        </w:rPr>
        <w:t xml:space="preserve"> </w:t>
      </w:r>
      <w:r w:rsidR="00381EDC" w:rsidRPr="005F253B">
        <w:rPr>
          <w:rFonts w:ascii="Arial" w:hAnsi="Arial" w:cs="Arial"/>
          <w:i/>
          <w:iCs/>
          <w:sz w:val="18"/>
          <w:szCs w:val="18"/>
          <w:lang w:val="fr-CA"/>
        </w:rPr>
        <w:t>Des Filles</w:t>
      </w:r>
      <w:r w:rsidRPr="005F253B">
        <w:rPr>
          <w:rFonts w:ascii="Arial" w:hAnsi="Arial" w:cs="Arial"/>
          <w:i/>
          <w:iCs/>
          <w:sz w:val="18"/>
          <w:szCs w:val="18"/>
          <w:lang w:val="fr-CA"/>
        </w:rPr>
        <w:t xml:space="preserve">, </w:t>
      </w:r>
      <w:r w:rsidRPr="005F253B">
        <w:rPr>
          <w:rFonts w:ascii="Arial" w:hAnsi="Arial" w:cs="Arial"/>
          <w:sz w:val="18"/>
          <w:szCs w:val="18"/>
          <w:lang w:val="fr-CA"/>
        </w:rPr>
        <w:t xml:space="preserve">Laura a collaboré avec </w:t>
      </w:r>
      <w:r w:rsidR="00381EDC" w:rsidRPr="005F253B">
        <w:rPr>
          <w:rFonts w:ascii="Arial" w:hAnsi="Arial" w:cs="Arial"/>
          <w:sz w:val="18"/>
          <w:szCs w:val="18"/>
          <w:lang w:val="fr-CA"/>
        </w:rPr>
        <w:t xml:space="preserve">Juliette Armanet, Jeanne Added et </w:t>
      </w:r>
      <w:r w:rsidR="00C92BAE" w:rsidRPr="005F253B">
        <w:rPr>
          <w:rFonts w:ascii="Arial" w:hAnsi="Arial" w:cs="Arial"/>
          <w:sz w:val="18"/>
          <w:szCs w:val="18"/>
          <w:lang w:val="fr-CA"/>
        </w:rPr>
        <w:t>Yaël</w:t>
      </w:r>
      <w:r w:rsidR="00381EDC" w:rsidRPr="005F253B">
        <w:rPr>
          <w:rFonts w:ascii="Arial" w:hAnsi="Arial" w:cs="Arial"/>
          <w:sz w:val="18"/>
          <w:szCs w:val="18"/>
          <w:lang w:val="fr-CA"/>
        </w:rPr>
        <w:t xml:space="preserve"> Naim. Trois chansons de son deuxième album </w:t>
      </w:r>
      <w:r w:rsidR="00381EDC" w:rsidRPr="004C51EE">
        <w:rPr>
          <w:rFonts w:ascii="Arial" w:hAnsi="Arial" w:cs="Arial"/>
          <w:i/>
          <w:iCs/>
          <w:sz w:val="18"/>
          <w:szCs w:val="18"/>
          <w:lang w:val="fr-CA"/>
        </w:rPr>
        <w:t>Une Fille</w:t>
      </w:r>
      <w:r w:rsidR="00381EDC" w:rsidRPr="005F253B">
        <w:rPr>
          <w:rFonts w:ascii="Arial" w:hAnsi="Arial" w:cs="Arial"/>
          <w:sz w:val="18"/>
          <w:szCs w:val="18"/>
          <w:lang w:val="fr-CA"/>
        </w:rPr>
        <w:t xml:space="preserve"> (« Poussière », « Nuit Forêt » et « La complainte du soleil ») ont figuré dans des émissions de télévision et des films majeurs, dont </w:t>
      </w:r>
      <w:r w:rsidR="00381EDC" w:rsidRPr="00C92BAE">
        <w:rPr>
          <w:rFonts w:ascii="Arial" w:hAnsi="Arial" w:cs="Arial"/>
          <w:i/>
          <w:iCs/>
          <w:sz w:val="18"/>
          <w:szCs w:val="18"/>
          <w:lang w:val="fr-CA"/>
        </w:rPr>
        <w:t>You</w:t>
      </w:r>
      <w:r w:rsidR="00381EDC" w:rsidRPr="005F253B">
        <w:rPr>
          <w:rFonts w:ascii="Arial" w:hAnsi="Arial" w:cs="Arial"/>
          <w:sz w:val="18"/>
          <w:szCs w:val="18"/>
          <w:lang w:val="fr-CA"/>
        </w:rPr>
        <w:t xml:space="preserve"> (Netflix), </w:t>
      </w:r>
      <w:r w:rsidR="00381EDC" w:rsidRPr="00C92BAE">
        <w:rPr>
          <w:rFonts w:ascii="Arial" w:hAnsi="Arial" w:cs="Arial"/>
          <w:i/>
          <w:iCs/>
          <w:sz w:val="18"/>
          <w:szCs w:val="18"/>
          <w:lang w:val="fr-CA"/>
        </w:rPr>
        <w:t>Tales of the Walking Dead</w:t>
      </w:r>
      <w:r w:rsidR="00381EDC" w:rsidRPr="005F253B">
        <w:rPr>
          <w:rFonts w:ascii="Arial" w:hAnsi="Arial" w:cs="Arial"/>
          <w:sz w:val="18"/>
          <w:szCs w:val="18"/>
          <w:lang w:val="fr-CA"/>
        </w:rPr>
        <w:t xml:space="preserve"> (AMC) et </w:t>
      </w:r>
      <w:r w:rsidR="00381EDC" w:rsidRPr="00C92BAE">
        <w:rPr>
          <w:rFonts w:ascii="Arial" w:hAnsi="Arial" w:cs="Arial"/>
          <w:i/>
          <w:iCs/>
          <w:sz w:val="18"/>
          <w:szCs w:val="18"/>
          <w:lang w:val="fr-CA"/>
        </w:rPr>
        <w:t>I Lost My Body,</w:t>
      </w:r>
      <w:r w:rsidR="00381EDC" w:rsidRPr="005F253B">
        <w:rPr>
          <w:rFonts w:ascii="Arial" w:hAnsi="Arial" w:cs="Arial"/>
          <w:sz w:val="18"/>
          <w:szCs w:val="18"/>
          <w:lang w:val="fr-CA"/>
        </w:rPr>
        <w:t xml:space="preserve"> nommé</w:t>
      </w:r>
      <w:r w:rsidR="00A56573">
        <w:rPr>
          <w:rFonts w:ascii="Arial" w:hAnsi="Arial" w:cs="Arial"/>
          <w:sz w:val="18"/>
          <w:szCs w:val="18"/>
          <w:lang w:val="fr-CA"/>
        </w:rPr>
        <w:t>e</w:t>
      </w:r>
      <w:r w:rsidR="00381EDC" w:rsidRPr="005F253B">
        <w:rPr>
          <w:rFonts w:ascii="Arial" w:hAnsi="Arial" w:cs="Arial"/>
          <w:sz w:val="18"/>
          <w:szCs w:val="18"/>
          <w:lang w:val="fr-CA"/>
        </w:rPr>
        <w:t xml:space="preserve"> aux Oscars.</w:t>
      </w:r>
    </w:p>
    <w:p w14:paraId="756BD0B9" w14:textId="77777777" w:rsidR="00A56573" w:rsidRDefault="00A56573" w:rsidP="00316927">
      <w:pPr>
        <w:rPr>
          <w:rFonts w:ascii="Arial" w:hAnsi="Arial" w:cs="Arial"/>
          <w:sz w:val="18"/>
          <w:szCs w:val="18"/>
          <w:lang w:val="fr-CA"/>
        </w:rPr>
      </w:pPr>
    </w:p>
    <w:p w14:paraId="580358C3" w14:textId="2BF0C489" w:rsidR="004D48F8" w:rsidRDefault="00887618" w:rsidP="00316927">
      <w:pPr>
        <w:rPr>
          <w:rFonts w:ascii="Arial" w:hAnsi="Arial" w:cs="Arial"/>
          <w:sz w:val="18"/>
          <w:szCs w:val="18"/>
          <w:lang w:val="fr-CA"/>
        </w:rPr>
      </w:pPr>
      <w:r w:rsidRPr="005F253B">
        <w:rPr>
          <w:rFonts w:ascii="Arial" w:hAnsi="Arial" w:cs="Arial"/>
          <w:sz w:val="18"/>
          <w:szCs w:val="18"/>
          <w:lang w:val="fr-CA"/>
        </w:rPr>
        <w:t>Source : PIAS</w:t>
      </w:r>
    </w:p>
    <w:p w14:paraId="77A0375C" w14:textId="5AE1974D" w:rsidR="00CC2F68" w:rsidRPr="005F253B" w:rsidRDefault="00CC2F68" w:rsidP="00316927">
      <w:pPr>
        <w:rPr>
          <w:rFonts w:ascii="Arial" w:hAnsi="Arial" w:cs="Arial"/>
          <w:sz w:val="18"/>
          <w:szCs w:val="18"/>
          <w:lang w:val="fr-CA"/>
        </w:rPr>
      </w:pPr>
      <w:r>
        <w:rPr>
          <w:rFonts w:ascii="Arial" w:hAnsi="Arial" w:cs="Arial"/>
          <w:sz w:val="18"/>
          <w:szCs w:val="18"/>
          <w:lang w:val="fr-CA"/>
        </w:rPr>
        <w:t>Information : Simon Fauteux</w:t>
      </w:r>
    </w:p>
    <w:sectPr w:rsidR="00CC2F68" w:rsidRPr="005F253B"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FF"/>
    <w:rsid w:val="000250FF"/>
    <w:rsid w:val="000400F9"/>
    <w:rsid w:val="00316927"/>
    <w:rsid w:val="00353978"/>
    <w:rsid w:val="003673EE"/>
    <w:rsid w:val="00381EDC"/>
    <w:rsid w:val="0040599E"/>
    <w:rsid w:val="004818CD"/>
    <w:rsid w:val="004C51EE"/>
    <w:rsid w:val="004D48F8"/>
    <w:rsid w:val="00502B70"/>
    <w:rsid w:val="005F253B"/>
    <w:rsid w:val="00694655"/>
    <w:rsid w:val="007F4317"/>
    <w:rsid w:val="0080468D"/>
    <w:rsid w:val="00887618"/>
    <w:rsid w:val="00951E0B"/>
    <w:rsid w:val="00A56573"/>
    <w:rsid w:val="00A71BEE"/>
    <w:rsid w:val="00BC4312"/>
    <w:rsid w:val="00C92BAE"/>
    <w:rsid w:val="00C95389"/>
    <w:rsid w:val="00CC2F68"/>
    <w:rsid w:val="00DE2633"/>
    <w:rsid w:val="00E31231"/>
    <w:rsid w:val="00E8477D"/>
    <w:rsid w:val="00FB11FF"/>
    <w:rsid w:val="00FC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18600"/>
  <w14:defaultImageDpi w14:val="32767"/>
  <w15:chartTrackingRefBased/>
  <w15:docId w15:val="{537E4122-C801-2748-B8BF-A67A094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5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25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250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250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250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250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50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50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50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50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250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250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250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250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250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50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50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50FF"/>
    <w:rPr>
      <w:rFonts w:eastAsiaTheme="majorEastAsia" w:cstheme="majorBidi"/>
      <w:color w:val="272727" w:themeColor="text1" w:themeTint="D8"/>
    </w:rPr>
  </w:style>
  <w:style w:type="paragraph" w:styleId="Titre">
    <w:name w:val="Title"/>
    <w:basedOn w:val="Normal"/>
    <w:next w:val="Normal"/>
    <w:link w:val="TitreCar"/>
    <w:uiPriority w:val="10"/>
    <w:qFormat/>
    <w:rsid w:val="000250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50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50F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50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50F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250FF"/>
    <w:rPr>
      <w:i/>
      <w:iCs/>
      <w:color w:val="404040" w:themeColor="text1" w:themeTint="BF"/>
    </w:rPr>
  </w:style>
  <w:style w:type="paragraph" w:styleId="Paragraphedeliste">
    <w:name w:val="List Paragraph"/>
    <w:basedOn w:val="Normal"/>
    <w:uiPriority w:val="34"/>
    <w:qFormat/>
    <w:rsid w:val="000250FF"/>
    <w:pPr>
      <w:ind w:left="720"/>
      <w:contextualSpacing/>
    </w:pPr>
  </w:style>
  <w:style w:type="character" w:styleId="Accentuationintense">
    <w:name w:val="Intense Emphasis"/>
    <w:basedOn w:val="Policepardfaut"/>
    <w:uiPriority w:val="21"/>
    <w:qFormat/>
    <w:rsid w:val="000250FF"/>
    <w:rPr>
      <w:i/>
      <w:iCs/>
      <w:color w:val="0F4761" w:themeColor="accent1" w:themeShade="BF"/>
    </w:rPr>
  </w:style>
  <w:style w:type="paragraph" w:styleId="Citationintense">
    <w:name w:val="Intense Quote"/>
    <w:basedOn w:val="Normal"/>
    <w:next w:val="Normal"/>
    <w:link w:val="CitationintenseCar"/>
    <w:uiPriority w:val="30"/>
    <w:qFormat/>
    <w:rsid w:val="00025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250FF"/>
    <w:rPr>
      <w:i/>
      <w:iCs/>
      <w:color w:val="0F4761" w:themeColor="accent1" w:themeShade="BF"/>
    </w:rPr>
  </w:style>
  <w:style w:type="character" w:styleId="Rfrenceintense">
    <w:name w:val="Intense Reference"/>
    <w:basedOn w:val="Policepardfaut"/>
    <w:uiPriority w:val="32"/>
    <w:qFormat/>
    <w:rsid w:val="000250FF"/>
    <w:rPr>
      <w:b/>
      <w:bCs/>
      <w:smallCaps/>
      <w:color w:val="0F4761" w:themeColor="accent1" w:themeShade="BF"/>
      <w:spacing w:val="5"/>
    </w:rPr>
  </w:style>
  <w:style w:type="character" w:styleId="Hyperlien">
    <w:name w:val="Hyperlink"/>
    <w:basedOn w:val="Policepardfaut"/>
    <w:uiPriority w:val="99"/>
    <w:unhideWhenUsed/>
    <w:rsid w:val="00887618"/>
    <w:rPr>
      <w:color w:val="467886" w:themeColor="hyperlink"/>
      <w:u w:val="single"/>
    </w:rPr>
  </w:style>
  <w:style w:type="character" w:styleId="Mentionnonrsolue">
    <w:name w:val="Unresolved Mention"/>
    <w:basedOn w:val="Policepardfaut"/>
    <w:uiPriority w:val="99"/>
    <w:rsid w:val="0088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2025-01-14T15:44:00Z</dcterms:created>
  <dcterms:modified xsi:type="dcterms:W3CDTF">2025-01-14T15:44:00Z</dcterms:modified>
</cp:coreProperties>
</file>