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F55E7E" w14:textId="66CB736B" w:rsidR="00372573" w:rsidRPr="006877E8" w:rsidRDefault="004C0C2A">
      <w:pPr>
        <w:rPr>
          <w:rFonts w:ascii="Arial" w:hAnsi="Arial" w:cs="Arial"/>
          <w:b/>
          <w:bCs/>
          <w:sz w:val="18"/>
          <w:szCs w:val="18"/>
          <w:lang w:val="fr-CA"/>
        </w:rPr>
      </w:pPr>
      <w:r w:rsidRPr="006877E8">
        <w:rPr>
          <w:rFonts w:ascii="Arial" w:hAnsi="Arial" w:cs="Arial"/>
          <w:b/>
          <w:bCs/>
          <w:noProof/>
          <w:sz w:val="18"/>
          <w:szCs w:val="18"/>
          <w:lang w:val="fr-CA"/>
        </w:rPr>
        <w:drawing>
          <wp:inline distT="0" distB="0" distL="0" distR="0" wp14:anchorId="333C72CE" wp14:editId="63854DC7">
            <wp:extent cx="540689" cy="540689"/>
            <wp:effectExtent l="0" t="0" r="5715" b="5715"/>
            <wp:docPr id="929183938" name="Picture 1" descr="A logo with a circle of f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83938" name="Picture 1" descr="A logo with a circle of fire&#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557279" cy="557279"/>
                    </a:xfrm>
                    <a:prstGeom prst="rect">
                      <a:avLst/>
                    </a:prstGeom>
                  </pic:spPr>
                </pic:pic>
              </a:graphicData>
            </a:graphic>
          </wp:inline>
        </w:drawing>
      </w:r>
      <w:r w:rsidR="00372573" w:rsidRPr="006877E8">
        <w:rPr>
          <w:rFonts w:ascii="Arial" w:hAnsi="Arial" w:cs="Arial"/>
          <w:b/>
          <w:bCs/>
          <w:sz w:val="18"/>
          <w:szCs w:val="18"/>
          <w:lang w:val="fr-CA"/>
        </w:rPr>
        <w:t xml:space="preserve">    </w:t>
      </w:r>
      <w:r w:rsidR="00372573" w:rsidRPr="006877E8">
        <w:rPr>
          <w:rFonts w:ascii="Arial" w:hAnsi="Arial" w:cs="Arial"/>
          <w:b/>
          <w:bCs/>
          <w:noProof/>
          <w:sz w:val="18"/>
          <w:szCs w:val="18"/>
          <w:lang w:val="fr-CA"/>
        </w:rPr>
        <w:drawing>
          <wp:inline distT="0" distB="0" distL="0" distR="0" wp14:anchorId="06F0C85C" wp14:editId="3FD0E200">
            <wp:extent cx="583659" cy="583659"/>
            <wp:effectExtent l="0" t="0" r="0" b="0"/>
            <wp:docPr id="399206414" name="Picture 4" descr="A logo with letters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206414" name="Picture 4" descr="A logo with letters on it&#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611447" cy="611447"/>
                    </a:xfrm>
                    <a:prstGeom prst="rect">
                      <a:avLst/>
                    </a:prstGeom>
                  </pic:spPr>
                </pic:pic>
              </a:graphicData>
            </a:graphic>
          </wp:inline>
        </w:drawing>
      </w:r>
      <w:r w:rsidR="00372573" w:rsidRPr="006877E8">
        <w:rPr>
          <w:rFonts w:ascii="Arial" w:hAnsi="Arial" w:cs="Arial"/>
          <w:b/>
          <w:bCs/>
          <w:sz w:val="18"/>
          <w:szCs w:val="18"/>
          <w:lang w:val="fr-CA"/>
        </w:rPr>
        <w:t xml:space="preserve">   </w:t>
      </w:r>
      <w:r w:rsidR="00372573" w:rsidRPr="006877E8">
        <w:rPr>
          <w:rFonts w:ascii="Arial" w:hAnsi="Arial" w:cs="Arial"/>
          <w:b/>
          <w:bCs/>
          <w:noProof/>
          <w:sz w:val="18"/>
          <w:szCs w:val="18"/>
          <w:lang w:val="fr-CA"/>
        </w:rPr>
        <w:drawing>
          <wp:inline distT="0" distB="0" distL="0" distR="0" wp14:anchorId="6F65BF04" wp14:editId="373933AC">
            <wp:extent cx="603115" cy="603115"/>
            <wp:effectExtent l="0" t="0" r="0" b="0"/>
            <wp:docPr id="714839532" name="Picture 3" descr="A cartoon of a hand holding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39532" name="Picture 3" descr="A cartoon of a hand holding flower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17043" cy="617043"/>
                    </a:xfrm>
                    <a:prstGeom prst="rect">
                      <a:avLst/>
                    </a:prstGeom>
                  </pic:spPr>
                </pic:pic>
              </a:graphicData>
            </a:graphic>
          </wp:inline>
        </w:drawing>
      </w:r>
      <w:r w:rsidR="006D3DEA">
        <w:rPr>
          <w:rFonts w:ascii="Arial" w:hAnsi="Arial" w:cs="Arial"/>
          <w:b/>
          <w:bCs/>
          <w:sz w:val="18"/>
          <w:szCs w:val="18"/>
          <w:lang w:val="fr-CA"/>
        </w:rPr>
        <w:t xml:space="preserve"> </w:t>
      </w:r>
      <w:r w:rsidR="00B71AAD" w:rsidRPr="006877E8">
        <w:rPr>
          <w:rFonts w:ascii="Arial" w:hAnsi="Arial" w:cs="Arial"/>
          <w:i/>
          <w:noProof/>
          <w:sz w:val="18"/>
          <w:szCs w:val="18"/>
          <w:lang w:val="fr-CA"/>
        </w:rPr>
        <w:drawing>
          <wp:inline distT="0" distB="0" distL="0" distR="0" wp14:anchorId="7817E37C" wp14:editId="2828F03F">
            <wp:extent cx="425512" cy="425512"/>
            <wp:effectExtent l="0" t="0" r="6350" b="6350"/>
            <wp:docPr id="1071785720" name="Picture 5" descr="A blue and gold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50360" name="Picture 5" descr="A blue and gold text on a white backgroun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42057" cy="442057"/>
                    </a:xfrm>
                    <a:prstGeom prst="rect">
                      <a:avLst/>
                    </a:prstGeom>
                  </pic:spPr>
                </pic:pic>
              </a:graphicData>
            </a:graphic>
          </wp:inline>
        </w:drawing>
      </w:r>
      <w:r w:rsidR="00B71AAD" w:rsidRPr="006877E8">
        <w:rPr>
          <w:rFonts w:ascii="Arial" w:hAnsi="Arial" w:cs="Arial"/>
          <w:i/>
          <w:noProof/>
          <w:sz w:val="18"/>
          <w:szCs w:val="18"/>
          <w:lang w:val="fr-CA"/>
        </w:rPr>
        <w:drawing>
          <wp:inline distT="0" distB="0" distL="0" distR="0" wp14:anchorId="63CDF1EC" wp14:editId="183A6CA9">
            <wp:extent cx="932507" cy="414447"/>
            <wp:effectExtent l="0" t="0" r="0" b="5080"/>
            <wp:docPr id="1848657659" name="Picture 6"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516914" name="Picture 6" descr="A black and white 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005471" cy="446875"/>
                    </a:xfrm>
                    <a:prstGeom prst="rect">
                      <a:avLst/>
                    </a:prstGeom>
                  </pic:spPr>
                </pic:pic>
              </a:graphicData>
            </a:graphic>
          </wp:inline>
        </w:drawing>
      </w:r>
      <w:r w:rsidR="00B71AAD" w:rsidRPr="006877E8">
        <w:rPr>
          <w:rFonts w:ascii="Arial" w:hAnsi="Arial" w:cs="Arial"/>
          <w:i/>
          <w:noProof/>
          <w:sz w:val="18"/>
          <w:szCs w:val="18"/>
          <w:lang w:val="fr-CA"/>
        </w:rPr>
        <w:drawing>
          <wp:inline distT="0" distB="0" distL="0" distR="0" wp14:anchorId="5C15E14B" wp14:editId="1C6E944F">
            <wp:extent cx="754454" cy="452673"/>
            <wp:effectExtent l="0" t="0" r="0" b="0"/>
            <wp:docPr id="418980483" name="Picture 7" descr="A rainbow colored lines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808090" name="Picture 7" descr="A rainbow colored lines in a black backgroun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846238" cy="507743"/>
                    </a:xfrm>
                    <a:prstGeom prst="rect">
                      <a:avLst/>
                    </a:prstGeom>
                  </pic:spPr>
                </pic:pic>
              </a:graphicData>
            </a:graphic>
          </wp:inline>
        </w:drawing>
      </w:r>
      <w:r w:rsidR="00B71AAD" w:rsidRPr="006877E8">
        <w:rPr>
          <w:rFonts w:ascii="Arial" w:hAnsi="Arial" w:cs="Arial"/>
          <w:b/>
          <w:bCs/>
          <w:noProof/>
          <w:sz w:val="18"/>
          <w:szCs w:val="18"/>
          <w:lang w:val="fr-CA"/>
        </w:rPr>
        <w:drawing>
          <wp:inline distT="0" distB="0" distL="0" distR="0" wp14:anchorId="5F2612FE" wp14:editId="15B85439">
            <wp:extent cx="778598" cy="302328"/>
            <wp:effectExtent l="0" t="0" r="0" b="2540"/>
            <wp:docPr id="333273549"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91087" name="Picture 2" descr="A black background with a black square&#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895851" cy="347857"/>
                    </a:xfrm>
                    <a:prstGeom prst="rect">
                      <a:avLst/>
                    </a:prstGeom>
                  </pic:spPr>
                </pic:pic>
              </a:graphicData>
            </a:graphic>
          </wp:inline>
        </w:drawing>
      </w:r>
    </w:p>
    <w:p w14:paraId="4DFD4AC6" w14:textId="77777777" w:rsidR="00372573" w:rsidRPr="006877E8" w:rsidRDefault="00372573">
      <w:pPr>
        <w:rPr>
          <w:rFonts w:ascii="Arial" w:hAnsi="Arial" w:cs="Arial"/>
          <w:b/>
          <w:bCs/>
          <w:sz w:val="18"/>
          <w:szCs w:val="18"/>
          <w:lang w:val="fr-CA"/>
        </w:rPr>
      </w:pPr>
    </w:p>
    <w:p w14:paraId="7D5DFD90" w14:textId="6C33CF41" w:rsidR="004D48F8" w:rsidRPr="006877E8" w:rsidRDefault="00B43B9A">
      <w:pPr>
        <w:rPr>
          <w:rFonts w:ascii="Arial" w:hAnsi="Arial" w:cs="Arial"/>
          <w:b/>
          <w:bCs/>
          <w:sz w:val="18"/>
          <w:szCs w:val="18"/>
          <w:lang w:val="fr-CA"/>
        </w:rPr>
      </w:pPr>
      <w:r w:rsidRPr="006877E8">
        <w:rPr>
          <w:rFonts w:ascii="Arial" w:hAnsi="Arial" w:cs="Arial"/>
          <w:b/>
          <w:bCs/>
          <w:sz w:val="18"/>
          <w:szCs w:val="18"/>
          <w:lang w:val="fr-CA"/>
        </w:rPr>
        <w:t>Gawbé</w:t>
      </w:r>
    </w:p>
    <w:p w14:paraId="34F15EC8" w14:textId="6B7A8141" w:rsidR="00E94BE9" w:rsidRPr="006877E8" w:rsidRDefault="006877E8" w:rsidP="00E94BE9">
      <w:pPr>
        <w:rPr>
          <w:rFonts w:ascii="Arial" w:hAnsi="Arial" w:cs="Arial"/>
          <w:sz w:val="18"/>
          <w:szCs w:val="18"/>
          <w:lang w:val="fr-CA"/>
        </w:rPr>
      </w:pPr>
      <w:r w:rsidRPr="006877E8">
        <w:rPr>
          <w:rFonts w:ascii="Arial" w:hAnsi="Arial" w:cs="Arial"/>
          <w:i/>
          <w:iCs/>
          <w:sz w:val="18"/>
          <w:szCs w:val="18"/>
          <w:lang w:val="fr-CA"/>
        </w:rPr>
        <w:t>l’endroit l’envers</w:t>
      </w:r>
      <w:r w:rsidRPr="006877E8">
        <w:rPr>
          <w:rFonts w:ascii="Arial" w:hAnsi="Arial" w:cs="Arial"/>
          <w:b/>
          <w:bCs/>
          <w:sz w:val="18"/>
          <w:szCs w:val="18"/>
          <w:lang w:val="fr-CA"/>
        </w:rPr>
        <w:t xml:space="preserve"> </w:t>
      </w:r>
      <w:r w:rsidR="00B43B9A" w:rsidRPr="006877E8">
        <w:rPr>
          <w:rFonts w:ascii="Arial" w:hAnsi="Arial" w:cs="Arial"/>
          <w:b/>
          <w:bCs/>
          <w:sz w:val="18"/>
          <w:szCs w:val="18"/>
          <w:lang w:val="fr-CA"/>
        </w:rPr>
        <w:t>–</w:t>
      </w:r>
      <w:r w:rsidRPr="006877E8">
        <w:rPr>
          <w:rFonts w:ascii="Arial" w:hAnsi="Arial" w:cs="Arial"/>
          <w:b/>
          <w:bCs/>
          <w:sz w:val="18"/>
          <w:szCs w:val="18"/>
          <w:lang w:val="fr-CA"/>
        </w:rPr>
        <w:t xml:space="preserve"> </w:t>
      </w:r>
      <w:r w:rsidRPr="006877E8">
        <w:rPr>
          <w:rFonts w:ascii="Arial" w:hAnsi="Arial" w:cs="Arial"/>
          <w:sz w:val="18"/>
          <w:szCs w:val="18"/>
          <w:lang w:val="fr-CA"/>
        </w:rPr>
        <w:t xml:space="preserve">Le </w:t>
      </w:r>
      <w:r w:rsidR="00A82FCF" w:rsidRPr="006877E8">
        <w:rPr>
          <w:rFonts w:ascii="Arial" w:hAnsi="Arial" w:cs="Arial"/>
          <w:sz w:val="18"/>
          <w:szCs w:val="18"/>
          <w:lang w:val="fr-CA"/>
        </w:rPr>
        <w:t>premier</w:t>
      </w:r>
      <w:r w:rsidR="00B43B9A" w:rsidRPr="006877E8">
        <w:rPr>
          <w:rFonts w:ascii="Arial" w:hAnsi="Arial" w:cs="Arial"/>
          <w:sz w:val="18"/>
          <w:szCs w:val="18"/>
          <w:lang w:val="fr-CA"/>
        </w:rPr>
        <w:t xml:space="preserve"> album</w:t>
      </w:r>
      <w:r w:rsidRPr="006877E8">
        <w:rPr>
          <w:rFonts w:ascii="Arial" w:hAnsi="Arial" w:cs="Arial"/>
          <w:sz w:val="18"/>
          <w:szCs w:val="18"/>
          <w:lang w:val="fr-CA"/>
        </w:rPr>
        <w:t xml:space="preserve"> de </w:t>
      </w:r>
      <w:r w:rsidRPr="0031007D">
        <w:rPr>
          <w:rFonts w:ascii="Calibri" w:eastAsia="Times New Roman" w:hAnsi="Calibri" w:cs="Calibri"/>
          <w:color w:val="000000"/>
          <w:kern w:val="0"/>
          <w:sz w:val="20"/>
          <w:szCs w:val="20"/>
          <w:lang w:val="fr-CA"/>
          <w14:ligatures w14:val="none"/>
        </w:rPr>
        <w:t xml:space="preserve">l’autrice-compositrice-interprète de Québec </w:t>
      </w:r>
      <w:r w:rsidR="00B43B9A" w:rsidRPr="006877E8">
        <w:rPr>
          <w:rFonts w:ascii="Arial" w:hAnsi="Arial" w:cs="Arial"/>
          <w:sz w:val="18"/>
          <w:szCs w:val="18"/>
          <w:lang w:val="fr-CA"/>
        </w:rPr>
        <w:t xml:space="preserve">à paraître le 21 février </w:t>
      </w:r>
    </w:p>
    <w:p w14:paraId="04C15A63" w14:textId="77777777" w:rsidR="00911D10" w:rsidRPr="006877E8" w:rsidRDefault="00911D10" w:rsidP="00E94BE9">
      <w:pPr>
        <w:rPr>
          <w:rFonts w:ascii="Arial" w:hAnsi="Arial" w:cs="Arial"/>
          <w:b/>
          <w:bCs/>
          <w:sz w:val="18"/>
          <w:szCs w:val="18"/>
          <w:lang w:val="fr-CA"/>
        </w:rPr>
      </w:pPr>
    </w:p>
    <w:p w14:paraId="2A1B2238" w14:textId="3D1924F8" w:rsidR="00911D10" w:rsidRPr="006877E8" w:rsidRDefault="00911D10" w:rsidP="00E94BE9">
      <w:pPr>
        <w:rPr>
          <w:rFonts w:ascii="Arial" w:hAnsi="Arial" w:cs="Arial"/>
          <w:b/>
          <w:bCs/>
          <w:sz w:val="18"/>
          <w:szCs w:val="18"/>
          <w:lang w:val="fr-CA"/>
        </w:rPr>
      </w:pPr>
      <w:r w:rsidRPr="006877E8">
        <w:rPr>
          <w:rFonts w:ascii="Arial" w:hAnsi="Arial" w:cs="Arial"/>
          <w:b/>
          <w:bCs/>
          <w:sz w:val="18"/>
          <w:szCs w:val="18"/>
          <w:lang w:val="fr-CA"/>
        </w:rPr>
        <w:t>EN SPECTACLE</w:t>
      </w:r>
    </w:p>
    <w:p w14:paraId="7DE971E0" w14:textId="0DDBF8C7" w:rsidR="000C08DC" w:rsidRPr="006877E8" w:rsidRDefault="00911D10" w:rsidP="00E94BE9">
      <w:pPr>
        <w:rPr>
          <w:rFonts w:ascii="Arial" w:hAnsi="Arial" w:cs="Arial"/>
          <w:b/>
          <w:bCs/>
          <w:sz w:val="18"/>
          <w:szCs w:val="18"/>
          <w:lang w:val="fr-CA"/>
        </w:rPr>
      </w:pPr>
      <w:r w:rsidRPr="006877E8">
        <w:rPr>
          <w:rFonts w:ascii="Arial" w:hAnsi="Arial" w:cs="Arial"/>
          <w:b/>
          <w:bCs/>
          <w:sz w:val="18"/>
          <w:szCs w:val="18"/>
          <w:lang w:val="fr-CA"/>
        </w:rPr>
        <w:t>04/</w:t>
      </w:r>
      <w:r w:rsidR="000C08DC" w:rsidRPr="006877E8">
        <w:rPr>
          <w:rFonts w:ascii="Arial" w:hAnsi="Arial" w:cs="Arial"/>
          <w:b/>
          <w:bCs/>
          <w:sz w:val="18"/>
          <w:szCs w:val="18"/>
          <w:lang w:val="fr-CA"/>
        </w:rPr>
        <w:t>04</w:t>
      </w:r>
      <w:r w:rsidRPr="006877E8">
        <w:rPr>
          <w:rFonts w:ascii="Arial" w:hAnsi="Arial" w:cs="Arial"/>
          <w:b/>
          <w:bCs/>
          <w:sz w:val="18"/>
          <w:szCs w:val="18"/>
          <w:lang w:val="fr-CA"/>
        </w:rPr>
        <w:t xml:space="preserve">/25 – </w:t>
      </w:r>
      <w:hyperlink r:id="rId12" w:history="1">
        <w:r w:rsidR="000C08DC" w:rsidRPr="00E11DDE">
          <w:rPr>
            <w:rStyle w:val="Hyperlink"/>
            <w:rFonts w:ascii="Arial" w:hAnsi="Arial" w:cs="Arial"/>
            <w:sz w:val="18"/>
            <w:szCs w:val="18"/>
            <w:lang w:val="fr-CA"/>
          </w:rPr>
          <w:t>Québec - Pantoum</w:t>
        </w:r>
      </w:hyperlink>
    </w:p>
    <w:p w14:paraId="4D81511B" w14:textId="07887FDC" w:rsidR="008F107A" w:rsidRPr="008F107A" w:rsidRDefault="00911D10" w:rsidP="008F107A">
      <w:pPr>
        <w:rPr>
          <w:rFonts w:ascii="Arial" w:hAnsi="Arial" w:cs="Arial"/>
          <w:b/>
          <w:bCs/>
          <w:sz w:val="18"/>
          <w:szCs w:val="18"/>
          <w:lang w:val="fr-CA"/>
        </w:rPr>
      </w:pPr>
      <w:r w:rsidRPr="006877E8">
        <w:rPr>
          <w:rFonts w:ascii="Arial" w:hAnsi="Arial" w:cs="Arial"/>
          <w:b/>
          <w:bCs/>
          <w:sz w:val="18"/>
          <w:szCs w:val="18"/>
          <w:lang w:val="fr-CA"/>
        </w:rPr>
        <w:t>05/</w:t>
      </w:r>
      <w:r w:rsidR="000C08DC" w:rsidRPr="006877E8">
        <w:rPr>
          <w:rFonts w:ascii="Arial" w:hAnsi="Arial" w:cs="Arial"/>
          <w:b/>
          <w:bCs/>
          <w:sz w:val="18"/>
          <w:szCs w:val="18"/>
          <w:lang w:val="fr-CA"/>
        </w:rPr>
        <w:t>04</w:t>
      </w:r>
      <w:r w:rsidRPr="006877E8">
        <w:rPr>
          <w:rFonts w:ascii="Arial" w:hAnsi="Arial" w:cs="Arial"/>
          <w:b/>
          <w:bCs/>
          <w:sz w:val="18"/>
          <w:szCs w:val="18"/>
          <w:lang w:val="fr-CA"/>
        </w:rPr>
        <w:t xml:space="preserve">/25 – </w:t>
      </w:r>
      <w:hyperlink r:id="rId13" w:history="1">
        <w:r w:rsidR="000C08DC" w:rsidRPr="00E11DDE">
          <w:rPr>
            <w:rStyle w:val="Hyperlink"/>
            <w:rFonts w:ascii="Arial" w:hAnsi="Arial" w:cs="Arial"/>
            <w:sz w:val="18"/>
            <w:szCs w:val="18"/>
            <w:lang w:val="fr-CA"/>
          </w:rPr>
          <w:t>Montréal – Verre Bouteille</w:t>
        </w:r>
      </w:hyperlink>
      <w:r w:rsidR="008F107A">
        <w:rPr>
          <w:rFonts w:ascii="Arial" w:hAnsi="Arial" w:cs="Arial"/>
          <w:b/>
          <w:bCs/>
          <w:sz w:val="18"/>
          <w:szCs w:val="18"/>
          <w:lang w:val="fr-CA"/>
        </w:rPr>
        <w:br/>
      </w:r>
      <w:r w:rsidR="008F107A" w:rsidRPr="008F107A">
        <w:rPr>
          <w:rFonts w:ascii="Helvetica" w:hAnsi="Helvetica"/>
          <w:sz w:val="18"/>
          <w:szCs w:val="18"/>
          <w:lang w:val="fr-CA"/>
        </w:rPr>
        <w:t>Autres spectacles : </w:t>
      </w:r>
      <w:hyperlink r:id="rId14" w:tgtFrame="_blank" w:history="1">
        <w:r w:rsidR="008F107A" w:rsidRPr="008F107A">
          <w:rPr>
            <w:rStyle w:val="Hyperlink"/>
            <w:rFonts w:ascii="Helvetica" w:hAnsi="Helvetica"/>
            <w:sz w:val="18"/>
            <w:szCs w:val="18"/>
            <w:lang w:val="fr-CA"/>
          </w:rPr>
          <w:t>https://linktr.ee/gawbe</w:t>
        </w:r>
      </w:hyperlink>
      <w:r w:rsidR="008F107A" w:rsidRPr="008F107A">
        <w:rPr>
          <w:rStyle w:val="apple-converted-space"/>
          <w:rFonts w:ascii="Helvetica" w:hAnsi="Helvetica"/>
          <w:sz w:val="18"/>
          <w:szCs w:val="18"/>
          <w:lang w:val="fr-CA"/>
        </w:rPr>
        <w:t> </w:t>
      </w:r>
    </w:p>
    <w:p w14:paraId="48E6C26C" w14:textId="77777777" w:rsidR="008F107A" w:rsidRDefault="008F107A" w:rsidP="00911D10">
      <w:pPr>
        <w:rPr>
          <w:rFonts w:ascii="Arial" w:hAnsi="Arial" w:cs="Arial"/>
          <w:b/>
          <w:bCs/>
          <w:sz w:val="18"/>
          <w:szCs w:val="18"/>
          <w:lang w:val="fr-CA"/>
        </w:rPr>
      </w:pPr>
    </w:p>
    <w:p w14:paraId="6D60F0F1" w14:textId="2F1161EE" w:rsidR="0031007D" w:rsidRPr="006E14CE" w:rsidRDefault="00B43B9A" w:rsidP="00911D10">
      <w:pPr>
        <w:rPr>
          <w:rFonts w:ascii="Arial" w:hAnsi="Arial" w:cs="Arial"/>
          <w:sz w:val="18"/>
          <w:szCs w:val="18"/>
          <w:lang w:val="fr-CA"/>
        </w:rPr>
      </w:pPr>
      <w:r w:rsidRPr="006E14CE">
        <w:rPr>
          <w:rFonts w:ascii="Arial" w:hAnsi="Arial" w:cs="Arial"/>
          <w:b/>
          <w:bCs/>
          <w:sz w:val="18"/>
          <w:szCs w:val="18"/>
          <w:lang w:val="fr-CA"/>
        </w:rPr>
        <w:t xml:space="preserve">Montréal, </w:t>
      </w:r>
      <w:r w:rsidR="006877E8" w:rsidRPr="006E14CE">
        <w:rPr>
          <w:rFonts w:ascii="Arial" w:hAnsi="Arial" w:cs="Arial"/>
          <w:b/>
          <w:bCs/>
          <w:sz w:val="18"/>
          <w:szCs w:val="18"/>
          <w:lang w:val="fr-CA"/>
        </w:rPr>
        <w:t>février</w:t>
      </w:r>
      <w:r w:rsidR="008F5AD3" w:rsidRPr="006E14CE">
        <w:rPr>
          <w:rFonts w:ascii="Arial" w:hAnsi="Arial" w:cs="Arial"/>
          <w:b/>
          <w:bCs/>
          <w:sz w:val="18"/>
          <w:szCs w:val="18"/>
          <w:lang w:val="fr-CA"/>
        </w:rPr>
        <w:t xml:space="preserve"> 2025</w:t>
      </w:r>
      <w:r w:rsidRPr="006E14CE">
        <w:rPr>
          <w:rFonts w:ascii="Arial" w:hAnsi="Arial" w:cs="Arial"/>
          <w:sz w:val="18"/>
          <w:szCs w:val="18"/>
          <w:lang w:val="fr-CA"/>
        </w:rPr>
        <w:t xml:space="preserve"> </w:t>
      </w:r>
      <w:r w:rsidR="00E94BE9" w:rsidRPr="006E14CE">
        <w:rPr>
          <w:rFonts w:ascii="Arial" w:hAnsi="Arial" w:cs="Arial"/>
          <w:sz w:val="18"/>
          <w:szCs w:val="18"/>
          <w:lang w:val="fr-CA"/>
        </w:rPr>
        <w:t>–</w:t>
      </w:r>
      <w:r w:rsidR="00911D10" w:rsidRPr="006E14CE">
        <w:rPr>
          <w:rFonts w:ascii="Arial" w:hAnsi="Arial" w:cs="Arial"/>
          <w:sz w:val="18"/>
          <w:szCs w:val="18"/>
          <w:lang w:val="fr-CA"/>
        </w:rPr>
        <w:t xml:space="preserve"> Après avoir lancé l</w:t>
      </w:r>
      <w:r w:rsidR="008F5AD3" w:rsidRPr="006E14CE">
        <w:rPr>
          <w:rFonts w:ascii="Arial" w:hAnsi="Arial" w:cs="Arial"/>
          <w:sz w:val="18"/>
          <w:szCs w:val="18"/>
          <w:lang w:val="fr-CA"/>
        </w:rPr>
        <w:t>es</w:t>
      </w:r>
      <w:r w:rsidR="00911D10" w:rsidRPr="006E14CE">
        <w:rPr>
          <w:rFonts w:ascii="Arial" w:hAnsi="Arial" w:cs="Arial"/>
          <w:sz w:val="18"/>
          <w:szCs w:val="18"/>
          <w:lang w:val="fr-CA"/>
        </w:rPr>
        <w:t xml:space="preserve"> </w:t>
      </w:r>
      <w:r w:rsidR="0031007D" w:rsidRPr="006E14CE">
        <w:rPr>
          <w:rFonts w:ascii="Arial" w:hAnsi="Arial" w:cs="Arial"/>
          <w:sz w:val="18"/>
          <w:szCs w:val="18"/>
          <w:lang w:val="fr-CA"/>
        </w:rPr>
        <w:t>extraits</w:t>
      </w:r>
      <w:r w:rsidR="00911D10" w:rsidRPr="006E14CE">
        <w:rPr>
          <w:rFonts w:ascii="Arial" w:hAnsi="Arial" w:cs="Arial"/>
          <w:sz w:val="18"/>
          <w:szCs w:val="18"/>
          <w:lang w:val="fr-CA"/>
        </w:rPr>
        <w:t xml:space="preserve"> « Pompière »</w:t>
      </w:r>
      <w:r w:rsidR="0031007D" w:rsidRPr="006E14CE">
        <w:rPr>
          <w:rFonts w:ascii="Arial" w:hAnsi="Arial" w:cs="Arial"/>
          <w:sz w:val="18"/>
          <w:szCs w:val="18"/>
          <w:lang w:val="fr-CA"/>
        </w:rPr>
        <w:t xml:space="preserve">, </w:t>
      </w:r>
      <w:r w:rsidR="0034050F" w:rsidRPr="006E14CE">
        <w:rPr>
          <w:rFonts w:ascii="Arial" w:hAnsi="Arial" w:cs="Arial"/>
          <w:sz w:val="18"/>
          <w:szCs w:val="18"/>
          <w:lang w:val="fr-CA"/>
        </w:rPr>
        <w:t xml:space="preserve">« </w:t>
      </w:r>
      <w:r w:rsidR="00D712AF" w:rsidRPr="006E14CE">
        <w:rPr>
          <w:rFonts w:ascii="Arial" w:hAnsi="Arial" w:cs="Arial"/>
          <w:sz w:val="18"/>
          <w:szCs w:val="18"/>
          <w:lang w:val="fr-CA"/>
        </w:rPr>
        <w:t>C</w:t>
      </w:r>
      <w:r w:rsidR="008F5AD3" w:rsidRPr="006E14CE">
        <w:rPr>
          <w:rFonts w:ascii="Arial" w:hAnsi="Arial" w:cs="Arial"/>
          <w:sz w:val="18"/>
          <w:szCs w:val="18"/>
          <w:lang w:val="fr-CA"/>
        </w:rPr>
        <w:t>erise »</w:t>
      </w:r>
      <w:r w:rsidR="0031007D" w:rsidRPr="006E14CE">
        <w:rPr>
          <w:rFonts w:ascii="Arial" w:hAnsi="Arial" w:cs="Arial"/>
          <w:sz w:val="18"/>
          <w:szCs w:val="18"/>
          <w:lang w:val="fr-CA"/>
        </w:rPr>
        <w:t xml:space="preserve"> et </w:t>
      </w:r>
      <w:r w:rsidR="006877E8" w:rsidRPr="006E14CE">
        <w:rPr>
          <w:rFonts w:ascii="Arial" w:hAnsi="Arial" w:cs="Arial"/>
          <w:sz w:val="18"/>
          <w:szCs w:val="18"/>
          <w:lang w:val="fr-CA"/>
        </w:rPr>
        <w:t xml:space="preserve">« </w:t>
      </w:r>
      <w:r w:rsidR="0031007D" w:rsidRPr="006E14CE">
        <w:rPr>
          <w:rFonts w:ascii="Arial" w:hAnsi="Arial" w:cs="Arial"/>
          <w:sz w:val="18"/>
          <w:szCs w:val="18"/>
          <w:lang w:val="fr-CA"/>
        </w:rPr>
        <w:t>Déserteur »</w:t>
      </w:r>
      <w:r w:rsidR="00911D10" w:rsidRPr="006E14CE">
        <w:rPr>
          <w:rFonts w:ascii="Arial" w:hAnsi="Arial" w:cs="Arial"/>
          <w:sz w:val="18"/>
          <w:szCs w:val="18"/>
          <w:lang w:val="fr-CA"/>
        </w:rPr>
        <w:t>,</w:t>
      </w:r>
      <w:r w:rsidRPr="006E14CE">
        <w:rPr>
          <w:rFonts w:ascii="Arial" w:hAnsi="Arial" w:cs="Arial"/>
          <w:sz w:val="18"/>
          <w:szCs w:val="18"/>
          <w:lang w:val="fr-CA"/>
        </w:rPr>
        <w:t xml:space="preserve"> </w:t>
      </w:r>
      <w:r w:rsidR="0031007D" w:rsidRPr="0031007D">
        <w:rPr>
          <w:rFonts w:ascii="Arial" w:eastAsia="Times New Roman" w:hAnsi="Arial" w:cs="Arial"/>
          <w:color w:val="000000"/>
          <w:kern w:val="0"/>
          <w:sz w:val="18"/>
          <w:szCs w:val="18"/>
          <w:lang w:val="fr-CA"/>
          <w14:ligatures w14:val="none"/>
        </w:rPr>
        <w:t xml:space="preserve">l’autrice-compositrice-interprète de Québec </w:t>
      </w:r>
      <w:r w:rsidR="0031007D" w:rsidRPr="0031007D">
        <w:rPr>
          <w:rFonts w:ascii="Arial" w:eastAsia="Times New Roman" w:hAnsi="Arial" w:cs="Arial"/>
          <w:b/>
          <w:bCs/>
          <w:color w:val="000000"/>
          <w:kern w:val="0"/>
          <w:sz w:val="18"/>
          <w:szCs w:val="18"/>
          <w:lang w:val="fr-CA"/>
          <w14:ligatures w14:val="none"/>
        </w:rPr>
        <w:t>Gawbé</w:t>
      </w:r>
      <w:r w:rsidR="0031007D" w:rsidRPr="0031007D">
        <w:rPr>
          <w:rFonts w:ascii="Arial" w:eastAsia="Times New Roman" w:hAnsi="Arial" w:cs="Arial"/>
          <w:color w:val="000000"/>
          <w:kern w:val="0"/>
          <w:sz w:val="18"/>
          <w:szCs w:val="18"/>
          <w:lang w:val="fr-CA"/>
          <w14:ligatures w14:val="none"/>
        </w:rPr>
        <w:t xml:space="preserve"> </w:t>
      </w:r>
      <w:r w:rsidR="0031007D" w:rsidRPr="006E14CE">
        <w:rPr>
          <w:rFonts w:ascii="Arial" w:eastAsia="Times New Roman" w:hAnsi="Arial" w:cs="Arial"/>
          <w:color w:val="000000"/>
          <w:kern w:val="0"/>
          <w:sz w:val="18"/>
          <w:szCs w:val="18"/>
          <w:lang w:val="fr-CA"/>
          <w14:ligatures w14:val="none"/>
        </w:rPr>
        <w:t xml:space="preserve">fera paraître </w:t>
      </w:r>
      <w:r w:rsidR="0031007D" w:rsidRPr="0031007D">
        <w:rPr>
          <w:rFonts w:ascii="Arial" w:eastAsia="Times New Roman" w:hAnsi="Arial" w:cs="Arial"/>
          <w:color w:val="000000"/>
          <w:kern w:val="0"/>
          <w:sz w:val="18"/>
          <w:szCs w:val="18"/>
          <w:lang w:val="fr-CA"/>
          <w14:ligatures w14:val="none"/>
        </w:rPr>
        <w:t>le 21 février</w:t>
      </w:r>
      <w:r w:rsidR="0031007D" w:rsidRPr="006E14CE">
        <w:rPr>
          <w:rFonts w:ascii="Arial" w:eastAsia="Times New Roman" w:hAnsi="Arial" w:cs="Arial"/>
          <w:color w:val="000000"/>
          <w:kern w:val="0"/>
          <w:sz w:val="18"/>
          <w:szCs w:val="18"/>
          <w:lang w:val="fr-CA"/>
          <w14:ligatures w14:val="none"/>
        </w:rPr>
        <w:t xml:space="preserve"> </w:t>
      </w:r>
      <w:r w:rsidR="0031007D" w:rsidRPr="0031007D">
        <w:rPr>
          <w:rFonts w:ascii="Arial" w:eastAsia="Times New Roman" w:hAnsi="Arial" w:cs="Arial"/>
          <w:color w:val="000000"/>
          <w:kern w:val="0"/>
          <w:sz w:val="18"/>
          <w:szCs w:val="18"/>
          <w:lang w:val="fr-CA"/>
          <w14:ligatures w14:val="none"/>
        </w:rPr>
        <w:t xml:space="preserve">son premier album </w:t>
      </w:r>
      <w:hyperlink r:id="rId15" w:history="1">
        <w:r w:rsidR="0031007D" w:rsidRPr="0031007D">
          <w:rPr>
            <w:rStyle w:val="Hyperlink"/>
            <w:rFonts w:ascii="Arial" w:eastAsia="Times New Roman" w:hAnsi="Arial" w:cs="Arial"/>
            <w:i/>
            <w:iCs/>
            <w:kern w:val="0"/>
            <w:sz w:val="18"/>
            <w:szCs w:val="18"/>
            <w:lang w:val="fr-CA"/>
            <w14:ligatures w14:val="none"/>
          </w:rPr>
          <w:t>l’endroit l’envers</w:t>
        </w:r>
      </w:hyperlink>
      <w:r w:rsidR="0031007D" w:rsidRPr="006E14CE">
        <w:rPr>
          <w:rFonts w:ascii="Arial" w:eastAsia="Times New Roman" w:hAnsi="Arial" w:cs="Arial"/>
          <w:color w:val="000000"/>
          <w:kern w:val="0"/>
          <w:sz w:val="18"/>
          <w:szCs w:val="18"/>
          <w:lang w:val="fr-CA"/>
          <w14:ligatures w14:val="none"/>
        </w:rPr>
        <w:t xml:space="preserve">. </w:t>
      </w:r>
    </w:p>
    <w:p w14:paraId="795F6DE5" w14:textId="7A5BD62B" w:rsidR="00911D10" w:rsidRPr="006E14CE" w:rsidRDefault="00911D10" w:rsidP="00911D10">
      <w:pPr>
        <w:rPr>
          <w:rFonts w:ascii="Arial" w:hAnsi="Arial" w:cs="Arial"/>
          <w:sz w:val="18"/>
          <w:szCs w:val="18"/>
          <w:lang w:val="fr-CA"/>
        </w:rPr>
      </w:pPr>
      <w:r w:rsidRPr="006E14CE">
        <w:rPr>
          <w:rFonts w:ascii="Arial" w:hAnsi="Arial" w:cs="Arial"/>
          <w:sz w:val="18"/>
          <w:szCs w:val="18"/>
          <w:lang w:val="fr-CA"/>
        </w:rPr>
        <w:t>L’album</w:t>
      </w:r>
      <w:r w:rsidR="0034050F" w:rsidRPr="006E14CE">
        <w:rPr>
          <w:rFonts w:ascii="Arial" w:hAnsi="Arial" w:cs="Arial"/>
          <w:sz w:val="18"/>
          <w:szCs w:val="18"/>
          <w:lang w:val="fr-CA"/>
        </w:rPr>
        <w:t xml:space="preserve">, qui met </w:t>
      </w:r>
      <w:r w:rsidRPr="006E14CE">
        <w:rPr>
          <w:rFonts w:ascii="Arial" w:hAnsi="Arial" w:cs="Arial"/>
          <w:sz w:val="18"/>
          <w:szCs w:val="18"/>
          <w:lang w:val="fr-CA"/>
        </w:rPr>
        <w:t>en évidence les dualités qui nous habitent</w:t>
      </w:r>
      <w:r w:rsidR="0034050F" w:rsidRPr="006E14CE">
        <w:rPr>
          <w:rFonts w:ascii="Arial" w:hAnsi="Arial" w:cs="Arial"/>
          <w:sz w:val="18"/>
          <w:szCs w:val="18"/>
          <w:lang w:val="fr-CA"/>
        </w:rPr>
        <w:t xml:space="preserve">, </w:t>
      </w:r>
      <w:r w:rsidRPr="006E14CE">
        <w:rPr>
          <w:rFonts w:ascii="Arial" w:hAnsi="Arial" w:cs="Arial"/>
          <w:sz w:val="18"/>
          <w:szCs w:val="18"/>
          <w:lang w:val="fr-CA"/>
        </w:rPr>
        <w:t>sera lancé</w:t>
      </w:r>
      <w:r w:rsidR="000C08DC" w:rsidRPr="006E14CE">
        <w:rPr>
          <w:rFonts w:ascii="Arial" w:hAnsi="Arial" w:cs="Arial"/>
          <w:sz w:val="18"/>
          <w:szCs w:val="18"/>
          <w:lang w:val="fr-CA"/>
        </w:rPr>
        <w:t xml:space="preserve"> sur scène à </w:t>
      </w:r>
      <w:hyperlink r:id="rId16" w:history="1">
        <w:r w:rsidR="000C08DC" w:rsidRPr="006E14CE">
          <w:rPr>
            <w:rStyle w:val="Hyperlink"/>
            <w:rFonts w:ascii="Arial" w:hAnsi="Arial" w:cs="Arial"/>
            <w:sz w:val="18"/>
            <w:szCs w:val="18"/>
            <w:lang w:val="fr-CA"/>
          </w:rPr>
          <w:t>Québec le 4 avril au Pantoum</w:t>
        </w:r>
      </w:hyperlink>
      <w:r w:rsidR="000C08DC" w:rsidRPr="006E14CE">
        <w:rPr>
          <w:rFonts w:ascii="Arial" w:hAnsi="Arial" w:cs="Arial"/>
          <w:sz w:val="18"/>
          <w:szCs w:val="18"/>
          <w:lang w:val="fr-CA"/>
        </w:rPr>
        <w:t xml:space="preserve"> et le </w:t>
      </w:r>
      <w:hyperlink r:id="rId17" w:history="1">
        <w:r w:rsidR="000C08DC" w:rsidRPr="006E14CE">
          <w:rPr>
            <w:rStyle w:val="Hyperlink"/>
            <w:rFonts w:ascii="Arial" w:hAnsi="Arial" w:cs="Arial"/>
            <w:sz w:val="18"/>
            <w:szCs w:val="18"/>
            <w:lang w:val="fr-CA"/>
          </w:rPr>
          <w:t>5 avril à Montréal</w:t>
        </w:r>
        <w:r w:rsidRPr="006E14CE">
          <w:rPr>
            <w:rStyle w:val="Hyperlink"/>
            <w:rFonts w:ascii="Arial" w:hAnsi="Arial" w:cs="Arial"/>
            <w:sz w:val="18"/>
            <w:szCs w:val="18"/>
            <w:lang w:val="fr-CA"/>
          </w:rPr>
          <w:t xml:space="preserve"> au Verre Bouteille</w:t>
        </w:r>
      </w:hyperlink>
      <w:r w:rsidR="000C08DC" w:rsidRPr="006E14CE">
        <w:rPr>
          <w:rFonts w:ascii="Arial" w:hAnsi="Arial" w:cs="Arial"/>
          <w:sz w:val="18"/>
          <w:szCs w:val="18"/>
          <w:lang w:val="fr-CA"/>
        </w:rPr>
        <w:t>.</w:t>
      </w:r>
      <w:r w:rsidR="008F107A">
        <w:rPr>
          <w:rFonts w:ascii="Arial" w:hAnsi="Arial" w:cs="Arial"/>
          <w:sz w:val="18"/>
          <w:szCs w:val="18"/>
          <w:lang w:val="fr-CA"/>
        </w:rPr>
        <w:t xml:space="preserve"> Les dates de la tournée 2025 seront annoncées sous peu. Retrouvez</w:t>
      </w:r>
      <w:r w:rsidR="00B71AAD">
        <w:rPr>
          <w:rFonts w:ascii="Arial" w:hAnsi="Arial" w:cs="Arial"/>
          <w:sz w:val="18"/>
          <w:szCs w:val="18"/>
          <w:lang w:val="fr-CA"/>
        </w:rPr>
        <w:t xml:space="preserve"> tous</w:t>
      </w:r>
      <w:r w:rsidR="008F107A">
        <w:rPr>
          <w:rFonts w:ascii="Arial" w:hAnsi="Arial" w:cs="Arial"/>
          <w:sz w:val="18"/>
          <w:szCs w:val="18"/>
          <w:lang w:val="fr-CA"/>
        </w:rPr>
        <w:t xml:space="preserve"> les détails </w:t>
      </w:r>
      <w:hyperlink r:id="rId18" w:history="1">
        <w:r w:rsidR="008F107A" w:rsidRPr="008F107A">
          <w:rPr>
            <w:rStyle w:val="Hyperlink"/>
            <w:rFonts w:ascii="Arial" w:hAnsi="Arial" w:cs="Arial"/>
            <w:sz w:val="18"/>
            <w:szCs w:val="18"/>
            <w:lang w:val="fr-CA"/>
          </w:rPr>
          <w:t>ICI</w:t>
        </w:r>
      </w:hyperlink>
    </w:p>
    <w:p w14:paraId="5D07E5AC" w14:textId="77777777" w:rsidR="00911D10" w:rsidRPr="006E14CE" w:rsidRDefault="00911D10" w:rsidP="00911D10">
      <w:pPr>
        <w:rPr>
          <w:rFonts w:ascii="Arial" w:hAnsi="Arial" w:cs="Arial"/>
          <w:sz w:val="18"/>
          <w:szCs w:val="18"/>
          <w:lang w:val="fr-CA"/>
        </w:rPr>
      </w:pPr>
    </w:p>
    <w:p w14:paraId="7A3D1E94" w14:textId="77777777" w:rsidR="006D3DEA" w:rsidRDefault="0031007D" w:rsidP="0031007D">
      <w:pPr>
        <w:jc w:val="both"/>
        <w:rPr>
          <w:rFonts w:ascii="Arial" w:eastAsia="Times New Roman" w:hAnsi="Arial" w:cs="Arial"/>
          <w:color w:val="000000"/>
          <w:kern w:val="0"/>
          <w:sz w:val="18"/>
          <w:szCs w:val="18"/>
          <w:lang w:val="fr-CA"/>
          <w14:ligatures w14:val="none"/>
        </w:rPr>
      </w:pPr>
      <w:r w:rsidRPr="0031007D">
        <w:rPr>
          <w:rFonts w:ascii="Arial" w:eastAsia="Times New Roman" w:hAnsi="Arial" w:cs="Arial"/>
          <w:color w:val="000000"/>
          <w:kern w:val="0"/>
          <w:sz w:val="18"/>
          <w:szCs w:val="18"/>
          <w:lang w:val="fr-CA"/>
          <w14:ligatures w14:val="none"/>
        </w:rPr>
        <w:t xml:space="preserve">C’est à travers 11 pièces aux sensibilités rock alternatives oscillatoires que </w:t>
      </w:r>
      <w:r w:rsidRPr="0031007D">
        <w:rPr>
          <w:rFonts w:ascii="Arial" w:eastAsia="Times New Roman" w:hAnsi="Arial" w:cs="Arial"/>
          <w:b/>
          <w:bCs/>
          <w:color w:val="000000"/>
          <w:kern w:val="0"/>
          <w:sz w:val="18"/>
          <w:szCs w:val="18"/>
          <w:lang w:val="fr-CA"/>
          <w14:ligatures w14:val="none"/>
        </w:rPr>
        <w:t>Gawbé</w:t>
      </w:r>
      <w:r w:rsidRPr="0031007D">
        <w:rPr>
          <w:rFonts w:ascii="Arial" w:eastAsia="Times New Roman" w:hAnsi="Arial" w:cs="Arial"/>
          <w:color w:val="000000"/>
          <w:kern w:val="0"/>
          <w:sz w:val="18"/>
          <w:szCs w:val="18"/>
          <w:lang w:val="fr-CA"/>
          <w14:ligatures w14:val="none"/>
        </w:rPr>
        <w:t xml:space="preserve"> présente son recueil de dualités : une collection d’histoires intimes et partagées</w:t>
      </w:r>
      <w:r w:rsidR="005C2FCF">
        <w:rPr>
          <w:rFonts w:ascii="Arial" w:eastAsia="Times New Roman" w:hAnsi="Arial" w:cs="Arial"/>
          <w:color w:val="000000"/>
          <w:kern w:val="0"/>
          <w:sz w:val="18"/>
          <w:szCs w:val="18"/>
          <w:lang w:val="fr-CA"/>
          <w14:ligatures w14:val="none"/>
        </w:rPr>
        <w:t>,</w:t>
      </w:r>
      <w:r w:rsidRPr="0031007D">
        <w:rPr>
          <w:rFonts w:ascii="Arial" w:eastAsia="Times New Roman" w:hAnsi="Arial" w:cs="Arial"/>
          <w:color w:val="000000"/>
          <w:kern w:val="0"/>
          <w:sz w:val="18"/>
          <w:szCs w:val="18"/>
          <w:lang w:val="fr-CA"/>
          <w14:ligatures w14:val="none"/>
        </w:rPr>
        <w:t xml:space="preserve"> où les protagonistes semblent pris entre deux phases, deux intentions, deux états contraires. Musicalement, </w:t>
      </w:r>
      <w:r w:rsidRPr="0031007D">
        <w:rPr>
          <w:rFonts w:ascii="Arial" w:eastAsia="Times New Roman" w:hAnsi="Arial" w:cs="Arial"/>
          <w:i/>
          <w:iCs/>
          <w:color w:val="000000"/>
          <w:kern w:val="0"/>
          <w:sz w:val="18"/>
          <w:szCs w:val="18"/>
          <w:lang w:val="fr-CA"/>
          <w14:ligatures w14:val="none"/>
        </w:rPr>
        <w:t>l’endroit l’envers</w:t>
      </w:r>
      <w:r w:rsidRPr="0031007D">
        <w:rPr>
          <w:rFonts w:ascii="Arial" w:eastAsia="Times New Roman" w:hAnsi="Arial" w:cs="Arial"/>
          <w:color w:val="000000"/>
          <w:kern w:val="0"/>
          <w:sz w:val="18"/>
          <w:szCs w:val="18"/>
          <w:lang w:val="fr-CA"/>
          <w14:ligatures w14:val="none"/>
        </w:rPr>
        <w:t xml:space="preserve"> nous propulse dans un univers chaud et large, effleurant le rock alternatif </w:t>
      </w:r>
      <w:r w:rsidRPr="0031007D">
        <w:rPr>
          <w:rFonts w:ascii="Arial" w:eastAsia="Times New Roman" w:hAnsi="Arial" w:cs="Arial"/>
          <w:i/>
          <w:iCs/>
          <w:color w:val="000000"/>
          <w:kern w:val="0"/>
          <w:sz w:val="18"/>
          <w:szCs w:val="18"/>
          <w:lang w:val="fr-CA"/>
          <w14:ligatures w14:val="none"/>
        </w:rPr>
        <w:t>slacker</w:t>
      </w:r>
      <w:r w:rsidRPr="0031007D">
        <w:rPr>
          <w:rFonts w:ascii="Arial" w:eastAsia="Times New Roman" w:hAnsi="Arial" w:cs="Arial"/>
          <w:color w:val="000000"/>
          <w:kern w:val="0"/>
          <w:sz w:val="18"/>
          <w:szCs w:val="18"/>
          <w:lang w:val="fr-CA"/>
          <w14:ligatures w14:val="none"/>
        </w:rPr>
        <w:t xml:space="preserve">, la pop énergique, la hargne du grunge et les douceurs mélancoliques. </w:t>
      </w:r>
    </w:p>
    <w:p w14:paraId="2C9E6DB0" w14:textId="77777777" w:rsidR="006D3DEA" w:rsidRDefault="006D3DEA" w:rsidP="0031007D">
      <w:pPr>
        <w:jc w:val="both"/>
        <w:rPr>
          <w:rFonts w:ascii="Arial" w:eastAsia="Times New Roman" w:hAnsi="Arial" w:cs="Arial"/>
          <w:color w:val="000000"/>
          <w:kern w:val="0"/>
          <w:sz w:val="18"/>
          <w:szCs w:val="18"/>
          <w:lang w:val="fr-CA"/>
          <w14:ligatures w14:val="none"/>
        </w:rPr>
      </w:pPr>
    </w:p>
    <w:p w14:paraId="0F38C3C4" w14:textId="15CB202F" w:rsidR="0031007D" w:rsidRPr="00B71AAD" w:rsidRDefault="0031007D" w:rsidP="0031007D">
      <w:pPr>
        <w:jc w:val="both"/>
        <w:rPr>
          <w:rFonts w:ascii="Arial" w:eastAsia="Times New Roman" w:hAnsi="Arial" w:cs="Arial"/>
          <w:color w:val="000000"/>
          <w:kern w:val="0"/>
          <w:sz w:val="18"/>
          <w:szCs w:val="18"/>
          <w:lang w:val="fr-CA"/>
          <w14:ligatures w14:val="none"/>
        </w:rPr>
      </w:pPr>
      <w:r w:rsidRPr="0031007D">
        <w:rPr>
          <w:rFonts w:ascii="Arial" w:eastAsia="Times New Roman" w:hAnsi="Arial" w:cs="Arial"/>
          <w:color w:val="000000"/>
          <w:kern w:val="0"/>
          <w:sz w:val="18"/>
          <w:szCs w:val="18"/>
          <w:lang w:val="fr-CA"/>
          <w14:ligatures w14:val="none"/>
        </w:rPr>
        <w:t xml:space="preserve">Pour arrimer tout ça, </w:t>
      </w:r>
      <w:proofErr w:type="spellStart"/>
      <w:r w:rsidRPr="006D3DEA">
        <w:rPr>
          <w:rFonts w:ascii="Arial" w:eastAsia="Times New Roman" w:hAnsi="Arial" w:cs="Arial"/>
          <w:b/>
          <w:bCs/>
          <w:color w:val="000000"/>
          <w:kern w:val="0"/>
          <w:sz w:val="18"/>
          <w:szCs w:val="18"/>
          <w:lang w:val="fr-CA"/>
          <w14:ligatures w14:val="none"/>
        </w:rPr>
        <w:t>Gawbé</w:t>
      </w:r>
      <w:proofErr w:type="spellEnd"/>
      <w:r w:rsidRPr="006D3DEA">
        <w:rPr>
          <w:rFonts w:ascii="Arial" w:eastAsia="Times New Roman" w:hAnsi="Arial" w:cs="Arial"/>
          <w:b/>
          <w:bCs/>
          <w:color w:val="000000"/>
          <w:kern w:val="0"/>
          <w:sz w:val="18"/>
          <w:szCs w:val="18"/>
          <w:lang w:val="fr-CA"/>
          <w14:ligatures w14:val="none"/>
        </w:rPr>
        <w:t xml:space="preserve"> </w:t>
      </w:r>
      <w:r w:rsidRPr="0031007D">
        <w:rPr>
          <w:rFonts w:ascii="Arial" w:eastAsia="Times New Roman" w:hAnsi="Arial" w:cs="Arial"/>
          <w:color w:val="000000"/>
          <w:kern w:val="0"/>
          <w:sz w:val="18"/>
          <w:szCs w:val="18"/>
          <w:lang w:val="fr-CA"/>
          <w14:ligatures w14:val="none"/>
        </w:rPr>
        <w:t xml:space="preserve">a pu compter sur l’expertise de Vivianne Roy à la réalisation (Laura Sauvage, Les Hay Babies), de Karolane Carbonneau à la prise de son (comment debord, NOBRO) et de Marius Larue au mix (Hubert Lenoir, </w:t>
      </w:r>
      <w:proofErr w:type="gramStart"/>
      <w:r w:rsidRPr="0031007D">
        <w:rPr>
          <w:rFonts w:ascii="Arial" w:eastAsia="Times New Roman" w:hAnsi="Arial" w:cs="Arial"/>
          <w:color w:val="000000"/>
          <w:kern w:val="0"/>
          <w:sz w:val="18"/>
          <w:szCs w:val="18"/>
          <w:lang w:val="fr-CA"/>
          <w14:ligatures w14:val="none"/>
        </w:rPr>
        <w:t>P’tit</w:t>
      </w:r>
      <w:proofErr w:type="gramEnd"/>
      <w:r w:rsidRPr="0031007D">
        <w:rPr>
          <w:rFonts w:ascii="Arial" w:eastAsia="Times New Roman" w:hAnsi="Arial" w:cs="Arial"/>
          <w:color w:val="000000"/>
          <w:kern w:val="0"/>
          <w:sz w:val="18"/>
          <w:szCs w:val="18"/>
          <w:lang w:val="fr-CA"/>
          <w14:ligatures w14:val="none"/>
        </w:rPr>
        <w:t xml:space="preserve"> Belliveau).</w:t>
      </w:r>
    </w:p>
    <w:p w14:paraId="13FF0338" w14:textId="77777777" w:rsidR="0031007D" w:rsidRPr="006E14CE" w:rsidRDefault="0031007D" w:rsidP="0031007D">
      <w:pPr>
        <w:jc w:val="both"/>
        <w:rPr>
          <w:rFonts w:ascii="Arial" w:eastAsia="Times New Roman" w:hAnsi="Arial" w:cs="Arial"/>
          <w:color w:val="000000"/>
          <w:kern w:val="0"/>
          <w:sz w:val="18"/>
          <w:szCs w:val="18"/>
          <w:lang w:val="fr-CA"/>
          <w14:ligatures w14:val="none"/>
        </w:rPr>
      </w:pPr>
    </w:p>
    <w:p w14:paraId="5F954F2E" w14:textId="00D7A144" w:rsidR="002805F0" w:rsidRDefault="0031007D" w:rsidP="00201402">
      <w:pPr>
        <w:jc w:val="both"/>
        <w:rPr>
          <w:rFonts w:ascii="Arial" w:eastAsia="Times New Roman" w:hAnsi="Arial" w:cs="Arial"/>
          <w:color w:val="000000"/>
          <w:kern w:val="0"/>
          <w:sz w:val="18"/>
          <w:szCs w:val="18"/>
          <w:lang w:val="fr-CA"/>
          <w14:ligatures w14:val="none"/>
        </w:rPr>
      </w:pPr>
      <w:r w:rsidRPr="0031007D">
        <w:rPr>
          <w:rFonts w:ascii="Arial" w:eastAsia="Times New Roman" w:hAnsi="Arial" w:cs="Arial"/>
          <w:i/>
          <w:iCs/>
          <w:color w:val="000000"/>
          <w:kern w:val="0"/>
          <w:sz w:val="18"/>
          <w:szCs w:val="18"/>
          <w:lang w:val="fr-CA"/>
          <w14:ligatures w14:val="none"/>
        </w:rPr>
        <w:t xml:space="preserve">« Tout le monde est plein de contradictions et c’est ce qui fait la beauté, la complexité et l’unicité de chacun. C’est en ayant ça en tête que j’ai approché la création des chansons de l’album : j’avais envie de mettre en lumière les dualités qui m’habitent et qui habitent les gens qui m’entourent, </w:t>
      </w:r>
      <w:r w:rsidR="00201402" w:rsidRPr="00201402">
        <w:rPr>
          <w:rFonts w:ascii="Helvetica" w:hAnsi="Helvetica"/>
          <w:i/>
          <w:iCs/>
          <w:color w:val="000000"/>
          <w:sz w:val="18"/>
          <w:szCs w:val="18"/>
          <w:lang w:val="fr-CA"/>
        </w:rPr>
        <w:t>en mettant en évidence l’endroit et l’envers, les deux côtés de la médaille »</w:t>
      </w:r>
      <w:r w:rsidR="00201402">
        <w:rPr>
          <w:rFonts w:ascii="Helvetica" w:hAnsi="Helvetica"/>
          <w:i/>
          <w:iCs/>
          <w:color w:val="000000"/>
          <w:sz w:val="18"/>
          <w:szCs w:val="18"/>
          <w:lang w:val="fr-CA"/>
        </w:rPr>
        <w:t xml:space="preserve"> </w:t>
      </w:r>
      <w:r w:rsidR="00201402" w:rsidRPr="00201402">
        <w:rPr>
          <w:rFonts w:ascii="Helvetica" w:hAnsi="Helvetica"/>
          <w:color w:val="000000"/>
          <w:sz w:val="18"/>
          <w:szCs w:val="18"/>
          <w:lang w:val="fr-CA"/>
        </w:rPr>
        <w:t xml:space="preserve">explique </w:t>
      </w:r>
      <w:proofErr w:type="spellStart"/>
      <w:r w:rsidR="00201402" w:rsidRPr="00201402">
        <w:rPr>
          <w:rFonts w:ascii="Helvetica" w:hAnsi="Helvetica"/>
          <w:b/>
          <w:bCs/>
          <w:color w:val="000000"/>
          <w:sz w:val="18"/>
          <w:szCs w:val="18"/>
          <w:lang w:val="fr-CA"/>
        </w:rPr>
        <w:t>Gawbé</w:t>
      </w:r>
      <w:proofErr w:type="spellEnd"/>
      <w:r w:rsidR="00201402" w:rsidRPr="00201402">
        <w:rPr>
          <w:rFonts w:ascii="Helvetica" w:hAnsi="Helvetica"/>
          <w:i/>
          <w:iCs/>
          <w:color w:val="000000"/>
          <w:sz w:val="18"/>
          <w:szCs w:val="18"/>
          <w:lang w:val="fr-CA"/>
        </w:rPr>
        <w:t>.</w:t>
      </w:r>
    </w:p>
    <w:p w14:paraId="1DCBA876" w14:textId="73D3AE3E" w:rsidR="002805F0" w:rsidRPr="009E0C79" w:rsidRDefault="00B71AAD" w:rsidP="002805F0">
      <w:pPr>
        <w:jc w:val="both"/>
        <w:rPr>
          <w:rFonts w:ascii="Arial" w:eastAsia="Times New Roman" w:hAnsi="Arial" w:cs="Arial"/>
          <w:b/>
          <w:bCs/>
          <w:color w:val="000000"/>
          <w:kern w:val="0"/>
          <w:sz w:val="18"/>
          <w:szCs w:val="18"/>
          <w:u w:val="single"/>
          <w:lang w:val="fr-CA"/>
          <w14:ligatures w14:val="none"/>
        </w:rPr>
      </w:pPr>
      <w:r w:rsidRPr="009E0C79">
        <w:rPr>
          <w:rFonts w:ascii="Arial" w:eastAsia="Times New Roman" w:hAnsi="Arial" w:cs="Arial"/>
          <w:b/>
          <w:bCs/>
          <w:color w:val="000000"/>
          <w:kern w:val="0"/>
          <w:sz w:val="18"/>
          <w:szCs w:val="18"/>
          <w:u w:val="single"/>
          <w:lang w:val="fr-CA"/>
          <w14:ligatures w14:val="none"/>
        </w:rPr>
        <w:t>Liste et d</w:t>
      </w:r>
      <w:r w:rsidR="002805F0" w:rsidRPr="002805F0">
        <w:rPr>
          <w:rFonts w:ascii="Arial" w:eastAsia="Times New Roman" w:hAnsi="Arial" w:cs="Arial"/>
          <w:b/>
          <w:bCs/>
          <w:color w:val="000000"/>
          <w:kern w:val="0"/>
          <w:sz w:val="18"/>
          <w:szCs w:val="18"/>
          <w:u w:val="single"/>
          <w:lang w:val="fr-CA"/>
          <w14:ligatures w14:val="none"/>
        </w:rPr>
        <w:t xml:space="preserve">ualités des </w:t>
      </w:r>
      <w:r w:rsidR="006D3DEA" w:rsidRPr="009E0C79">
        <w:rPr>
          <w:rFonts w:ascii="Arial" w:eastAsia="Times New Roman" w:hAnsi="Arial" w:cs="Arial"/>
          <w:b/>
          <w:bCs/>
          <w:color w:val="000000"/>
          <w:kern w:val="0"/>
          <w:sz w:val="18"/>
          <w:szCs w:val="18"/>
          <w:u w:val="single"/>
          <w:lang w:val="fr-CA"/>
          <w14:ligatures w14:val="none"/>
        </w:rPr>
        <w:t>pi</w:t>
      </w:r>
      <w:r w:rsidR="009E0C79">
        <w:rPr>
          <w:rFonts w:ascii="Arial" w:eastAsia="Times New Roman" w:hAnsi="Arial" w:cs="Arial"/>
          <w:b/>
          <w:bCs/>
          <w:color w:val="000000"/>
          <w:kern w:val="0"/>
          <w:sz w:val="18"/>
          <w:szCs w:val="18"/>
          <w:u w:val="single"/>
          <w:lang w:val="fr-CA"/>
          <w14:ligatures w14:val="none"/>
        </w:rPr>
        <w:t>è</w:t>
      </w:r>
      <w:r w:rsidR="006D3DEA" w:rsidRPr="009E0C79">
        <w:rPr>
          <w:rFonts w:ascii="Arial" w:eastAsia="Times New Roman" w:hAnsi="Arial" w:cs="Arial"/>
          <w:b/>
          <w:bCs/>
          <w:color w:val="000000"/>
          <w:kern w:val="0"/>
          <w:sz w:val="18"/>
          <w:szCs w:val="18"/>
          <w:u w:val="single"/>
          <w:lang w:val="fr-CA"/>
          <w14:ligatures w14:val="none"/>
        </w:rPr>
        <w:t>ces</w:t>
      </w:r>
      <w:r w:rsidR="009E0C79" w:rsidRPr="009E0C79">
        <w:rPr>
          <w:rFonts w:ascii="Arial" w:eastAsia="Times New Roman" w:hAnsi="Arial" w:cs="Arial"/>
          <w:b/>
          <w:bCs/>
          <w:color w:val="000000"/>
          <w:kern w:val="0"/>
          <w:sz w:val="18"/>
          <w:szCs w:val="18"/>
          <w:u w:val="single"/>
          <w:lang w:val="fr-CA"/>
          <w14:ligatures w14:val="none"/>
        </w:rPr>
        <w:t xml:space="preserve"> </w:t>
      </w:r>
      <w:r w:rsidR="009E0C79">
        <w:rPr>
          <w:rFonts w:ascii="Arial" w:eastAsia="Times New Roman" w:hAnsi="Arial" w:cs="Arial"/>
          <w:b/>
          <w:bCs/>
          <w:color w:val="000000"/>
          <w:kern w:val="0"/>
          <w:sz w:val="18"/>
          <w:szCs w:val="18"/>
          <w:u w:val="single"/>
          <w:lang w:val="fr-CA"/>
          <w14:ligatures w14:val="none"/>
        </w:rPr>
        <w:t>de l’album «</w:t>
      </w:r>
      <w:r w:rsidR="00FC0CC2">
        <w:rPr>
          <w:rFonts w:ascii="Arial" w:eastAsia="Times New Roman" w:hAnsi="Arial" w:cs="Arial"/>
          <w:b/>
          <w:bCs/>
          <w:color w:val="000000"/>
          <w:kern w:val="0"/>
          <w:sz w:val="18"/>
          <w:szCs w:val="18"/>
          <w:u w:val="single"/>
          <w:lang w:val="fr-CA"/>
          <w14:ligatures w14:val="none"/>
        </w:rPr>
        <w:t xml:space="preserve"> </w:t>
      </w:r>
      <w:r w:rsidR="009E0C79">
        <w:rPr>
          <w:rFonts w:ascii="Arial" w:eastAsia="Times New Roman" w:hAnsi="Arial" w:cs="Arial"/>
          <w:b/>
          <w:bCs/>
          <w:color w:val="000000"/>
          <w:kern w:val="0"/>
          <w:sz w:val="18"/>
          <w:szCs w:val="18"/>
          <w:u w:val="single"/>
          <w:lang w:val="fr-CA"/>
          <w14:ligatures w14:val="none"/>
        </w:rPr>
        <w:t>l’endroit l’envers</w:t>
      </w:r>
      <w:r w:rsidR="00FC0CC2">
        <w:rPr>
          <w:rFonts w:ascii="Arial" w:eastAsia="Times New Roman" w:hAnsi="Arial" w:cs="Arial"/>
          <w:b/>
          <w:bCs/>
          <w:color w:val="000000"/>
          <w:kern w:val="0"/>
          <w:sz w:val="18"/>
          <w:szCs w:val="18"/>
          <w:u w:val="single"/>
          <w:lang w:val="fr-CA"/>
          <w14:ligatures w14:val="none"/>
        </w:rPr>
        <w:t xml:space="preserve"> </w:t>
      </w:r>
      <w:r w:rsidR="009E0C79">
        <w:rPr>
          <w:rFonts w:ascii="Arial" w:eastAsia="Times New Roman" w:hAnsi="Arial" w:cs="Arial"/>
          <w:b/>
          <w:bCs/>
          <w:color w:val="000000"/>
          <w:kern w:val="0"/>
          <w:sz w:val="18"/>
          <w:szCs w:val="18"/>
          <w:u w:val="single"/>
          <w:lang w:val="fr-CA"/>
          <w14:ligatures w14:val="none"/>
        </w:rPr>
        <w:t>»</w:t>
      </w:r>
    </w:p>
    <w:p w14:paraId="6E0ACE9C" w14:textId="77777777" w:rsidR="006D3DEA" w:rsidRPr="002805F0" w:rsidRDefault="006D3DEA" w:rsidP="002805F0">
      <w:pPr>
        <w:jc w:val="both"/>
        <w:rPr>
          <w:rFonts w:ascii="Arial" w:eastAsia="Times New Roman" w:hAnsi="Arial" w:cs="Arial"/>
          <w:b/>
          <w:bCs/>
          <w:kern w:val="0"/>
          <w:sz w:val="18"/>
          <w:szCs w:val="18"/>
          <w:u w:val="single"/>
          <w:lang w:val="fr-CA"/>
          <w14:ligatures w14:val="none"/>
        </w:rPr>
      </w:pPr>
    </w:p>
    <w:p w14:paraId="290A7668" w14:textId="18877142" w:rsidR="002805F0" w:rsidRPr="00B71AAD" w:rsidRDefault="00B71AAD" w:rsidP="00B71AAD">
      <w:pPr>
        <w:jc w:val="both"/>
        <w:textAlignment w:val="baseline"/>
        <w:rPr>
          <w:rFonts w:ascii="Arial" w:eastAsia="Times New Roman" w:hAnsi="Arial" w:cs="Arial"/>
          <w:color w:val="000000"/>
          <w:kern w:val="0"/>
          <w:sz w:val="18"/>
          <w:szCs w:val="18"/>
          <w:lang w:val="fr-CA"/>
          <w14:ligatures w14:val="none"/>
        </w:rPr>
      </w:pPr>
      <w:r>
        <w:rPr>
          <w:rFonts w:ascii="Arial" w:eastAsia="Times New Roman" w:hAnsi="Arial" w:cs="Arial"/>
          <w:b/>
          <w:bCs/>
          <w:color w:val="000000"/>
          <w:kern w:val="0"/>
          <w:sz w:val="18"/>
          <w:szCs w:val="18"/>
          <w:lang w:val="fr-CA"/>
          <w14:ligatures w14:val="none"/>
        </w:rPr>
        <w:t>1-</w:t>
      </w:r>
      <w:r w:rsidR="002805F0" w:rsidRPr="00B71AAD">
        <w:rPr>
          <w:rFonts w:ascii="Arial" w:eastAsia="Times New Roman" w:hAnsi="Arial" w:cs="Arial"/>
          <w:b/>
          <w:bCs/>
          <w:color w:val="000000"/>
          <w:kern w:val="0"/>
          <w:sz w:val="18"/>
          <w:szCs w:val="18"/>
          <w:lang w:val="fr-CA"/>
          <w14:ligatures w14:val="none"/>
        </w:rPr>
        <w:t>Pompière</w:t>
      </w:r>
      <w:r w:rsidR="002805F0" w:rsidRPr="00B71AAD">
        <w:rPr>
          <w:rFonts w:ascii="Arial" w:eastAsia="Times New Roman" w:hAnsi="Arial" w:cs="Arial"/>
          <w:color w:val="000000"/>
          <w:kern w:val="0"/>
          <w:sz w:val="18"/>
          <w:szCs w:val="18"/>
          <w:lang w:val="fr-CA"/>
          <w14:ligatures w14:val="none"/>
        </w:rPr>
        <w:t xml:space="preserve"> : le feu, comme les relations, ça peut être beau, chaud, réconfortant, nécessaire, mais également faire mal, brûler ou détruire.</w:t>
      </w:r>
    </w:p>
    <w:p w14:paraId="116D4ED3" w14:textId="6FA9E9D2" w:rsidR="002805F0" w:rsidRPr="002805F0" w:rsidRDefault="002805F0" w:rsidP="002805F0">
      <w:pPr>
        <w:jc w:val="both"/>
        <w:textAlignment w:val="baseline"/>
        <w:rPr>
          <w:rFonts w:ascii="Arial" w:eastAsia="Times New Roman" w:hAnsi="Arial" w:cs="Arial"/>
          <w:color w:val="000000"/>
          <w:kern w:val="0"/>
          <w:sz w:val="18"/>
          <w:szCs w:val="18"/>
          <w:lang w:val="fr-CA"/>
          <w14:ligatures w14:val="none"/>
        </w:rPr>
      </w:pPr>
      <w:r w:rsidRPr="002805F0">
        <w:rPr>
          <w:rFonts w:ascii="Arial" w:eastAsia="Times New Roman" w:hAnsi="Arial" w:cs="Arial"/>
          <w:b/>
          <w:bCs/>
          <w:color w:val="000000"/>
          <w:kern w:val="0"/>
          <w:sz w:val="18"/>
          <w:szCs w:val="18"/>
          <w:lang w:val="fr-CA"/>
          <w14:ligatures w14:val="none"/>
        </w:rPr>
        <w:t>2-Avant derrière</w:t>
      </w:r>
      <w:r w:rsidRPr="002805F0">
        <w:rPr>
          <w:rFonts w:ascii="Arial" w:eastAsia="Times New Roman" w:hAnsi="Arial" w:cs="Arial"/>
          <w:color w:val="000000"/>
          <w:kern w:val="0"/>
          <w:sz w:val="18"/>
          <w:szCs w:val="18"/>
          <w:lang w:val="fr-CA"/>
          <w14:ligatures w14:val="none"/>
        </w:rPr>
        <w:t xml:space="preserve"> : cri du cœur passif où l’on sent qu’une personne est en train de quitter tranquillement notre vie et qu’on se situe dans la zone grise entre </w:t>
      </w:r>
      <w:proofErr w:type="gramStart"/>
      <w:r w:rsidRPr="002805F0">
        <w:rPr>
          <w:rFonts w:ascii="Arial" w:eastAsia="Times New Roman" w:hAnsi="Arial" w:cs="Arial"/>
          <w:color w:val="000000"/>
          <w:kern w:val="0"/>
          <w:sz w:val="18"/>
          <w:szCs w:val="18"/>
          <w:lang w:val="fr-CA"/>
          <w14:ligatures w14:val="none"/>
        </w:rPr>
        <w:t xml:space="preserve">le </w:t>
      </w:r>
      <w:r w:rsidRPr="002805F0">
        <w:rPr>
          <w:rFonts w:ascii="Arial" w:eastAsia="Times New Roman" w:hAnsi="Arial" w:cs="Arial"/>
          <w:i/>
          <w:iCs/>
          <w:color w:val="000000"/>
          <w:kern w:val="0"/>
          <w:sz w:val="18"/>
          <w:szCs w:val="18"/>
          <w:lang w:val="fr-CA"/>
          <w14:ligatures w14:val="none"/>
        </w:rPr>
        <w:t>avant</w:t>
      </w:r>
      <w:proofErr w:type="gramEnd"/>
      <w:r w:rsidRPr="002805F0">
        <w:rPr>
          <w:rFonts w:ascii="Arial" w:eastAsia="Times New Roman" w:hAnsi="Arial" w:cs="Arial"/>
          <w:i/>
          <w:iCs/>
          <w:color w:val="000000"/>
          <w:kern w:val="0"/>
          <w:sz w:val="18"/>
          <w:szCs w:val="18"/>
          <w:lang w:val="fr-CA"/>
          <w14:ligatures w14:val="none"/>
        </w:rPr>
        <w:t xml:space="preserve"> et le derrière</w:t>
      </w:r>
    </w:p>
    <w:p w14:paraId="29759C5E" w14:textId="38037C88" w:rsidR="002805F0" w:rsidRPr="002805F0" w:rsidRDefault="002805F0" w:rsidP="002805F0">
      <w:pPr>
        <w:jc w:val="both"/>
        <w:textAlignment w:val="baseline"/>
        <w:rPr>
          <w:rFonts w:ascii="Arial" w:eastAsia="Times New Roman" w:hAnsi="Arial" w:cs="Arial"/>
          <w:color w:val="000000"/>
          <w:kern w:val="0"/>
          <w:sz w:val="18"/>
          <w:szCs w:val="18"/>
          <w:lang w:val="fr-CA"/>
          <w14:ligatures w14:val="none"/>
        </w:rPr>
      </w:pPr>
      <w:r w:rsidRPr="002805F0">
        <w:rPr>
          <w:rFonts w:ascii="Arial" w:eastAsia="Times New Roman" w:hAnsi="Arial" w:cs="Arial"/>
          <w:b/>
          <w:bCs/>
          <w:color w:val="000000"/>
          <w:kern w:val="0"/>
          <w:sz w:val="18"/>
          <w:szCs w:val="18"/>
          <w:lang w:val="fr-CA"/>
          <w14:ligatures w14:val="none"/>
        </w:rPr>
        <w:t>3-Eczéma</w:t>
      </w:r>
      <w:r w:rsidRPr="002805F0">
        <w:rPr>
          <w:rFonts w:ascii="Arial" w:eastAsia="Times New Roman" w:hAnsi="Arial" w:cs="Arial"/>
          <w:color w:val="000000"/>
          <w:kern w:val="0"/>
          <w:sz w:val="18"/>
          <w:szCs w:val="18"/>
          <w:lang w:val="fr-CA"/>
          <w14:ligatures w14:val="none"/>
        </w:rPr>
        <w:t xml:space="preserve"> : dualité entre le fait d’être stressé, mais d’avoir l’air </w:t>
      </w:r>
      <w:proofErr w:type="spellStart"/>
      <w:r w:rsidRPr="002805F0">
        <w:rPr>
          <w:rFonts w:ascii="Arial" w:eastAsia="Times New Roman" w:hAnsi="Arial" w:cs="Arial"/>
          <w:i/>
          <w:iCs/>
          <w:color w:val="000000"/>
          <w:kern w:val="0"/>
          <w:sz w:val="18"/>
          <w:szCs w:val="18"/>
          <w:lang w:val="fr-CA"/>
          <w14:ligatures w14:val="none"/>
        </w:rPr>
        <w:t>chill</w:t>
      </w:r>
      <w:proofErr w:type="spellEnd"/>
    </w:p>
    <w:p w14:paraId="1FFC7FF7" w14:textId="72283C1D" w:rsidR="002805F0" w:rsidRPr="002805F0" w:rsidRDefault="002805F0" w:rsidP="002805F0">
      <w:pPr>
        <w:jc w:val="both"/>
        <w:textAlignment w:val="baseline"/>
        <w:rPr>
          <w:rFonts w:ascii="Arial" w:eastAsia="Times New Roman" w:hAnsi="Arial" w:cs="Arial"/>
          <w:color w:val="000000"/>
          <w:kern w:val="0"/>
          <w:sz w:val="18"/>
          <w:szCs w:val="18"/>
          <w:lang w:val="fr-CA"/>
          <w14:ligatures w14:val="none"/>
        </w:rPr>
      </w:pPr>
      <w:r w:rsidRPr="002805F0">
        <w:rPr>
          <w:rFonts w:ascii="Arial" w:eastAsia="Times New Roman" w:hAnsi="Arial" w:cs="Arial"/>
          <w:b/>
          <w:bCs/>
          <w:color w:val="000000"/>
          <w:kern w:val="0"/>
          <w:sz w:val="18"/>
          <w:szCs w:val="18"/>
          <w:lang w:val="fr-CA"/>
          <w14:ligatures w14:val="none"/>
        </w:rPr>
        <w:t>4-L’endroit l’envers</w:t>
      </w:r>
      <w:r w:rsidRPr="002805F0">
        <w:rPr>
          <w:rFonts w:ascii="Arial" w:eastAsia="Times New Roman" w:hAnsi="Arial" w:cs="Arial"/>
          <w:color w:val="000000"/>
          <w:kern w:val="0"/>
          <w:sz w:val="18"/>
          <w:szCs w:val="18"/>
          <w:lang w:val="fr-CA"/>
          <w14:ligatures w14:val="none"/>
        </w:rPr>
        <w:t xml:space="preserve"> : contraste entre les beautés du monde et nos angoisses face à ce dernier, fortement inspiré de l’</w:t>
      </w:r>
      <w:proofErr w:type="spellStart"/>
      <w:r w:rsidRPr="002805F0">
        <w:rPr>
          <w:rFonts w:ascii="Arial" w:eastAsia="Times New Roman" w:hAnsi="Arial" w:cs="Arial"/>
          <w:color w:val="000000"/>
          <w:kern w:val="0"/>
          <w:sz w:val="18"/>
          <w:szCs w:val="18"/>
          <w:lang w:val="fr-CA"/>
          <w14:ligatures w14:val="none"/>
        </w:rPr>
        <w:t>oeuvre</w:t>
      </w:r>
      <w:proofErr w:type="spellEnd"/>
      <w:r w:rsidRPr="002805F0">
        <w:rPr>
          <w:rFonts w:ascii="Arial" w:eastAsia="Times New Roman" w:hAnsi="Arial" w:cs="Arial"/>
          <w:color w:val="000000"/>
          <w:kern w:val="0"/>
          <w:sz w:val="18"/>
          <w:szCs w:val="18"/>
          <w:lang w:val="fr-CA"/>
          <w14:ligatures w14:val="none"/>
        </w:rPr>
        <w:t xml:space="preserve"> </w:t>
      </w:r>
      <w:r w:rsidRPr="002805F0">
        <w:rPr>
          <w:rFonts w:ascii="Arial" w:eastAsia="Times New Roman" w:hAnsi="Arial" w:cs="Arial"/>
          <w:i/>
          <w:iCs/>
          <w:color w:val="000000"/>
          <w:kern w:val="0"/>
          <w:sz w:val="18"/>
          <w:szCs w:val="18"/>
          <w:lang w:val="fr-CA"/>
          <w14:ligatures w14:val="none"/>
        </w:rPr>
        <w:t xml:space="preserve">L'Envers et l'Endroit </w:t>
      </w:r>
      <w:r w:rsidRPr="002805F0">
        <w:rPr>
          <w:rFonts w:ascii="Arial" w:eastAsia="Times New Roman" w:hAnsi="Arial" w:cs="Arial"/>
          <w:color w:val="000000"/>
          <w:kern w:val="0"/>
          <w:sz w:val="18"/>
          <w:szCs w:val="18"/>
          <w:lang w:val="fr-CA"/>
          <w14:ligatures w14:val="none"/>
        </w:rPr>
        <w:t>d’Albert Camus</w:t>
      </w:r>
    </w:p>
    <w:p w14:paraId="34C5FAF3" w14:textId="49043977" w:rsidR="002805F0" w:rsidRPr="00201402" w:rsidRDefault="002805F0" w:rsidP="002805F0">
      <w:pPr>
        <w:jc w:val="both"/>
        <w:textAlignment w:val="baseline"/>
        <w:rPr>
          <w:rFonts w:ascii="Arial" w:eastAsia="Times New Roman" w:hAnsi="Arial" w:cs="Arial"/>
          <w:color w:val="000000"/>
          <w:kern w:val="0"/>
          <w:sz w:val="18"/>
          <w:szCs w:val="18"/>
          <w:lang w:val="fr-CA"/>
          <w14:ligatures w14:val="none"/>
        </w:rPr>
      </w:pPr>
      <w:r w:rsidRPr="002805F0">
        <w:rPr>
          <w:rFonts w:ascii="Arial" w:eastAsia="Times New Roman" w:hAnsi="Arial" w:cs="Arial"/>
          <w:b/>
          <w:bCs/>
          <w:color w:val="000000"/>
          <w:kern w:val="0"/>
          <w:sz w:val="18"/>
          <w:szCs w:val="18"/>
          <w:lang w:val="fr-CA"/>
          <w14:ligatures w14:val="none"/>
        </w:rPr>
        <w:t>5-Cerise</w:t>
      </w:r>
      <w:r w:rsidRPr="002805F0">
        <w:rPr>
          <w:rFonts w:ascii="Arial" w:eastAsia="Times New Roman" w:hAnsi="Arial" w:cs="Arial"/>
          <w:color w:val="000000"/>
          <w:kern w:val="0"/>
          <w:sz w:val="18"/>
          <w:szCs w:val="18"/>
          <w:lang w:val="fr-CA"/>
          <w14:ligatures w14:val="none"/>
        </w:rPr>
        <w:t xml:space="preserve"> : </w:t>
      </w:r>
      <w:proofErr w:type="spellStart"/>
      <w:r w:rsidR="00201402" w:rsidRPr="00201402">
        <w:rPr>
          <w:rFonts w:ascii="Helvetica" w:hAnsi="Helvetica"/>
          <w:color w:val="000000"/>
          <w:sz w:val="18"/>
          <w:szCs w:val="18"/>
          <w:lang w:val="fr-CA"/>
        </w:rPr>
        <w:t>voeu</w:t>
      </w:r>
      <w:proofErr w:type="spellEnd"/>
      <w:r w:rsidR="00201402" w:rsidRPr="00201402">
        <w:rPr>
          <w:rFonts w:ascii="Helvetica" w:hAnsi="Helvetica"/>
          <w:color w:val="000000"/>
          <w:sz w:val="18"/>
          <w:szCs w:val="18"/>
          <w:lang w:val="fr-CA"/>
        </w:rPr>
        <w:t xml:space="preserve"> d’épanouissement » pour une personne aimée. Illustre le sentiment dichotomique que l’on ressent lorsqu’on souhaite aider une personne que l’on aime à s’épanouir, sans pouvoir faire quoi que ce soit en réalité.</w:t>
      </w:r>
    </w:p>
    <w:p w14:paraId="2A391C69" w14:textId="7E0381E6" w:rsidR="002805F0" w:rsidRPr="002805F0" w:rsidRDefault="002805F0" w:rsidP="002805F0">
      <w:pPr>
        <w:jc w:val="both"/>
        <w:textAlignment w:val="baseline"/>
        <w:rPr>
          <w:rFonts w:ascii="Arial" w:eastAsia="Times New Roman" w:hAnsi="Arial" w:cs="Arial"/>
          <w:color w:val="000000"/>
          <w:kern w:val="0"/>
          <w:sz w:val="18"/>
          <w:szCs w:val="18"/>
          <w:lang w:val="fr-CA"/>
          <w14:ligatures w14:val="none"/>
        </w:rPr>
      </w:pPr>
      <w:r w:rsidRPr="002805F0">
        <w:rPr>
          <w:rFonts w:ascii="Arial" w:eastAsia="Times New Roman" w:hAnsi="Arial" w:cs="Arial"/>
          <w:b/>
          <w:bCs/>
          <w:color w:val="000000"/>
          <w:kern w:val="0"/>
          <w:sz w:val="18"/>
          <w:szCs w:val="18"/>
          <w:lang w:val="fr-CA"/>
          <w14:ligatures w14:val="none"/>
        </w:rPr>
        <w:t>6-Déserteur</w:t>
      </w:r>
      <w:r w:rsidRPr="002805F0">
        <w:rPr>
          <w:rFonts w:ascii="Arial" w:eastAsia="Times New Roman" w:hAnsi="Arial" w:cs="Arial"/>
          <w:color w:val="000000"/>
          <w:kern w:val="0"/>
          <w:sz w:val="18"/>
          <w:szCs w:val="18"/>
          <w:lang w:val="fr-CA"/>
          <w14:ligatures w14:val="none"/>
        </w:rPr>
        <w:t xml:space="preserve"> : chanson mélancolique de rupture transformée en hymne d’émancipation punk rock, contrastant les propos d’origine à l’énergie ressentie</w:t>
      </w:r>
    </w:p>
    <w:p w14:paraId="6C03C3B4" w14:textId="4ADC0192" w:rsidR="002805F0" w:rsidRPr="002805F0" w:rsidRDefault="002805F0" w:rsidP="002805F0">
      <w:pPr>
        <w:jc w:val="both"/>
        <w:textAlignment w:val="baseline"/>
        <w:rPr>
          <w:rFonts w:ascii="Arial" w:eastAsia="Times New Roman" w:hAnsi="Arial" w:cs="Arial"/>
          <w:color w:val="000000"/>
          <w:kern w:val="0"/>
          <w:sz w:val="18"/>
          <w:szCs w:val="18"/>
          <w:lang w:val="fr-CA"/>
          <w14:ligatures w14:val="none"/>
        </w:rPr>
      </w:pPr>
      <w:r w:rsidRPr="002805F0">
        <w:rPr>
          <w:rFonts w:ascii="Arial" w:eastAsia="Times New Roman" w:hAnsi="Arial" w:cs="Arial"/>
          <w:b/>
          <w:bCs/>
          <w:color w:val="000000"/>
          <w:kern w:val="0"/>
          <w:sz w:val="18"/>
          <w:szCs w:val="18"/>
          <w:lang w:val="fr-CA"/>
          <w14:ligatures w14:val="none"/>
        </w:rPr>
        <w:t>7-Courir</w:t>
      </w:r>
      <w:r w:rsidRPr="002805F0">
        <w:rPr>
          <w:rFonts w:ascii="Arial" w:eastAsia="Times New Roman" w:hAnsi="Arial" w:cs="Arial"/>
          <w:color w:val="000000"/>
          <w:kern w:val="0"/>
          <w:sz w:val="18"/>
          <w:szCs w:val="18"/>
          <w:lang w:val="fr-CA"/>
          <w14:ligatures w14:val="none"/>
        </w:rPr>
        <w:t xml:space="preserve"> : sentiment déséquilibré entre l’envie de faire beaucoup de choses en même temps et le besoin de repos et d’espace ; être une </w:t>
      </w:r>
      <w:proofErr w:type="spellStart"/>
      <w:r w:rsidRPr="002805F0">
        <w:rPr>
          <w:rFonts w:ascii="Arial" w:eastAsia="Times New Roman" w:hAnsi="Arial" w:cs="Arial"/>
          <w:i/>
          <w:iCs/>
          <w:color w:val="000000"/>
          <w:kern w:val="0"/>
          <w:sz w:val="18"/>
          <w:szCs w:val="18"/>
          <w:lang w:val="fr-CA"/>
          <w14:ligatures w14:val="none"/>
        </w:rPr>
        <w:t>grindeuse</w:t>
      </w:r>
      <w:proofErr w:type="spellEnd"/>
      <w:r w:rsidRPr="002805F0">
        <w:rPr>
          <w:rFonts w:ascii="Arial" w:eastAsia="Times New Roman" w:hAnsi="Arial" w:cs="Arial"/>
          <w:color w:val="000000"/>
          <w:kern w:val="0"/>
          <w:sz w:val="18"/>
          <w:szCs w:val="18"/>
          <w:lang w:val="fr-CA"/>
          <w14:ligatures w14:val="none"/>
        </w:rPr>
        <w:t xml:space="preserve"> et une </w:t>
      </w:r>
      <w:proofErr w:type="spellStart"/>
      <w:r w:rsidRPr="002805F0">
        <w:rPr>
          <w:rFonts w:ascii="Arial" w:eastAsia="Times New Roman" w:hAnsi="Arial" w:cs="Arial"/>
          <w:i/>
          <w:iCs/>
          <w:color w:val="000000"/>
          <w:kern w:val="0"/>
          <w:sz w:val="18"/>
          <w:szCs w:val="18"/>
          <w:lang w:val="fr-CA"/>
          <w14:ligatures w14:val="none"/>
        </w:rPr>
        <w:t>chilleuse</w:t>
      </w:r>
      <w:proofErr w:type="spellEnd"/>
      <w:r w:rsidRPr="002805F0">
        <w:rPr>
          <w:rFonts w:ascii="Arial" w:eastAsia="Times New Roman" w:hAnsi="Arial" w:cs="Arial"/>
          <w:color w:val="000000"/>
          <w:kern w:val="0"/>
          <w:sz w:val="18"/>
          <w:szCs w:val="18"/>
          <w:lang w:val="fr-CA"/>
          <w14:ligatures w14:val="none"/>
        </w:rPr>
        <w:t xml:space="preserve"> simultanément. </w:t>
      </w:r>
    </w:p>
    <w:p w14:paraId="16ADC3A6" w14:textId="77777777" w:rsidR="00201402" w:rsidRDefault="002805F0" w:rsidP="002805F0">
      <w:pPr>
        <w:jc w:val="both"/>
        <w:textAlignment w:val="baseline"/>
        <w:rPr>
          <w:rFonts w:ascii="Helvetica" w:hAnsi="Helvetica"/>
          <w:i/>
          <w:iCs/>
          <w:color w:val="000000"/>
          <w:sz w:val="18"/>
          <w:szCs w:val="18"/>
          <w:lang w:val="fr-CA"/>
        </w:rPr>
      </w:pPr>
      <w:r w:rsidRPr="002805F0">
        <w:rPr>
          <w:rFonts w:ascii="Arial" w:eastAsia="Times New Roman" w:hAnsi="Arial" w:cs="Arial"/>
          <w:b/>
          <w:bCs/>
          <w:color w:val="000000"/>
          <w:kern w:val="0"/>
          <w:sz w:val="18"/>
          <w:szCs w:val="18"/>
          <w:lang w:val="fr-CA"/>
          <w14:ligatures w14:val="none"/>
        </w:rPr>
        <w:t>8-Longue-vue</w:t>
      </w:r>
      <w:r w:rsidRPr="002805F0">
        <w:rPr>
          <w:rFonts w:ascii="Arial" w:eastAsia="Times New Roman" w:hAnsi="Arial" w:cs="Arial"/>
          <w:color w:val="000000"/>
          <w:kern w:val="0"/>
          <w:sz w:val="18"/>
          <w:szCs w:val="18"/>
          <w:lang w:val="fr-CA"/>
          <w14:ligatures w14:val="none"/>
        </w:rPr>
        <w:t xml:space="preserve"> : </w:t>
      </w:r>
      <w:r w:rsidR="00201402" w:rsidRPr="00201402">
        <w:rPr>
          <w:rFonts w:ascii="Helvetica" w:hAnsi="Helvetica"/>
          <w:color w:val="000000"/>
          <w:sz w:val="18"/>
          <w:szCs w:val="18"/>
          <w:lang w:val="fr-CA"/>
        </w:rPr>
        <w:t>illustre les contrastes d’émotion et de principe qu’on peut vivre lorsqu’une relation amoureuse commence à se concrétiser, tel que l'envie de se projeter et l'incertitude de le faire</w:t>
      </w:r>
      <w:r w:rsidR="00201402" w:rsidRPr="00201402">
        <w:rPr>
          <w:rFonts w:ascii="Helvetica" w:hAnsi="Helvetica"/>
          <w:i/>
          <w:iCs/>
          <w:color w:val="000000"/>
          <w:sz w:val="18"/>
          <w:szCs w:val="18"/>
          <w:lang w:val="fr-CA"/>
        </w:rPr>
        <w:t>.</w:t>
      </w:r>
    </w:p>
    <w:p w14:paraId="7A566B4A" w14:textId="25C877EF" w:rsidR="002805F0" w:rsidRPr="002805F0" w:rsidRDefault="002805F0" w:rsidP="002805F0">
      <w:pPr>
        <w:jc w:val="both"/>
        <w:textAlignment w:val="baseline"/>
        <w:rPr>
          <w:rFonts w:ascii="Arial" w:eastAsia="Times New Roman" w:hAnsi="Arial" w:cs="Arial"/>
          <w:color w:val="000000"/>
          <w:kern w:val="0"/>
          <w:sz w:val="18"/>
          <w:szCs w:val="18"/>
          <w:lang w:val="fr-CA"/>
          <w14:ligatures w14:val="none"/>
        </w:rPr>
      </w:pPr>
      <w:r w:rsidRPr="002805F0">
        <w:rPr>
          <w:rFonts w:ascii="Arial" w:eastAsia="Times New Roman" w:hAnsi="Arial" w:cs="Arial"/>
          <w:b/>
          <w:bCs/>
          <w:color w:val="000000"/>
          <w:kern w:val="0"/>
          <w:sz w:val="18"/>
          <w:szCs w:val="18"/>
          <w:lang w:val="fr-CA"/>
          <w14:ligatures w14:val="none"/>
        </w:rPr>
        <w:t>9-Imperméable</w:t>
      </w:r>
      <w:r w:rsidRPr="002805F0">
        <w:rPr>
          <w:rFonts w:ascii="Arial" w:eastAsia="Times New Roman" w:hAnsi="Arial" w:cs="Arial"/>
          <w:color w:val="000000"/>
          <w:kern w:val="0"/>
          <w:sz w:val="18"/>
          <w:szCs w:val="18"/>
          <w:lang w:val="fr-CA"/>
          <w14:ligatures w14:val="none"/>
        </w:rPr>
        <w:t xml:space="preserve"> : rester aveugle au fait qu’une personne de notre entourage traverse une période difficile, alors qu’il conserve une attitude drôle et extravagante</w:t>
      </w:r>
    </w:p>
    <w:p w14:paraId="605EFA0E" w14:textId="640B9EE8" w:rsidR="002805F0" w:rsidRPr="002805F0" w:rsidRDefault="002805F0" w:rsidP="002805F0">
      <w:pPr>
        <w:jc w:val="both"/>
        <w:textAlignment w:val="baseline"/>
        <w:rPr>
          <w:rFonts w:ascii="Arial" w:eastAsia="Times New Roman" w:hAnsi="Arial" w:cs="Arial"/>
          <w:color w:val="000000"/>
          <w:kern w:val="0"/>
          <w:sz w:val="18"/>
          <w:szCs w:val="18"/>
          <w:lang w:val="fr-CA"/>
          <w14:ligatures w14:val="none"/>
        </w:rPr>
      </w:pPr>
      <w:r w:rsidRPr="002805F0">
        <w:rPr>
          <w:rFonts w:ascii="Arial" w:eastAsia="Times New Roman" w:hAnsi="Arial" w:cs="Arial"/>
          <w:b/>
          <w:bCs/>
          <w:color w:val="000000"/>
          <w:kern w:val="0"/>
          <w:sz w:val="18"/>
          <w:szCs w:val="18"/>
          <w:lang w:val="fr-CA"/>
          <w14:ligatures w14:val="none"/>
        </w:rPr>
        <w:t>10-À deux doigts de là</w:t>
      </w:r>
      <w:r w:rsidRPr="002805F0">
        <w:rPr>
          <w:rFonts w:ascii="Arial" w:eastAsia="Times New Roman" w:hAnsi="Arial" w:cs="Arial"/>
          <w:color w:val="000000"/>
          <w:kern w:val="0"/>
          <w:sz w:val="18"/>
          <w:szCs w:val="18"/>
          <w:lang w:val="fr-CA"/>
          <w14:ligatures w14:val="none"/>
        </w:rPr>
        <w:t xml:space="preserve"> : témoin du moment d’attente entre l’ultime moment de vie et la mort ; le balancement entre ces deux états, vue des yeux des proches qui accompagnent quelqu’un en fin de vie</w:t>
      </w:r>
    </w:p>
    <w:p w14:paraId="777597CB" w14:textId="681DDE37" w:rsidR="002805F0" w:rsidRDefault="002805F0" w:rsidP="00B71AAD">
      <w:pPr>
        <w:jc w:val="both"/>
        <w:textAlignment w:val="baseline"/>
        <w:rPr>
          <w:rFonts w:ascii="Arial" w:eastAsia="Times New Roman" w:hAnsi="Arial" w:cs="Arial"/>
          <w:color w:val="000000"/>
          <w:kern w:val="0"/>
          <w:sz w:val="18"/>
          <w:szCs w:val="18"/>
          <w:lang w:val="fr-CA"/>
          <w14:ligatures w14:val="none"/>
        </w:rPr>
      </w:pPr>
      <w:r w:rsidRPr="002805F0">
        <w:rPr>
          <w:rFonts w:ascii="Arial" w:eastAsia="Times New Roman" w:hAnsi="Arial" w:cs="Arial"/>
          <w:b/>
          <w:bCs/>
          <w:color w:val="000000"/>
          <w:kern w:val="0"/>
          <w:sz w:val="18"/>
          <w:szCs w:val="18"/>
          <w:lang w:val="fr-CA"/>
          <w14:ligatures w14:val="none"/>
        </w:rPr>
        <w:t>11-La table est mise</w:t>
      </w:r>
      <w:r w:rsidRPr="002805F0">
        <w:rPr>
          <w:rFonts w:ascii="Arial" w:eastAsia="Times New Roman" w:hAnsi="Arial" w:cs="Arial"/>
          <w:color w:val="000000"/>
          <w:kern w:val="0"/>
          <w:sz w:val="18"/>
          <w:szCs w:val="18"/>
          <w:lang w:val="fr-CA"/>
          <w14:ligatures w14:val="none"/>
        </w:rPr>
        <w:t xml:space="preserve"> : contraste entre le fait de recevoir des gens chez soi et de vouloir leur faire plaisir, tout en ne sachant pas pour combien de temps encore ils feront partis de nos vie</w:t>
      </w:r>
      <w:r w:rsidR="00B71AAD">
        <w:rPr>
          <w:rFonts w:ascii="Arial" w:eastAsia="Times New Roman" w:hAnsi="Arial" w:cs="Arial"/>
          <w:color w:val="000000"/>
          <w:kern w:val="0"/>
          <w:sz w:val="18"/>
          <w:szCs w:val="18"/>
          <w:lang w:val="fr-CA"/>
          <w14:ligatures w14:val="none"/>
        </w:rPr>
        <w:t>s</w:t>
      </w:r>
    </w:p>
    <w:p w14:paraId="2ECE52A2" w14:textId="77777777" w:rsidR="00B71AAD" w:rsidRDefault="00B71AAD" w:rsidP="00B71AAD">
      <w:pPr>
        <w:jc w:val="both"/>
        <w:rPr>
          <w:rFonts w:ascii="Arial" w:hAnsi="Arial" w:cs="Arial"/>
          <w:iCs/>
          <w:sz w:val="18"/>
          <w:szCs w:val="18"/>
          <w:lang w:val="fr-CA"/>
        </w:rPr>
      </w:pPr>
    </w:p>
    <w:p w14:paraId="754D4A3E" w14:textId="4866E790" w:rsidR="00B71AAD" w:rsidRPr="006877E8" w:rsidRDefault="00B71AAD" w:rsidP="00B71AAD">
      <w:pPr>
        <w:jc w:val="both"/>
        <w:rPr>
          <w:rFonts w:ascii="Arial" w:hAnsi="Arial" w:cs="Arial"/>
          <w:iCs/>
          <w:sz w:val="18"/>
          <w:szCs w:val="18"/>
          <w:lang w:val="fr-CA"/>
        </w:rPr>
      </w:pPr>
      <w:r w:rsidRPr="006877E8">
        <w:rPr>
          <w:rFonts w:ascii="Arial" w:hAnsi="Arial" w:cs="Arial"/>
          <w:iCs/>
          <w:sz w:val="18"/>
          <w:szCs w:val="18"/>
          <w:lang w:val="fr-CA"/>
        </w:rPr>
        <w:t>Source : Disques Dure Vie</w:t>
      </w:r>
    </w:p>
    <w:p w14:paraId="767A2F58" w14:textId="03A0DA50" w:rsidR="00B71AAD" w:rsidRPr="00B71AAD" w:rsidRDefault="00B71AAD" w:rsidP="00B71AAD">
      <w:pPr>
        <w:jc w:val="both"/>
        <w:rPr>
          <w:rFonts w:ascii="Arial" w:hAnsi="Arial" w:cs="Arial"/>
          <w:iCs/>
          <w:sz w:val="18"/>
          <w:szCs w:val="18"/>
          <w:lang w:val="fr-CA"/>
        </w:rPr>
        <w:sectPr w:rsidR="00B71AAD" w:rsidRPr="00B71AAD" w:rsidSect="007F4317">
          <w:pgSz w:w="12240" w:h="15840"/>
          <w:pgMar w:top="1440" w:right="1440" w:bottom="1440" w:left="1440" w:header="708" w:footer="708" w:gutter="0"/>
          <w:cols w:space="708"/>
          <w:docGrid w:linePitch="360"/>
        </w:sectPr>
      </w:pPr>
      <w:r w:rsidRPr="006877E8">
        <w:rPr>
          <w:rFonts w:ascii="Arial" w:hAnsi="Arial" w:cs="Arial"/>
          <w:iCs/>
          <w:sz w:val="18"/>
          <w:szCs w:val="18"/>
          <w:lang w:val="fr-CA"/>
        </w:rPr>
        <w:t>Information : Simon Fauteux / Patricia Clave</w:t>
      </w:r>
      <w:r w:rsidR="00941D13">
        <w:rPr>
          <w:rFonts w:ascii="Arial" w:hAnsi="Arial" w:cs="Arial"/>
          <w:iCs/>
          <w:sz w:val="18"/>
          <w:szCs w:val="18"/>
          <w:lang w:val="fr-CA"/>
        </w:rPr>
        <w:t>l</w:t>
      </w:r>
    </w:p>
    <w:p w14:paraId="5DDE50E3" w14:textId="77777777" w:rsidR="00911D10" w:rsidRPr="006E14CE" w:rsidRDefault="00911D10" w:rsidP="00B43B9A">
      <w:pPr>
        <w:jc w:val="both"/>
        <w:rPr>
          <w:rFonts w:ascii="Arial" w:hAnsi="Arial" w:cs="Arial"/>
          <w:i/>
          <w:sz w:val="18"/>
          <w:szCs w:val="18"/>
          <w:lang w:val="fr-CA"/>
        </w:rPr>
        <w:sectPr w:rsidR="00911D10" w:rsidRPr="006E14CE" w:rsidSect="00A82586">
          <w:type w:val="continuous"/>
          <w:pgSz w:w="12240" w:h="15840"/>
          <w:pgMar w:top="1440" w:right="1440" w:bottom="1440" w:left="1440" w:header="708" w:footer="708" w:gutter="0"/>
          <w:cols w:num="2" w:space="708"/>
          <w:docGrid w:linePitch="360"/>
        </w:sectPr>
      </w:pPr>
    </w:p>
    <w:p w14:paraId="3C681CC2" w14:textId="77777777" w:rsidR="008F107A" w:rsidRDefault="008F107A" w:rsidP="0031007D">
      <w:pPr>
        <w:jc w:val="both"/>
        <w:rPr>
          <w:rFonts w:ascii="Calibri" w:eastAsia="Times New Roman" w:hAnsi="Calibri" w:cs="Calibri"/>
          <w:b/>
          <w:bCs/>
          <w:color w:val="000000"/>
          <w:kern w:val="0"/>
          <w:sz w:val="20"/>
          <w:szCs w:val="20"/>
          <w:lang w:val="fr-CA"/>
          <w14:ligatures w14:val="none"/>
        </w:rPr>
        <w:sectPr w:rsidR="008F107A" w:rsidSect="0031007D">
          <w:type w:val="continuous"/>
          <w:pgSz w:w="12240" w:h="15840"/>
          <w:pgMar w:top="1440" w:right="1440" w:bottom="1440" w:left="1440" w:header="708" w:footer="708" w:gutter="0"/>
          <w:cols w:space="708"/>
          <w:docGrid w:linePitch="360"/>
        </w:sectPr>
      </w:pPr>
    </w:p>
    <w:p w14:paraId="48774964" w14:textId="77777777" w:rsidR="00A82586" w:rsidRPr="006877E8" w:rsidRDefault="00A82586" w:rsidP="00A82586">
      <w:pPr>
        <w:jc w:val="both"/>
        <w:rPr>
          <w:rFonts w:ascii="Arial" w:hAnsi="Arial" w:cs="Arial"/>
          <w:i/>
          <w:sz w:val="18"/>
          <w:szCs w:val="18"/>
          <w:lang w:val="fr-CA"/>
        </w:rPr>
        <w:sectPr w:rsidR="00A82586" w:rsidRPr="006877E8" w:rsidSect="008F107A">
          <w:type w:val="continuous"/>
          <w:pgSz w:w="12240" w:h="15840"/>
          <w:pgMar w:top="1440" w:right="1440" w:bottom="1440" w:left="1440" w:header="708" w:footer="708" w:gutter="0"/>
          <w:cols w:space="708"/>
          <w:docGrid w:linePitch="360"/>
        </w:sectPr>
      </w:pPr>
    </w:p>
    <w:p w14:paraId="4D2E99F4" w14:textId="01D005E8" w:rsidR="0031007D" w:rsidRPr="006877E8" w:rsidRDefault="0031007D" w:rsidP="00A82586">
      <w:pPr>
        <w:jc w:val="both"/>
        <w:rPr>
          <w:rFonts w:ascii="Arial" w:hAnsi="Arial" w:cs="Arial"/>
          <w:i/>
          <w:sz w:val="18"/>
          <w:szCs w:val="18"/>
          <w:lang w:val="fr-CA"/>
        </w:rPr>
        <w:sectPr w:rsidR="0031007D" w:rsidRPr="006877E8" w:rsidSect="00911D10">
          <w:type w:val="continuous"/>
          <w:pgSz w:w="12240" w:h="15840"/>
          <w:pgMar w:top="1440" w:right="1440" w:bottom="1440" w:left="1440" w:header="708" w:footer="708" w:gutter="0"/>
          <w:cols w:space="708"/>
          <w:docGrid w:linePitch="360"/>
        </w:sectPr>
      </w:pPr>
    </w:p>
    <w:p w14:paraId="76B9BF45" w14:textId="77777777" w:rsidR="00A82586" w:rsidRPr="006877E8" w:rsidRDefault="00A82586" w:rsidP="00B43B9A">
      <w:pPr>
        <w:jc w:val="both"/>
        <w:rPr>
          <w:rFonts w:ascii="Arial" w:hAnsi="Arial" w:cs="Arial"/>
          <w:i/>
          <w:sz w:val="18"/>
          <w:szCs w:val="18"/>
          <w:lang w:val="fr-CA"/>
        </w:rPr>
        <w:sectPr w:rsidR="00A82586" w:rsidRPr="006877E8" w:rsidSect="00911D10">
          <w:type w:val="continuous"/>
          <w:pgSz w:w="12240" w:h="15840"/>
          <w:pgMar w:top="1440" w:right="1440" w:bottom="1440" w:left="1440" w:header="708" w:footer="708" w:gutter="0"/>
          <w:cols w:space="708"/>
          <w:docGrid w:linePitch="360"/>
        </w:sectPr>
      </w:pPr>
    </w:p>
    <w:p w14:paraId="0D539BB8" w14:textId="11EAB38F" w:rsidR="00B43B9A" w:rsidRPr="006877E8" w:rsidRDefault="00B43B9A" w:rsidP="00B71AAD">
      <w:pPr>
        <w:jc w:val="both"/>
        <w:rPr>
          <w:rFonts w:ascii="Arial" w:hAnsi="Arial" w:cs="Arial"/>
          <w:i/>
          <w:sz w:val="18"/>
          <w:szCs w:val="18"/>
          <w:lang w:val="fr-CA"/>
        </w:rPr>
      </w:pPr>
    </w:p>
    <w:sectPr w:rsidR="00B43B9A" w:rsidRPr="006877E8" w:rsidSect="00911D10">
      <w:type w:val="continuous"/>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BA542F"/>
    <w:multiLevelType w:val="hybridMultilevel"/>
    <w:tmpl w:val="FDF67642"/>
    <w:lvl w:ilvl="0" w:tplc="B6DE04E4">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29366A"/>
    <w:multiLevelType w:val="hybridMultilevel"/>
    <w:tmpl w:val="BA24A37E"/>
    <w:lvl w:ilvl="0" w:tplc="2BB634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B42CF6"/>
    <w:multiLevelType w:val="hybridMultilevel"/>
    <w:tmpl w:val="49A234D4"/>
    <w:lvl w:ilvl="0" w:tplc="D40C4A5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E82F4E"/>
    <w:multiLevelType w:val="multilevel"/>
    <w:tmpl w:val="08F603FA"/>
    <w:lvl w:ilvl="0">
      <w:start w:val="1"/>
      <w:numFmt w:val="bullet"/>
      <w:lvlText w:val="-"/>
      <w:lvlJc w:val="left"/>
      <w:pPr>
        <w:ind w:left="720" w:hanging="360"/>
      </w:pPr>
      <w:rPr>
        <w:highlight w:val="yellow"/>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3A014A6"/>
    <w:multiLevelType w:val="multilevel"/>
    <w:tmpl w:val="D55A6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4138B6"/>
    <w:multiLevelType w:val="multilevel"/>
    <w:tmpl w:val="D4600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BC043D3"/>
    <w:multiLevelType w:val="multilevel"/>
    <w:tmpl w:val="4CCA7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88573355">
    <w:abstractNumId w:val="3"/>
  </w:num>
  <w:num w:numId="2" w16cid:durableId="1963536459">
    <w:abstractNumId w:val="6"/>
  </w:num>
  <w:num w:numId="3" w16cid:durableId="1424455115">
    <w:abstractNumId w:val="4"/>
  </w:num>
  <w:num w:numId="4" w16cid:durableId="2062903716">
    <w:abstractNumId w:val="5"/>
  </w:num>
  <w:num w:numId="5" w16cid:durableId="1970158971">
    <w:abstractNumId w:val="0"/>
  </w:num>
  <w:num w:numId="6" w16cid:durableId="29914265">
    <w:abstractNumId w:val="2"/>
  </w:num>
  <w:num w:numId="7" w16cid:durableId="18925006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B9A"/>
    <w:rsid w:val="0008763D"/>
    <w:rsid w:val="000A1296"/>
    <w:rsid w:val="000C08DC"/>
    <w:rsid w:val="00201402"/>
    <w:rsid w:val="002805F0"/>
    <w:rsid w:val="0028379D"/>
    <w:rsid w:val="002E112F"/>
    <w:rsid w:val="002E20F8"/>
    <w:rsid w:val="0031007D"/>
    <w:rsid w:val="00313057"/>
    <w:rsid w:val="0034050F"/>
    <w:rsid w:val="00353978"/>
    <w:rsid w:val="00372573"/>
    <w:rsid w:val="0040599E"/>
    <w:rsid w:val="00480A3D"/>
    <w:rsid w:val="004818CD"/>
    <w:rsid w:val="004900E7"/>
    <w:rsid w:val="004C0C2A"/>
    <w:rsid w:val="004D20BC"/>
    <w:rsid w:val="004D48F8"/>
    <w:rsid w:val="00502B70"/>
    <w:rsid w:val="005B7CA4"/>
    <w:rsid w:val="005C2FCF"/>
    <w:rsid w:val="00636755"/>
    <w:rsid w:val="006510C6"/>
    <w:rsid w:val="006877E8"/>
    <w:rsid w:val="00694655"/>
    <w:rsid w:val="006A335A"/>
    <w:rsid w:val="006D3DEA"/>
    <w:rsid w:val="006E14CE"/>
    <w:rsid w:val="007E6C22"/>
    <w:rsid w:val="007F1C61"/>
    <w:rsid w:val="007F4317"/>
    <w:rsid w:val="008D41D2"/>
    <w:rsid w:val="008F107A"/>
    <w:rsid w:val="008F5AD3"/>
    <w:rsid w:val="00911D10"/>
    <w:rsid w:val="00940D84"/>
    <w:rsid w:val="00941D13"/>
    <w:rsid w:val="009B6EA8"/>
    <w:rsid w:val="009E0C79"/>
    <w:rsid w:val="00A515A1"/>
    <w:rsid w:val="00A82586"/>
    <w:rsid w:val="00A82FCF"/>
    <w:rsid w:val="00B2547D"/>
    <w:rsid w:val="00B43B9A"/>
    <w:rsid w:val="00B558AB"/>
    <w:rsid w:val="00B71AAD"/>
    <w:rsid w:val="00B777AA"/>
    <w:rsid w:val="00C15AB3"/>
    <w:rsid w:val="00C42C76"/>
    <w:rsid w:val="00C4360A"/>
    <w:rsid w:val="00C54D58"/>
    <w:rsid w:val="00CC7CA7"/>
    <w:rsid w:val="00D712AF"/>
    <w:rsid w:val="00D85AA3"/>
    <w:rsid w:val="00DA250E"/>
    <w:rsid w:val="00DD772A"/>
    <w:rsid w:val="00DE2633"/>
    <w:rsid w:val="00E04662"/>
    <w:rsid w:val="00E11DDE"/>
    <w:rsid w:val="00E74077"/>
    <w:rsid w:val="00E94BE9"/>
    <w:rsid w:val="00EC2D9F"/>
    <w:rsid w:val="00FB11FF"/>
    <w:rsid w:val="00FC0CC2"/>
    <w:rsid w:val="00FF2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76420"/>
  <w14:defaultImageDpi w14:val="32767"/>
  <w15:chartTrackingRefBased/>
  <w15:docId w15:val="{D9BE65E1-D65F-7E48-9ED0-4E933F3FE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3B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43B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43B9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43B9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43B9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43B9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3B9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3B9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3B9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3B9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43B9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43B9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43B9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43B9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43B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3B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3B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3B9A"/>
    <w:rPr>
      <w:rFonts w:eastAsiaTheme="majorEastAsia" w:cstheme="majorBidi"/>
      <w:color w:val="272727" w:themeColor="text1" w:themeTint="D8"/>
    </w:rPr>
  </w:style>
  <w:style w:type="paragraph" w:styleId="Title">
    <w:name w:val="Title"/>
    <w:basedOn w:val="Normal"/>
    <w:next w:val="Normal"/>
    <w:link w:val="TitleChar"/>
    <w:uiPriority w:val="10"/>
    <w:qFormat/>
    <w:rsid w:val="00B43B9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3B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3B9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3B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3B9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43B9A"/>
    <w:rPr>
      <w:i/>
      <w:iCs/>
      <w:color w:val="404040" w:themeColor="text1" w:themeTint="BF"/>
    </w:rPr>
  </w:style>
  <w:style w:type="paragraph" w:styleId="ListParagraph">
    <w:name w:val="List Paragraph"/>
    <w:basedOn w:val="Normal"/>
    <w:uiPriority w:val="34"/>
    <w:qFormat/>
    <w:rsid w:val="00B43B9A"/>
    <w:pPr>
      <w:ind w:left="720"/>
      <w:contextualSpacing/>
    </w:pPr>
  </w:style>
  <w:style w:type="character" w:styleId="IntenseEmphasis">
    <w:name w:val="Intense Emphasis"/>
    <w:basedOn w:val="DefaultParagraphFont"/>
    <w:uiPriority w:val="21"/>
    <w:qFormat/>
    <w:rsid w:val="00B43B9A"/>
    <w:rPr>
      <w:i/>
      <w:iCs/>
      <w:color w:val="0F4761" w:themeColor="accent1" w:themeShade="BF"/>
    </w:rPr>
  </w:style>
  <w:style w:type="paragraph" w:styleId="IntenseQuote">
    <w:name w:val="Intense Quote"/>
    <w:basedOn w:val="Normal"/>
    <w:next w:val="Normal"/>
    <w:link w:val="IntenseQuoteChar"/>
    <w:uiPriority w:val="30"/>
    <w:qFormat/>
    <w:rsid w:val="00B43B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43B9A"/>
    <w:rPr>
      <w:i/>
      <w:iCs/>
      <w:color w:val="0F4761" w:themeColor="accent1" w:themeShade="BF"/>
    </w:rPr>
  </w:style>
  <w:style w:type="character" w:styleId="IntenseReference">
    <w:name w:val="Intense Reference"/>
    <w:basedOn w:val="DefaultParagraphFont"/>
    <w:uiPriority w:val="32"/>
    <w:qFormat/>
    <w:rsid w:val="00B43B9A"/>
    <w:rPr>
      <w:b/>
      <w:bCs/>
      <w:smallCaps/>
      <w:color w:val="0F4761" w:themeColor="accent1" w:themeShade="BF"/>
      <w:spacing w:val="5"/>
    </w:rPr>
  </w:style>
  <w:style w:type="character" w:styleId="Hyperlink">
    <w:name w:val="Hyperlink"/>
    <w:basedOn w:val="DefaultParagraphFont"/>
    <w:uiPriority w:val="99"/>
    <w:unhideWhenUsed/>
    <w:rsid w:val="00B43B9A"/>
    <w:rPr>
      <w:color w:val="467886" w:themeColor="hyperlink"/>
      <w:u w:val="single"/>
    </w:rPr>
  </w:style>
  <w:style w:type="character" w:styleId="UnresolvedMention">
    <w:name w:val="Unresolved Mention"/>
    <w:basedOn w:val="DefaultParagraphFont"/>
    <w:uiPriority w:val="99"/>
    <w:rsid w:val="00B43B9A"/>
    <w:rPr>
      <w:color w:val="605E5C"/>
      <w:shd w:val="clear" w:color="auto" w:fill="E1DFDD"/>
    </w:rPr>
  </w:style>
  <w:style w:type="paragraph" w:styleId="NormalWeb">
    <w:name w:val="Normal (Web)"/>
    <w:basedOn w:val="Normal"/>
    <w:uiPriority w:val="99"/>
    <w:semiHidden/>
    <w:unhideWhenUsed/>
    <w:rsid w:val="008F5AD3"/>
    <w:pPr>
      <w:spacing w:before="100" w:beforeAutospacing="1" w:after="100" w:afterAutospacing="1"/>
    </w:pPr>
    <w:rPr>
      <w:rFonts w:ascii="Times New Roman" w:eastAsia="Times New Roman" w:hAnsi="Times New Roman" w:cs="Times New Roman"/>
      <w:kern w:val="0"/>
      <w:lang w:val="en-CA"/>
      <w14:ligatures w14:val="none"/>
    </w:rPr>
  </w:style>
  <w:style w:type="character" w:styleId="FollowedHyperlink">
    <w:name w:val="FollowedHyperlink"/>
    <w:basedOn w:val="DefaultParagraphFont"/>
    <w:uiPriority w:val="99"/>
    <w:semiHidden/>
    <w:unhideWhenUsed/>
    <w:rsid w:val="0031007D"/>
    <w:rPr>
      <w:color w:val="96607D" w:themeColor="followedHyperlink"/>
      <w:u w:val="single"/>
    </w:rPr>
  </w:style>
  <w:style w:type="character" w:customStyle="1" w:styleId="apple-tab-span">
    <w:name w:val="apple-tab-span"/>
    <w:basedOn w:val="DefaultParagraphFont"/>
    <w:rsid w:val="0031007D"/>
  </w:style>
  <w:style w:type="character" w:customStyle="1" w:styleId="apple-converted-space">
    <w:name w:val="apple-converted-space"/>
    <w:basedOn w:val="DefaultParagraphFont"/>
    <w:rsid w:val="008F10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533294">
      <w:bodyDiv w:val="1"/>
      <w:marLeft w:val="0"/>
      <w:marRight w:val="0"/>
      <w:marTop w:val="0"/>
      <w:marBottom w:val="0"/>
      <w:divBdr>
        <w:top w:val="none" w:sz="0" w:space="0" w:color="auto"/>
        <w:left w:val="none" w:sz="0" w:space="0" w:color="auto"/>
        <w:bottom w:val="none" w:sz="0" w:space="0" w:color="auto"/>
        <w:right w:val="none" w:sz="0" w:space="0" w:color="auto"/>
      </w:divBdr>
    </w:div>
    <w:div w:id="282272886">
      <w:bodyDiv w:val="1"/>
      <w:marLeft w:val="0"/>
      <w:marRight w:val="0"/>
      <w:marTop w:val="0"/>
      <w:marBottom w:val="0"/>
      <w:divBdr>
        <w:top w:val="none" w:sz="0" w:space="0" w:color="auto"/>
        <w:left w:val="none" w:sz="0" w:space="0" w:color="auto"/>
        <w:bottom w:val="none" w:sz="0" w:space="0" w:color="auto"/>
        <w:right w:val="none" w:sz="0" w:space="0" w:color="auto"/>
      </w:divBdr>
    </w:div>
    <w:div w:id="291374784">
      <w:bodyDiv w:val="1"/>
      <w:marLeft w:val="0"/>
      <w:marRight w:val="0"/>
      <w:marTop w:val="0"/>
      <w:marBottom w:val="0"/>
      <w:divBdr>
        <w:top w:val="none" w:sz="0" w:space="0" w:color="auto"/>
        <w:left w:val="none" w:sz="0" w:space="0" w:color="auto"/>
        <w:bottom w:val="none" w:sz="0" w:space="0" w:color="auto"/>
        <w:right w:val="none" w:sz="0" w:space="0" w:color="auto"/>
      </w:divBdr>
    </w:div>
    <w:div w:id="470174865">
      <w:bodyDiv w:val="1"/>
      <w:marLeft w:val="0"/>
      <w:marRight w:val="0"/>
      <w:marTop w:val="0"/>
      <w:marBottom w:val="0"/>
      <w:divBdr>
        <w:top w:val="none" w:sz="0" w:space="0" w:color="auto"/>
        <w:left w:val="none" w:sz="0" w:space="0" w:color="auto"/>
        <w:bottom w:val="none" w:sz="0" w:space="0" w:color="auto"/>
        <w:right w:val="none" w:sz="0" w:space="0" w:color="auto"/>
      </w:divBdr>
    </w:div>
    <w:div w:id="657199025">
      <w:bodyDiv w:val="1"/>
      <w:marLeft w:val="0"/>
      <w:marRight w:val="0"/>
      <w:marTop w:val="0"/>
      <w:marBottom w:val="0"/>
      <w:divBdr>
        <w:top w:val="none" w:sz="0" w:space="0" w:color="auto"/>
        <w:left w:val="none" w:sz="0" w:space="0" w:color="auto"/>
        <w:bottom w:val="none" w:sz="0" w:space="0" w:color="auto"/>
        <w:right w:val="none" w:sz="0" w:space="0" w:color="auto"/>
      </w:divBdr>
      <w:divsChild>
        <w:div w:id="5955973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7764354">
              <w:marLeft w:val="0"/>
              <w:marRight w:val="0"/>
              <w:marTop w:val="0"/>
              <w:marBottom w:val="0"/>
              <w:divBdr>
                <w:top w:val="none" w:sz="0" w:space="0" w:color="auto"/>
                <w:left w:val="none" w:sz="0" w:space="0" w:color="auto"/>
                <w:bottom w:val="none" w:sz="0" w:space="0" w:color="auto"/>
                <w:right w:val="none" w:sz="0" w:space="0" w:color="auto"/>
              </w:divBdr>
              <w:divsChild>
                <w:div w:id="1962834648">
                  <w:marLeft w:val="0"/>
                  <w:marRight w:val="0"/>
                  <w:marTop w:val="0"/>
                  <w:marBottom w:val="0"/>
                  <w:divBdr>
                    <w:top w:val="none" w:sz="0" w:space="0" w:color="auto"/>
                    <w:left w:val="none" w:sz="0" w:space="0" w:color="auto"/>
                    <w:bottom w:val="none" w:sz="0" w:space="0" w:color="auto"/>
                    <w:right w:val="none" w:sz="0" w:space="0" w:color="auto"/>
                  </w:divBdr>
                  <w:divsChild>
                    <w:div w:id="384334729">
                      <w:marLeft w:val="0"/>
                      <w:marRight w:val="0"/>
                      <w:marTop w:val="0"/>
                      <w:marBottom w:val="0"/>
                      <w:divBdr>
                        <w:top w:val="none" w:sz="0" w:space="0" w:color="auto"/>
                        <w:left w:val="none" w:sz="0" w:space="0" w:color="auto"/>
                        <w:bottom w:val="none" w:sz="0" w:space="0" w:color="auto"/>
                        <w:right w:val="none" w:sz="0" w:space="0" w:color="auto"/>
                      </w:divBdr>
                      <w:divsChild>
                        <w:div w:id="89438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0770327">
      <w:bodyDiv w:val="1"/>
      <w:marLeft w:val="0"/>
      <w:marRight w:val="0"/>
      <w:marTop w:val="0"/>
      <w:marBottom w:val="0"/>
      <w:divBdr>
        <w:top w:val="none" w:sz="0" w:space="0" w:color="auto"/>
        <w:left w:val="none" w:sz="0" w:space="0" w:color="auto"/>
        <w:bottom w:val="none" w:sz="0" w:space="0" w:color="auto"/>
        <w:right w:val="none" w:sz="0" w:space="0" w:color="auto"/>
      </w:divBdr>
    </w:div>
    <w:div w:id="1527403950">
      <w:bodyDiv w:val="1"/>
      <w:marLeft w:val="0"/>
      <w:marRight w:val="0"/>
      <w:marTop w:val="0"/>
      <w:marBottom w:val="0"/>
      <w:divBdr>
        <w:top w:val="none" w:sz="0" w:space="0" w:color="auto"/>
        <w:left w:val="none" w:sz="0" w:space="0" w:color="auto"/>
        <w:bottom w:val="none" w:sz="0" w:space="0" w:color="auto"/>
        <w:right w:val="none" w:sz="0" w:space="0" w:color="auto"/>
      </w:divBdr>
    </w:div>
    <w:div w:id="1583027925">
      <w:bodyDiv w:val="1"/>
      <w:marLeft w:val="0"/>
      <w:marRight w:val="0"/>
      <w:marTop w:val="0"/>
      <w:marBottom w:val="0"/>
      <w:divBdr>
        <w:top w:val="none" w:sz="0" w:space="0" w:color="auto"/>
        <w:left w:val="none" w:sz="0" w:space="0" w:color="auto"/>
        <w:bottom w:val="none" w:sz="0" w:space="0" w:color="auto"/>
        <w:right w:val="none" w:sz="0" w:space="0" w:color="auto"/>
      </w:divBdr>
    </w:div>
    <w:div w:id="1613048206">
      <w:bodyDiv w:val="1"/>
      <w:marLeft w:val="0"/>
      <w:marRight w:val="0"/>
      <w:marTop w:val="0"/>
      <w:marBottom w:val="0"/>
      <w:divBdr>
        <w:top w:val="none" w:sz="0" w:space="0" w:color="auto"/>
        <w:left w:val="none" w:sz="0" w:space="0" w:color="auto"/>
        <w:bottom w:val="none" w:sz="0" w:space="0" w:color="auto"/>
        <w:right w:val="none" w:sz="0" w:space="0" w:color="auto"/>
      </w:divBdr>
    </w:div>
    <w:div w:id="1636905783">
      <w:bodyDiv w:val="1"/>
      <w:marLeft w:val="0"/>
      <w:marRight w:val="0"/>
      <w:marTop w:val="0"/>
      <w:marBottom w:val="0"/>
      <w:divBdr>
        <w:top w:val="none" w:sz="0" w:space="0" w:color="auto"/>
        <w:left w:val="none" w:sz="0" w:space="0" w:color="auto"/>
        <w:bottom w:val="none" w:sz="0" w:space="0" w:color="auto"/>
        <w:right w:val="none" w:sz="0" w:space="0" w:color="auto"/>
      </w:divBdr>
    </w:div>
    <w:div w:id="1870146752">
      <w:bodyDiv w:val="1"/>
      <w:marLeft w:val="0"/>
      <w:marRight w:val="0"/>
      <w:marTop w:val="0"/>
      <w:marBottom w:val="0"/>
      <w:divBdr>
        <w:top w:val="none" w:sz="0" w:space="0" w:color="auto"/>
        <w:left w:val="none" w:sz="0" w:space="0" w:color="auto"/>
        <w:bottom w:val="none" w:sz="0" w:space="0" w:color="auto"/>
        <w:right w:val="none" w:sz="0" w:space="0" w:color="auto"/>
      </w:divBdr>
    </w:div>
    <w:div w:id="1987196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lepointdevente.com/billets/vrb250405002" TargetMode="External"/><Relationship Id="rId18" Type="http://schemas.openxmlformats.org/officeDocument/2006/relationships/hyperlink" Target="https://linktr.ee/gawbe"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lepantoum.com/programmation/t00yfpihimwd6br5jpymc5qo8s4v3m" TargetMode="External"/><Relationship Id="rId17" Type="http://schemas.openxmlformats.org/officeDocument/2006/relationships/hyperlink" Target="https://lepointdevente.com/billets/vrb250405002" TargetMode="External"/><Relationship Id="rId2" Type="http://schemas.openxmlformats.org/officeDocument/2006/relationships/styles" Target="styles.xml"/><Relationship Id="rId16" Type="http://schemas.openxmlformats.org/officeDocument/2006/relationships/hyperlink" Target="https://www.lepantoum.com/programmation/t00yfpihimwd6br5jpymc5qo8s4v3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linktr.ee/gawbe" TargetMode="External"/><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linktr.ee/gaw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634</Words>
  <Characters>3617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Fauteux</dc:creator>
  <cp:keywords/>
  <dc:description/>
  <cp:lastModifiedBy>Simon Fauteux</cp:lastModifiedBy>
  <cp:revision>5</cp:revision>
  <dcterms:created xsi:type="dcterms:W3CDTF">2025-01-28T17:59:00Z</dcterms:created>
  <dcterms:modified xsi:type="dcterms:W3CDTF">2025-01-29T14:42:00Z</dcterms:modified>
</cp:coreProperties>
</file>