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0362" w14:textId="793BC93E" w:rsidR="00853BAA" w:rsidRPr="00C47582" w:rsidRDefault="00853BAA" w:rsidP="00ED134E">
      <w:pPr>
        <w:rPr>
          <w:b/>
          <w:sz w:val="18"/>
          <w:szCs w:val="18"/>
          <w:lang w:val="fr-CA"/>
        </w:rPr>
      </w:pPr>
      <w:r w:rsidRPr="00C47582">
        <w:rPr>
          <w:b/>
          <w:noProof/>
          <w:sz w:val="18"/>
          <w:szCs w:val="18"/>
          <w:lang w:val="fr-CA"/>
        </w:rPr>
        <w:drawing>
          <wp:inline distT="0" distB="0" distL="0" distR="0" wp14:anchorId="5F6D96C1" wp14:editId="2C8AE48B">
            <wp:extent cx="548585" cy="548585"/>
            <wp:effectExtent l="0" t="0" r="0" b="0"/>
            <wp:docPr id="21191631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6312"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468" cy="580468"/>
                    </a:xfrm>
                    <a:prstGeom prst="rect">
                      <a:avLst/>
                    </a:prstGeom>
                  </pic:spPr>
                </pic:pic>
              </a:graphicData>
            </a:graphic>
          </wp:inline>
        </w:drawing>
      </w:r>
      <w:r w:rsidRPr="00C47582">
        <w:rPr>
          <w:b/>
          <w:sz w:val="18"/>
          <w:szCs w:val="18"/>
          <w:lang w:val="fr-CA"/>
        </w:rPr>
        <w:t xml:space="preserve"> </w:t>
      </w:r>
      <w:r w:rsidRPr="00C47582">
        <w:rPr>
          <w:b/>
          <w:noProof/>
          <w:sz w:val="18"/>
          <w:szCs w:val="18"/>
          <w:lang w:val="fr-CA"/>
        </w:rPr>
        <w:drawing>
          <wp:inline distT="0" distB="0" distL="0" distR="0" wp14:anchorId="05A44E3B" wp14:editId="1718BDEF">
            <wp:extent cx="594995" cy="623498"/>
            <wp:effectExtent l="0" t="0" r="1905" b="0"/>
            <wp:docPr id="1513114379" name="Picture 2" descr="A black tri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14379" name="Picture 2" descr="A black triangle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717" cy="699704"/>
                    </a:xfrm>
                    <a:prstGeom prst="rect">
                      <a:avLst/>
                    </a:prstGeom>
                  </pic:spPr>
                </pic:pic>
              </a:graphicData>
            </a:graphic>
          </wp:inline>
        </w:drawing>
      </w:r>
    </w:p>
    <w:p w14:paraId="5B87438C" w14:textId="77777777" w:rsidR="00853BAA" w:rsidRPr="00C47582" w:rsidRDefault="00853BAA" w:rsidP="00ED134E">
      <w:pPr>
        <w:rPr>
          <w:b/>
          <w:sz w:val="18"/>
          <w:szCs w:val="18"/>
          <w:lang w:val="fr-CA"/>
        </w:rPr>
      </w:pPr>
    </w:p>
    <w:p w14:paraId="25666A0E" w14:textId="4554A694" w:rsidR="00914E54" w:rsidRPr="00C47582" w:rsidRDefault="00F93FB1" w:rsidP="00ED134E">
      <w:pPr>
        <w:rPr>
          <w:b/>
          <w:sz w:val="18"/>
          <w:szCs w:val="18"/>
          <w:lang w:val="fr-CA"/>
        </w:rPr>
      </w:pPr>
      <w:r w:rsidRPr="00C47582">
        <w:rPr>
          <w:b/>
          <w:sz w:val="18"/>
          <w:szCs w:val="18"/>
          <w:lang w:val="fr-CA"/>
        </w:rPr>
        <w:t>Bells Larsen</w:t>
      </w:r>
    </w:p>
    <w:p w14:paraId="6F4BA4FE" w14:textId="52E9A1D3" w:rsidR="00ED134E" w:rsidRPr="00C47582" w:rsidRDefault="00ED134E" w:rsidP="00ED134E">
      <w:pPr>
        <w:rPr>
          <w:bCs/>
          <w:sz w:val="18"/>
          <w:szCs w:val="18"/>
          <w:lang w:val="fr-CA"/>
        </w:rPr>
      </w:pPr>
      <w:r w:rsidRPr="00C47582">
        <w:rPr>
          <w:bCs/>
          <w:sz w:val="18"/>
          <w:szCs w:val="18"/>
          <w:lang w:val="fr-CA"/>
        </w:rPr>
        <w:t>514-415 – Premier extrait de l’album Blurring Time à p</w:t>
      </w:r>
      <w:r w:rsidR="004F35B3" w:rsidRPr="00C47582">
        <w:rPr>
          <w:bCs/>
          <w:sz w:val="18"/>
          <w:szCs w:val="18"/>
          <w:lang w:val="fr-CA"/>
        </w:rPr>
        <w:t>a</w:t>
      </w:r>
      <w:r w:rsidRPr="00C47582">
        <w:rPr>
          <w:bCs/>
          <w:sz w:val="18"/>
          <w:szCs w:val="18"/>
          <w:lang w:val="fr-CA"/>
        </w:rPr>
        <w:t>raître le 25 avril via Royal Mountain Records</w:t>
      </w:r>
    </w:p>
    <w:p w14:paraId="0199B4E5" w14:textId="77777777" w:rsidR="009D23BA" w:rsidRPr="00C47582" w:rsidRDefault="009D23BA" w:rsidP="009D23BA">
      <w:pPr>
        <w:rPr>
          <w:sz w:val="18"/>
          <w:szCs w:val="18"/>
          <w:lang w:val="fr-CA"/>
        </w:rPr>
      </w:pPr>
    </w:p>
    <w:p w14:paraId="0C4A1376" w14:textId="1BFF1C30" w:rsidR="00CA528C" w:rsidRDefault="00CA528C" w:rsidP="009D23BA">
      <w:pPr>
        <w:rPr>
          <w:b/>
          <w:bCs/>
          <w:sz w:val="18"/>
          <w:szCs w:val="18"/>
          <w:lang w:val="fr-CA"/>
        </w:rPr>
      </w:pPr>
      <w:r>
        <w:rPr>
          <w:b/>
          <w:bCs/>
          <w:sz w:val="18"/>
          <w:szCs w:val="18"/>
          <w:lang w:val="fr-CA"/>
        </w:rPr>
        <w:t>EN SPECTACLE</w:t>
      </w:r>
    </w:p>
    <w:p w14:paraId="71E76E55" w14:textId="77777777" w:rsidR="00CA528C" w:rsidRDefault="00CA528C" w:rsidP="009D23BA">
      <w:pPr>
        <w:rPr>
          <w:b/>
          <w:bCs/>
          <w:sz w:val="18"/>
          <w:szCs w:val="18"/>
          <w:lang w:val="fr-CA"/>
        </w:rPr>
        <w:sectPr w:rsidR="00CA528C">
          <w:pgSz w:w="12240" w:h="15840"/>
          <w:pgMar w:top="1440" w:right="1440" w:bottom="1440" w:left="1440" w:header="720" w:footer="720" w:gutter="0"/>
          <w:pgNumType w:start="1"/>
          <w:cols w:space="720"/>
        </w:sectPr>
      </w:pPr>
    </w:p>
    <w:p w14:paraId="1C68B09D" w14:textId="74B7D0D4" w:rsidR="00CA528C" w:rsidRDefault="00CA528C" w:rsidP="009D23BA">
      <w:pPr>
        <w:rPr>
          <w:b/>
          <w:bCs/>
          <w:sz w:val="18"/>
          <w:szCs w:val="18"/>
          <w:lang w:val="fr-CA"/>
        </w:rPr>
      </w:pPr>
      <w:r>
        <w:rPr>
          <w:b/>
          <w:bCs/>
          <w:sz w:val="18"/>
          <w:szCs w:val="18"/>
          <w:lang w:val="fr-CA"/>
        </w:rPr>
        <w:t>01/05 – Toronto – The Great Hall</w:t>
      </w:r>
    </w:p>
    <w:p w14:paraId="28F1D1A9" w14:textId="605227FF" w:rsidR="00CA528C" w:rsidRPr="00CA528C" w:rsidRDefault="00CA528C" w:rsidP="009D23BA">
      <w:pPr>
        <w:rPr>
          <w:b/>
          <w:bCs/>
          <w:sz w:val="18"/>
          <w:szCs w:val="18"/>
          <w:lang w:val="en-CA"/>
        </w:rPr>
      </w:pPr>
      <w:r w:rsidRPr="00CA528C">
        <w:rPr>
          <w:b/>
          <w:bCs/>
          <w:sz w:val="18"/>
          <w:szCs w:val="18"/>
          <w:lang w:val="en-CA"/>
        </w:rPr>
        <w:t>02/05 – Hamilton – Mill’s Hardware</w:t>
      </w:r>
    </w:p>
    <w:p w14:paraId="72E15746" w14:textId="1915B482" w:rsidR="00CA528C" w:rsidRDefault="00CA528C" w:rsidP="009D23BA">
      <w:pPr>
        <w:rPr>
          <w:b/>
          <w:bCs/>
          <w:sz w:val="18"/>
          <w:szCs w:val="18"/>
          <w:lang w:val="en-CA"/>
        </w:rPr>
      </w:pPr>
      <w:r w:rsidRPr="00CA528C">
        <w:rPr>
          <w:b/>
          <w:bCs/>
          <w:sz w:val="18"/>
          <w:szCs w:val="18"/>
          <w:lang w:val="en-CA"/>
        </w:rPr>
        <w:t xml:space="preserve">08/05 – </w:t>
      </w:r>
      <w:r>
        <w:rPr>
          <w:b/>
          <w:bCs/>
          <w:sz w:val="18"/>
          <w:szCs w:val="18"/>
          <w:lang w:val="en-CA"/>
        </w:rPr>
        <w:t>Montréal – Bar Le Ritz</w:t>
      </w:r>
    </w:p>
    <w:p w14:paraId="414A2D2D" w14:textId="2F9F4794" w:rsidR="00CA528C" w:rsidRDefault="00CA528C" w:rsidP="009D23BA">
      <w:pPr>
        <w:rPr>
          <w:b/>
          <w:bCs/>
          <w:sz w:val="18"/>
          <w:szCs w:val="18"/>
          <w:lang w:val="en-CA"/>
        </w:rPr>
      </w:pPr>
      <w:r>
        <w:rPr>
          <w:b/>
          <w:bCs/>
          <w:sz w:val="18"/>
          <w:szCs w:val="18"/>
          <w:lang w:val="en-CA"/>
        </w:rPr>
        <w:t xml:space="preserve">17/06 – Boston – </w:t>
      </w:r>
      <w:proofErr w:type="spellStart"/>
      <w:r>
        <w:rPr>
          <w:b/>
          <w:bCs/>
          <w:sz w:val="18"/>
          <w:szCs w:val="18"/>
          <w:lang w:val="en-CA"/>
        </w:rPr>
        <w:t>O’Briens</w:t>
      </w:r>
      <w:proofErr w:type="spellEnd"/>
    </w:p>
    <w:p w14:paraId="1D560203" w14:textId="1E0A905A" w:rsidR="00CA528C" w:rsidRDefault="00CA528C" w:rsidP="009D23BA">
      <w:pPr>
        <w:rPr>
          <w:b/>
          <w:bCs/>
          <w:sz w:val="18"/>
          <w:szCs w:val="18"/>
          <w:lang w:val="en-CA"/>
        </w:rPr>
      </w:pPr>
      <w:r>
        <w:rPr>
          <w:b/>
          <w:bCs/>
          <w:sz w:val="18"/>
          <w:szCs w:val="18"/>
          <w:lang w:val="en-CA"/>
        </w:rPr>
        <w:t>18/06 – New York – Night Club 101</w:t>
      </w:r>
    </w:p>
    <w:p w14:paraId="739CEA00" w14:textId="45216E46" w:rsidR="00CA528C" w:rsidRDefault="00CA528C" w:rsidP="009D23BA">
      <w:pPr>
        <w:rPr>
          <w:b/>
          <w:bCs/>
          <w:sz w:val="18"/>
          <w:szCs w:val="18"/>
          <w:lang w:val="en-CA"/>
        </w:rPr>
      </w:pPr>
      <w:r>
        <w:rPr>
          <w:b/>
          <w:bCs/>
          <w:sz w:val="18"/>
          <w:szCs w:val="18"/>
          <w:lang w:val="en-CA"/>
        </w:rPr>
        <w:t>24/06 – Los Angeles – Scribble</w:t>
      </w:r>
    </w:p>
    <w:p w14:paraId="0228447D" w14:textId="1781D742" w:rsidR="00CA528C" w:rsidRDefault="00CA528C" w:rsidP="009D23BA">
      <w:pPr>
        <w:rPr>
          <w:b/>
          <w:bCs/>
          <w:sz w:val="18"/>
          <w:szCs w:val="18"/>
          <w:lang w:val="en-CA"/>
        </w:rPr>
      </w:pPr>
      <w:r>
        <w:rPr>
          <w:b/>
          <w:bCs/>
          <w:sz w:val="18"/>
          <w:szCs w:val="18"/>
          <w:lang w:val="en-CA"/>
        </w:rPr>
        <w:t xml:space="preserve">25/06 – San </w:t>
      </w:r>
      <w:proofErr w:type="spellStart"/>
      <w:r>
        <w:rPr>
          <w:b/>
          <w:bCs/>
          <w:sz w:val="18"/>
          <w:szCs w:val="18"/>
          <w:lang w:val="en-CA"/>
        </w:rPr>
        <w:t>Fransisco</w:t>
      </w:r>
      <w:proofErr w:type="spellEnd"/>
      <w:r>
        <w:rPr>
          <w:b/>
          <w:bCs/>
          <w:sz w:val="18"/>
          <w:szCs w:val="18"/>
          <w:lang w:val="en-CA"/>
        </w:rPr>
        <w:t xml:space="preserve"> – 4 Star Theatre</w:t>
      </w:r>
    </w:p>
    <w:p w14:paraId="0A60902A" w14:textId="46E0D7EF" w:rsidR="00CA528C" w:rsidRDefault="00CA528C" w:rsidP="009D23BA">
      <w:pPr>
        <w:rPr>
          <w:b/>
          <w:bCs/>
          <w:sz w:val="18"/>
          <w:szCs w:val="18"/>
          <w:lang w:val="en-CA"/>
        </w:rPr>
      </w:pPr>
      <w:r>
        <w:rPr>
          <w:b/>
          <w:bCs/>
          <w:sz w:val="18"/>
          <w:szCs w:val="18"/>
          <w:lang w:val="en-CA"/>
        </w:rPr>
        <w:t>26/06 – Healdsburg – Little Saint</w:t>
      </w:r>
    </w:p>
    <w:p w14:paraId="43AFD84B" w14:textId="417B073C" w:rsidR="00CA528C" w:rsidRPr="00CA528C" w:rsidRDefault="00CA528C" w:rsidP="009D23BA">
      <w:pPr>
        <w:rPr>
          <w:b/>
          <w:bCs/>
          <w:sz w:val="18"/>
          <w:szCs w:val="18"/>
          <w:lang w:val="fr-CA"/>
        </w:rPr>
      </w:pPr>
      <w:r w:rsidRPr="00CA528C">
        <w:rPr>
          <w:b/>
          <w:bCs/>
          <w:sz w:val="18"/>
          <w:szCs w:val="18"/>
          <w:lang w:val="fr-CA"/>
        </w:rPr>
        <w:t xml:space="preserve">27/06 – </w:t>
      </w:r>
      <w:proofErr w:type="spellStart"/>
      <w:r w:rsidRPr="00CA528C">
        <w:rPr>
          <w:b/>
          <w:bCs/>
          <w:sz w:val="18"/>
          <w:szCs w:val="18"/>
          <w:lang w:val="fr-CA"/>
        </w:rPr>
        <w:t>Arcata</w:t>
      </w:r>
      <w:proofErr w:type="spellEnd"/>
      <w:r w:rsidRPr="00CA528C">
        <w:rPr>
          <w:b/>
          <w:bCs/>
          <w:sz w:val="18"/>
          <w:szCs w:val="18"/>
          <w:lang w:val="fr-CA"/>
        </w:rPr>
        <w:t xml:space="preserve"> – The </w:t>
      </w:r>
      <w:proofErr w:type="spellStart"/>
      <w:r w:rsidRPr="00CA528C">
        <w:rPr>
          <w:b/>
          <w:bCs/>
          <w:sz w:val="18"/>
          <w:szCs w:val="18"/>
          <w:lang w:val="fr-CA"/>
        </w:rPr>
        <w:t>Mini</w:t>
      </w:r>
      <w:r>
        <w:rPr>
          <w:b/>
          <w:bCs/>
          <w:sz w:val="18"/>
          <w:szCs w:val="18"/>
          <w:lang w:val="fr-CA"/>
        </w:rPr>
        <w:t>p</w:t>
      </w:r>
      <w:r w:rsidRPr="00CA528C">
        <w:rPr>
          <w:b/>
          <w:bCs/>
          <w:sz w:val="18"/>
          <w:szCs w:val="18"/>
          <w:lang w:val="fr-CA"/>
        </w:rPr>
        <w:t>lex</w:t>
      </w:r>
      <w:proofErr w:type="spellEnd"/>
    </w:p>
    <w:p w14:paraId="56809615" w14:textId="77777777" w:rsidR="00CA528C" w:rsidRDefault="00CA528C" w:rsidP="009D23BA">
      <w:pPr>
        <w:rPr>
          <w:b/>
          <w:bCs/>
          <w:sz w:val="18"/>
          <w:szCs w:val="18"/>
          <w:lang w:val="fr-CA"/>
        </w:rPr>
        <w:sectPr w:rsidR="00CA528C" w:rsidSect="00CA528C">
          <w:type w:val="continuous"/>
          <w:pgSz w:w="12240" w:h="15840"/>
          <w:pgMar w:top="1440" w:right="1440" w:bottom="1440" w:left="1440" w:header="720" w:footer="720" w:gutter="0"/>
          <w:pgNumType w:start="1"/>
          <w:cols w:num="2" w:space="720"/>
        </w:sectPr>
      </w:pPr>
    </w:p>
    <w:p w14:paraId="390AF458" w14:textId="77777777" w:rsidR="00CA528C" w:rsidRDefault="00CA528C" w:rsidP="009D23BA">
      <w:pPr>
        <w:rPr>
          <w:b/>
          <w:bCs/>
          <w:sz w:val="18"/>
          <w:szCs w:val="18"/>
          <w:lang w:val="fr-CA"/>
        </w:rPr>
      </w:pPr>
    </w:p>
    <w:p w14:paraId="3C429971" w14:textId="00CFDDC2" w:rsidR="009D23BA" w:rsidRPr="00C47582" w:rsidRDefault="009D23BA" w:rsidP="009D23BA">
      <w:pPr>
        <w:rPr>
          <w:b/>
          <w:sz w:val="18"/>
          <w:szCs w:val="18"/>
          <w:lang w:val="fr-CA"/>
        </w:rPr>
      </w:pPr>
      <w:r w:rsidRPr="00C47582">
        <w:rPr>
          <w:b/>
          <w:bCs/>
          <w:sz w:val="18"/>
          <w:szCs w:val="18"/>
          <w:lang w:val="fr-CA"/>
        </w:rPr>
        <w:t>Montréal, janvier 2025</w:t>
      </w:r>
      <w:r w:rsidRPr="00C47582">
        <w:rPr>
          <w:sz w:val="18"/>
          <w:szCs w:val="18"/>
          <w:lang w:val="fr-CA"/>
        </w:rPr>
        <w:t xml:space="preserve"> – L’auteur-compositeur torontois – maintenant résidant de Montréal</w:t>
      </w:r>
      <w:r w:rsidR="00CA528C">
        <w:rPr>
          <w:sz w:val="18"/>
          <w:szCs w:val="18"/>
          <w:lang w:val="fr-CA"/>
        </w:rPr>
        <w:t xml:space="preserve"> et parfaitement bilingue</w:t>
      </w:r>
      <w:r w:rsidRPr="00C47582">
        <w:rPr>
          <w:sz w:val="18"/>
          <w:szCs w:val="18"/>
          <w:lang w:val="fr-CA"/>
        </w:rPr>
        <w:t xml:space="preserve"> – </w:t>
      </w:r>
      <w:r w:rsidRPr="00C47582">
        <w:rPr>
          <w:b/>
          <w:bCs/>
          <w:sz w:val="18"/>
          <w:szCs w:val="18"/>
          <w:lang w:val="fr-CA"/>
        </w:rPr>
        <w:t>Bells Larsen</w:t>
      </w:r>
      <w:r w:rsidRPr="00C47582">
        <w:rPr>
          <w:sz w:val="18"/>
          <w:szCs w:val="18"/>
          <w:lang w:val="fr-CA"/>
        </w:rPr>
        <w:t xml:space="preserve"> partage </w:t>
      </w:r>
      <w:r w:rsidR="00853BAA" w:rsidRPr="00C47582">
        <w:rPr>
          <w:sz w:val="18"/>
          <w:szCs w:val="18"/>
          <w:lang w:val="fr-CA"/>
        </w:rPr>
        <w:t xml:space="preserve">« </w:t>
      </w:r>
      <w:r w:rsidRPr="00C47582">
        <w:rPr>
          <w:sz w:val="18"/>
          <w:szCs w:val="18"/>
          <w:lang w:val="fr-CA"/>
        </w:rPr>
        <w:t>514-415</w:t>
      </w:r>
      <w:r w:rsidR="00853BAA" w:rsidRPr="00C47582">
        <w:rPr>
          <w:sz w:val="18"/>
          <w:szCs w:val="18"/>
          <w:lang w:val="fr-CA"/>
        </w:rPr>
        <w:t xml:space="preserve"> »</w:t>
      </w:r>
      <w:r w:rsidRPr="00C47582">
        <w:rPr>
          <w:sz w:val="18"/>
          <w:szCs w:val="18"/>
          <w:lang w:val="fr-CA"/>
        </w:rPr>
        <w:t xml:space="preserve">, </w:t>
      </w:r>
      <w:r w:rsidR="00853BAA" w:rsidRPr="00C47582">
        <w:rPr>
          <w:bCs/>
          <w:sz w:val="18"/>
          <w:szCs w:val="18"/>
          <w:lang w:val="fr-CA"/>
        </w:rPr>
        <w:t>p</w:t>
      </w:r>
      <w:r w:rsidRPr="00C47582">
        <w:rPr>
          <w:bCs/>
          <w:sz w:val="18"/>
          <w:szCs w:val="18"/>
          <w:lang w:val="fr-CA"/>
        </w:rPr>
        <w:t xml:space="preserve">remier extrait de l’album </w:t>
      </w:r>
      <w:r w:rsidRPr="00C47582">
        <w:rPr>
          <w:bCs/>
          <w:i/>
          <w:iCs/>
          <w:sz w:val="18"/>
          <w:szCs w:val="18"/>
          <w:lang w:val="fr-CA"/>
        </w:rPr>
        <w:t>Blurring Time</w:t>
      </w:r>
      <w:r w:rsidRPr="00C47582">
        <w:rPr>
          <w:bCs/>
          <w:sz w:val="18"/>
          <w:szCs w:val="18"/>
          <w:lang w:val="fr-CA"/>
        </w:rPr>
        <w:t xml:space="preserve"> à p</w:t>
      </w:r>
      <w:r w:rsidR="00853BAA" w:rsidRPr="00C47582">
        <w:rPr>
          <w:bCs/>
          <w:sz w:val="18"/>
          <w:szCs w:val="18"/>
          <w:lang w:val="fr-CA"/>
        </w:rPr>
        <w:t>a</w:t>
      </w:r>
      <w:r w:rsidRPr="00C47582">
        <w:rPr>
          <w:bCs/>
          <w:sz w:val="18"/>
          <w:szCs w:val="18"/>
          <w:lang w:val="fr-CA"/>
        </w:rPr>
        <w:t>raître le 25 avril via Royal Mountain Records. Le vidéoclip</w:t>
      </w:r>
      <w:r w:rsidR="00621FAE" w:rsidRPr="00C47582">
        <w:rPr>
          <w:bCs/>
          <w:sz w:val="18"/>
          <w:szCs w:val="18"/>
          <w:lang w:val="fr-CA"/>
        </w:rPr>
        <w:t>,</w:t>
      </w:r>
      <w:r w:rsidRPr="00C47582">
        <w:rPr>
          <w:bCs/>
          <w:sz w:val="18"/>
          <w:szCs w:val="18"/>
          <w:lang w:val="fr-CA"/>
        </w:rPr>
        <w:t xml:space="preserve"> lancé s</w:t>
      </w:r>
      <w:r w:rsidR="00414EF2" w:rsidRPr="00C47582">
        <w:rPr>
          <w:bCs/>
          <w:sz w:val="18"/>
          <w:szCs w:val="18"/>
          <w:lang w:val="fr-CA"/>
        </w:rPr>
        <w:t>imu</w:t>
      </w:r>
      <w:r w:rsidRPr="00C47582">
        <w:rPr>
          <w:bCs/>
          <w:sz w:val="18"/>
          <w:szCs w:val="18"/>
          <w:lang w:val="fr-CA"/>
        </w:rPr>
        <w:t>ltanément</w:t>
      </w:r>
      <w:r w:rsidRPr="00C47582">
        <w:rPr>
          <w:b/>
          <w:sz w:val="18"/>
          <w:szCs w:val="18"/>
          <w:lang w:val="fr-CA"/>
        </w:rPr>
        <w:t xml:space="preserve"> </w:t>
      </w:r>
      <w:r w:rsidR="00621FAE" w:rsidRPr="00C47582">
        <w:rPr>
          <w:sz w:val="18"/>
          <w:szCs w:val="18"/>
          <w:lang w:val="fr-CA"/>
        </w:rPr>
        <w:t>est une réalisation du</w:t>
      </w:r>
      <w:r w:rsidRPr="00C47582">
        <w:rPr>
          <w:sz w:val="18"/>
          <w:szCs w:val="18"/>
          <w:lang w:val="fr-CA"/>
        </w:rPr>
        <w:t xml:space="preserve"> jeune prodige Ryan Faist.</w:t>
      </w:r>
    </w:p>
    <w:p w14:paraId="64FF589A" w14:textId="77777777" w:rsidR="00914E54" w:rsidRPr="00C47582" w:rsidRDefault="00914E54">
      <w:pPr>
        <w:rPr>
          <w:b/>
          <w:sz w:val="18"/>
          <w:szCs w:val="18"/>
          <w:lang w:val="fr-CA"/>
        </w:rPr>
      </w:pPr>
    </w:p>
    <w:p w14:paraId="27D56283" w14:textId="1E39CDC1" w:rsidR="009D23BA" w:rsidRPr="00C47582" w:rsidRDefault="009D23BA" w:rsidP="009D23BA">
      <w:pPr>
        <w:shd w:val="clear" w:color="auto" w:fill="FFFFFF"/>
        <w:rPr>
          <w:sz w:val="18"/>
          <w:szCs w:val="18"/>
          <w:lang w:val="fr-CA"/>
        </w:rPr>
      </w:pPr>
      <w:r w:rsidRPr="00C47582">
        <w:rPr>
          <w:sz w:val="18"/>
          <w:szCs w:val="18"/>
          <w:lang w:val="fr-CA"/>
        </w:rPr>
        <w:t xml:space="preserve">« </w:t>
      </w:r>
      <w:r w:rsidRPr="00C47582">
        <w:rPr>
          <w:i/>
          <w:iCs/>
          <w:sz w:val="18"/>
          <w:szCs w:val="18"/>
          <w:lang w:val="fr-CA"/>
        </w:rPr>
        <w:t>514-415 parle du genre de relation à distance où vous avez le sentiment que les circonstances empêcheront les choses de fonctionner, mais vous vous souciez néanmoins profondément de la personne</w:t>
      </w:r>
      <w:r w:rsidRPr="00C47582">
        <w:rPr>
          <w:sz w:val="18"/>
          <w:szCs w:val="18"/>
          <w:lang w:val="fr-CA"/>
        </w:rPr>
        <w:t xml:space="preserve"> » explique Bells. « </w:t>
      </w:r>
      <w:r w:rsidRPr="00C47582">
        <w:rPr>
          <w:i/>
          <w:iCs/>
          <w:sz w:val="18"/>
          <w:szCs w:val="18"/>
          <w:lang w:val="fr-CA"/>
        </w:rPr>
        <w:t>C'est assez spécial d'être avec quelqu'un à travers de nombreux chapitres de sa vie et cette personne à travers la vôtre, surtout lorsque ces chapitres sont agrémentés de tant de changements – que ce soit déménager ou de faire une transition (cette chanson fait référence aux deux).</w:t>
      </w:r>
      <w:r w:rsidRPr="00C47582">
        <w:rPr>
          <w:sz w:val="18"/>
          <w:szCs w:val="18"/>
          <w:lang w:val="fr-CA"/>
        </w:rPr>
        <w:t xml:space="preserve"> »</w:t>
      </w:r>
    </w:p>
    <w:p w14:paraId="1F0E68ED" w14:textId="77777777" w:rsidR="00914E54" w:rsidRPr="00C47582" w:rsidRDefault="00914E54">
      <w:pPr>
        <w:shd w:val="clear" w:color="auto" w:fill="FFFFFF"/>
        <w:rPr>
          <w:sz w:val="18"/>
          <w:szCs w:val="18"/>
          <w:lang w:val="fr-CA"/>
        </w:rPr>
      </w:pPr>
    </w:p>
    <w:p w14:paraId="0C69AB5F" w14:textId="7EE6DE42" w:rsidR="00ED134E" w:rsidRPr="00C47582" w:rsidRDefault="00ED134E">
      <w:pPr>
        <w:shd w:val="clear" w:color="auto" w:fill="FFFFFF"/>
        <w:rPr>
          <w:sz w:val="18"/>
          <w:szCs w:val="18"/>
          <w:lang w:val="fr-CA"/>
        </w:rPr>
      </w:pPr>
      <w:r w:rsidRPr="00C47582">
        <w:rPr>
          <w:sz w:val="18"/>
          <w:szCs w:val="18"/>
          <w:lang w:val="fr-CA"/>
        </w:rPr>
        <w:t xml:space="preserve">Sur </w:t>
      </w:r>
      <w:r w:rsidRPr="00C47582">
        <w:rPr>
          <w:i/>
          <w:iCs/>
          <w:sz w:val="18"/>
          <w:szCs w:val="18"/>
          <w:lang w:val="fr-CA"/>
        </w:rPr>
        <w:t>Blurring Time</w:t>
      </w:r>
      <w:r w:rsidRPr="00C47582">
        <w:rPr>
          <w:sz w:val="18"/>
          <w:szCs w:val="18"/>
          <w:lang w:val="fr-CA"/>
        </w:rPr>
        <w:t xml:space="preserve">, </w:t>
      </w:r>
      <w:r w:rsidRPr="00C47582">
        <w:rPr>
          <w:b/>
          <w:bCs/>
          <w:sz w:val="18"/>
          <w:szCs w:val="18"/>
          <w:lang w:val="fr-CA"/>
        </w:rPr>
        <w:t>Bells Larsen</w:t>
      </w:r>
      <w:r w:rsidRPr="00C47582">
        <w:rPr>
          <w:sz w:val="18"/>
          <w:szCs w:val="18"/>
          <w:lang w:val="fr-CA"/>
        </w:rPr>
        <w:t xml:space="preserve"> réduit le temps à une série de cérémonies patientes. Guidé par la satisfaction </w:t>
      </w:r>
      <w:r w:rsidR="009D23BA" w:rsidRPr="00C47582">
        <w:rPr>
          <w:sz w:val="18"/>
          <w:szCs w:val="18"/>
          <w:lang w:val="fr-CA"/>
        </w:rPr>
        <w:t>(</w:t>
      </w:r>
      <w:r w:rsidRPr="00C47582">
        <w:rPr>
          <w:sz w:val="18"/>
          <w:szCs w:val="18"/>
          <w:lang w:val="fr-CA"/>
        </w:rPr>
        <w:t>méritée</w:t>
      </w:r>
      <w:r w:rsidR="009D23BA" w:rsidRPr="00C47582">
        <w:rPr>
          <w:sz w:val="18"/>
          <w:szCs w:val="18"/>
          <w:lang w:val="fr-CA"/>
        </w:rPr>
        <w:t>)</w:t>
      </w:r>
      <w:r w:rsidRPr="00C47582">
        <w:rPr>
          <w:sz w:val="18"/>
          <w:szCs w:val="18"/>
          <w:lang w:val="fr-CA"/>
        </w:rPr>
        <w:t xml:space="preserve"> de simplement « être » en tant qu’acte politique, le disque s’inspire des nombreuses façons dont nous écrivons l’existence du </w:t>
      </w:r>
      <w:r w:rsidR="009D23BA" w:rsidRPr="00C47582">
        <w:rPr>
          <w:sz w:val="18"/>
          <w:szCs w:val="18"/>
          <w:lang w:val="fr-CA"/>
        </w:rPr>
        <w:t>«</w:t>
      </w:r>
      <w:r w:rsidR="00D15D09" w:rsidRPr="00C47582">
        <w:rPr>
          <w:sz w:val="18"/>
          <w:szCs w:val="18"/>
          <w:lang w:val="fr-CA"/>
        </w:rPr>
        <w:t xml:space="preserve"> </w:t>
      </w:r>
      <w:r w:rsidRPr="00C47582">
        <w:rPr>
          <w:sz w:val="18"/>
          <w:szCs w:val="18"/>
          <w:lang w:val="fr-CA"/>
        </w:rPr>
        <w:t>soi</w:t>
      </w:r>
      <w:r w:rsidR="00D15D09" w:rsidRPr="00C47582">
        <w:rPr>
          <w:sz w:val="18"/>
          <w:szCs w:val="18"/>
          <w:lang w:val="fr-CA"/>
        </w:rPr>
        <w:t xml:space="preserve"> </w:t>
      </w:r>
      <w:r w:rsidR="009D23BA" w:rsidRPr="00C47582">
        <w:rPr>
          <w:sz w:val="18"/>
          <w:szCs w:val="18"/>
          <w:lang w:val="fr-CA"/>
        </w:rPr>
        <w:t>»</w:t>
      </w:r>
      <w:r w:rsidR="00D15D09" w:rsidRPr="00C47582">
        <w:rPr>
          <w:sz w:val="18"/>
          <w:szCs w:val="18"/>
          <w:lang w:val="fr-CA"/>
        </w:rPr>
        <w:t>,</w:t>
      </w:r>
      <w:r w:rsidRPr="00C47582">
        <w:rPr>
          <w:sz w:val="18"/>
          <w:szCs w:val="18"/>
          <w:lang w:val="fr-CA"/>
        </w:rPr>
        <w:t xml:space="preserve"> toujours en devenir. Conçu pour s’aligner sur la chronologie de sa transition, il a intentionnellement enregistré sa précédente voix « aiguë » et son instrumentation en 2022, a attendu que sa voix baisse après avoir commencé à prendre de la testostérone, puis a demandé à sa collaboratrice et amie de longue date</w:t>
      </w:r>
      <w:r w:rsidR="00D15D09" w:rsidRPr="00C47582">
        <w:rPr>
          <w:sz w:val="18"/>
          <w:szCs w:val="18"/>
          <w:lang w:val="fr-CA"/>
        </w:rPr>
        <w:t xml:space="preserve"> </w:t>
      </w:r>
      <w:r w:rsidRPr="00C47582">
        <w:rPr>
          <w:sz w:val="18"/>
          <w:szCs w:val="18"/>
          <w:lang w:val="fr-CA"/>
        </w:rPr>
        <w:t>Georgia Harmer, d’écrire des arrangements vocaux pour sa nouvelle voix « grave », l’aidant à s’harmoniser avec son moi passé – un acte intentionnel et multilingue d’abandon au changement.</w:t>
      </w:r>
    </w:p>
    <w:p w14:paraId="34766ED9" w14:textId="77777777" w:rsidR="00ED134E" w:rsidRPr="00C47582" w:rsidRDefault="00ED134E">
      <w:pPr>
        <w:shd w:val="clear" w:color="auto" w:fill="FFFFFF"/>
        <w:rPr>
          <w:sz w:val="18"/>
          <w:szCs w:val="18"/>
          <w:lang w:val="fr-CA"/>
        </w:rPr>
      </w:pPr>
    </w:p>
    <w:p w14:paraId="647E0D8F" w14:textId="62D7C41A" w:rsidR="00ED134E" w:rsidRPr="00C47582" w:rsidRDefault="00ED134E">
      <w:pPr>
        <w:shd w:val="clear" w:color="auto" w:fill="FFFFFF"/>
        <w:rPr>
          <w:sz w:val="18"/>
          <w:szCs w:val="18"/>
          <w:lang w:val="fr-CA"/>
        </w:rPr>
      </w:pPr>
      <w:r w:rsidRPr="00C47582">
        <w:rPr>
          <w:sz w:val="18"/>
          <w:szCs w:val="18"/>
          <w:lang w:val="fr-CA"/>
        </w:rPr>
        <w:t>Oscillant entre l'indie lo</w:t>
      </w:r>
      <w:r w:rsidR="00F93FB1" w:rsidRPr="00C47582">
        <w:rPr>
          <w:sz w:val="18"/>
          <w:szCs w:val="18"/>
          <w:lang w:val="fr-CA"/>
        </w:rPr>
        <w:t>-</w:t>
      </w:r>
      <w:r w:rsidRPr="00C47582">
        <w:rPr>
          <w:sz w:val="18"/>
          <w:szCs w:val="18"/>
          <w:lang w:val="fr-CA"/>
        </w:rPr>
        <w:t xml:space="preserve">fi des années 1990 et </w:t>
      </w:r>
      <w:r w:rsidR="00283138" w:rsidRPr="00C47582">
        <w:rPr>
          <w:sz w:val="18"/>
          <w:szCs w:val="18"/>
          <w:lang w:val="fr-CA"/>
        </w:rPr>
        <w:t>intenses</w:t>
      </w:r>
      <w:r w:rsidRPr="00C47582">
        <w:rPr>
          <w:sz w:val="18"/>
          <w:szCs w:val="18"/>
          <w:lang w:val="fr-CA"/>
        </w:rPr>
        <w:t xml:space="preserve"> balades folk, </w:t>
      </w:r>
      <w:r w:rsidR="00283138" w:rsidRPr="00C47582">
        <w:rPr>
          <w:i/>
          <w:iCs/>
          <w:sz w:val="18"/>
          <w:szCs w:val="18"/>
          <w:lang w:val="fr-CA"/>
        </w:rPr>
        <w:t>Blurring Times</w:t>
      </w:r>
      <w:r w:rsidR="00016E2B" w:rsidRPr="00C47582">
        <w:rPr>
          <w:sz w:val="18"/>
          <w:szCs w:val="18"/>
          <w:lang w:val="fr-CA"/>
        </w:rPr>
        <w:t xml:space="preserve">, réalisé par Graham Ereaux, </w:t>
      </w:r>
      <w:r w:rsidR="00283138" w:rsidRPr="00C47582">
        <w:rPr>
          <w:sz w:val="18"/>
          <w:szCs w:val="18"/>
          <w:lang w:val="fr-CA"/>
        </w:rPr>
        <w:t>met en vedette</w:t>
      </w:r>
      <w:r w:rsidRPr="00C47582">
        <w:rPr>
          <w:sz w:val="18"/>
          <w:szCs w:val="18"/>
          <w:lang w:val="fr-CA"/>
        </w:rPr>
        <w:t xml:space="preserve"> </w:t>
      </w:r>
      <w:r w:rsidR="00621FAE" w:rsidRPr="00C47582">
        <w:rPr>
          <w:sz w:val="18"/>
          <w:szCs w:val="18"/>
          <w:lang w:val="fr-CA"/>
        </w:rPr>
        <w:t>s</w:t>
      </w:r>
      <w:r w:rsidRPr="00C47582">
        <w:rPr>
          <w:sz w:val="18"/>
          <w:szCs w:val="18"/>
          <w:lang w:val="fr-CA"/>
        </w:rPr>
        <w:t>a voix</w:t>
      </w:r>
      <w:r w:rsidR="00621FAE" w:rsidRPr="00C47582">
        <w:rPr>
          <w:sz w:val="18"/>
          <w:szCs w:val="18"/>
          <w:lang w:val="fr-CA"/>
        </w:rPr>
        <w:t xml:space="preserve"> </w:t>
      </w:r>
      <w:r w:rsidRPr="00C47582">
        <w:rPr>
          <w:sz w:val="18"/>
          <w:szCs w:val="18"/>
          <w:lang w:val="fr-CA"/>
        </w:rPr>
        <w:t>suspendue dans le temps. Alors que sur ses projets précédents, Larsen plaçait sa voix en toile de fond</w:t>
      </w:r>
      <w:r w:rsidR="00621FAE" w:rsidRPr="00C47582">
        <w:rPr>
          <w:sz w:val="18"/>
          <w:szCs w:val="18"/>
          <w:lang w:val="fr-CA"/>
        </w:rPr>
        <w:t>,</w:t>
      </w:r>
      <w:r w:rsidRPr="00C47582">
        <w:rPr>
          <w:sz w:val="18"/>
          <w:szCs w:val="18"/>
          <w:lang w:val="fr-CA"/>
        </w:rPr>
        <w:t xml:space="preserve"> il unit et positionne</w:t>
      </w:r>
      <w:r w:rsidR="004F35B3" w:rsidRPr="00C47582">
        <w:rPr>
          <w:sz w:val="18"/>
          <w:szCs w:val="18"/>
          <w:lang w:val="fr-CA"/>
        </w:rPr>
        <w:t xml:space="preserve"> ici</w:t>
      </w:r>
      <w:r w:rsidRPr="00C47582">
        <w:rPr>
          <w:sz w:val="18"/>
          <w:szCs w:val="18"/>
          <w:lang w:val="fr-CA"/>
        </w:rPr>
        <w:t xml:space="preserve"> les deux voix au premier plan </w:t>
      </w:r>
      <w:r w:rsidR="004F35B3" w:rsidRPr="00C47582">
        <w:rPr>
          <w:sz w:val="18"/>
          <w:szCs w:val="18"/>
          <w:lang w:val="fr-CA"/>
        </w:rPr>
        <w:t>sur</w:t>
      </w:r>
      <w:r w:rsidR="00283138" w:rsidRPr="00C47582">
        <w:rPr>
          <w:sz w:val="18"/>
          <w:szCs w:val="18"/>
          <w:lang w:val="fr-CA"/>
        </w:rPr>
        <w:t xml:space="preserve"> </w:t>
      </w:r>
      <w:r w:rsidRPr="00C47582">
        <w:rPr>
          <w:sz w:val="18"/>
          <w:szCs w:val="18"/>
          <w:lang w:val="fr-CA"/>
        </w:rPr>
        <w:t xml:space="preserve">un </w:t>
      </w:r>
      <w:r w:rsidR="00283138" w:rsidRPr="00C47582">
        <w:rPr>
          <w:sz w:val="18"/>
          <w:szCs w:val="18"/>
          <w:lang w:val="fr-CA"/>
        </w:rPr>
        <w:t>album</w:t>
      </w:r>
      <w:r w:rsidRPr="00C47582">
        <w:rPr>
          <w:sz w:val="18"/>
          <w:szCs w:val="18"/>
          <w:lang w:val="fr-CA"/>
        </w:rPr>
        <w:t xml:space="preserve"> audacieux et </w:t>
      </w:r>
      <w:r w:rsidR="00016E2B" w:rsidRPr="00C47582">
        <w:rPr>
          <w:sz w:val="18"/>
          <w:szCs w:val="18"/>
          <w:lang w:val="fr-CA"/>
        </w:rPr>
        <w:t>émouvant.</w:t>
      </w:r>
    </w:p>
    <w:p w14:paraId="3305790A" w14:textId="77777777" w:rsidR="00ED134E" w:rsidRPr="00C47582" w:rsidRDefault="00ED134E">
      <w:pPr>
        <w:rPr>
          <w:sz w:val="18"/>
          <w:szCs w:val="18"/>
          <w:lang w:val="fr-CA"/>
        </w:rPr>
      </w:pPr>
    </w:p>
    <w:p w14:paraId="6E9167A1" w14:textId="2B8FC1DF" w:rsidR="00ED134E" w:rsidRPr="00DE5143" w:rsidRDefault="00016E2B">
      <w:pPr>
        <w:rPr>
          <w:sz w:val="18"/>
          <w:szCs w:val="18"/>
          <w:lang w:val="en-US"/>
        </w:rPr>
      </w:pPr>
      <w:r w:rsidRPr="00C47582">
        <w:rPr>
          <w:sz w:val="18"/>
          <w:szCs w:val="18"/>
          <w:lang w:val="fr-CA"/>
        </w:rPr>
        <w:t xml:space="preserve">Les arrangements minutieusement élaborés de Larsen évoquent Elliott Smith, Sufjan Stevens et Adrienne Lenker alors que les textes méditent sur la dynamique fraternelle, la création d’un monde queer et les épiphanies partagées, enveloppées dans des paysages sonores d’intimité tranquille. </w:t>
      </w:r>
      <w:r w:rsidR="00ED134E" w:rsidRPr="00DE5143">
        <w:rPr>
          <w:sz w:val="18"/>
          <w:szCs w:val="18"/>
          <w:lang w:val="en-US"/>
        </w:rPr>
        <w:t>« 514-415 »</w:t>
      </w:r>
      <w:r w:rsidR="00FC77C3" w:rsidRPr="00DE5143">
        <w:rPr>
          <w:sz w:val="18"/>
          <w:szCs w:val="18"/>
          <w:lang w:val="en-US"/>
        </w:rPr>
        <w:t xml:space="preserve"> </w:t>
      </w:r>
      <w:proofErr w:type="spellStart"/>
      <w:r w:rsidR="00ED134E" w:rsidRPr="00DE5143">
        <w:rPr>
          <w:sz w:val="18"/>
          <w:szCs w:val="18"/>
          <w:lang w:val="en-US"/>
        </w:rPr>
        <w:t>est</w:t>
      </w:r>
      <w:proofErr w:type="spellEnd"/>
      <w:r w:rsidR="00ED134E" w:rsidRPr="00DE5143">
        <w:rPr>
          <w:sz w:val="18"/>
          <w:szCs w:val="18"/>
          <w:lang w:val="en-US"/>
        </w:rPr>
        <w:t xml:space="preserve"> un parfait </w:t>
      </w:r>
      <w:proofErr w:type="spellStart"/>
      <w:r w:rsidR="00ED134E" w:rsidRPr="00DE5143">
        <w:rPr>
          <w:sz w:val="18"/>
          <w:szCs w:val="18"/>
          <w:lang w:val="en-US"/>
        </w:rPr>
        <w:t>exemple</w:t>
      </w:r>
      <w:proofErr w:type="spellEnd"/>
      <w:r w:rsidR="00ED134E" w:rsidRPr="00DE5143">
        <w:rPr>
          <w:sz w:val="18"/>
          <w:szCs w:val="18"/>
          <w:lang w:val="en-US"/>
        </w:rPr>
        <w:t>.</w:t>
      </w:r>
    </w:p>
    <w:p w14:paraId="305C7352" w14:textId="77777777" w:rsidR="00914E54" w:rsidRPr="00DE5143" w:rsidRDefault="00914E54">
      <w:pPr>
        <w:rPr>
          <w:sz w:val="18"/>
          <w:szCs w:val="18"/>
          <w:lang w:val="en-US"/>
        </w:rPr>
      </w:pPr>
    </w:p>
    <w:p w14:paraId="65C0D45F" w14:textId="77777777" w:rsidR="00914E54" w:rsidRPr="00DE5143" w:rsidRDefault="00000000">
      <w:pPr>
        <w:rPr>
          <w:b/>
          <w:sz w:val="18"/>
          <w:szCs w:val="18"/>
          <w:highlight w:val="white"/>
          <w:u w:val="single"/>
          <w:lang w:val="en-US"/>
        </w:rPr>
      </w:pPr>
      <w:r w:rsidRPr="00DE5143">
        <w:rPr>
          <w:b/>
          <w:sz w:val="18"/>
          <w:szCs w:val="18"/>
          <w:highlight w:val="white"/>
          <w:u w:val="single"/>
          <w:lang w:val="en-US"/>
        </w:rPr>
        <w:t xml:space="preserve">Track List: </w:t>
      </w:r>
    </w:p>
    <w:p w14:paraId="31A03A92" w14:textId="77777777" w:rsidR="00914E54" w:rsidRPr="00DE5143" w:rsidRDefault="00000000">
      <w:pPr>
        <w:rPr>
          <w:sz w:val="18"/>
          <w:szCs w:val="18"/>
          <w:highlight w:val="white"/>
          <w:lang w:val="en-US"/>
        </w:rPr>
      </w:pPr>
      <w:r w:rsidRPr="00DE5143">
        <w:rPr>
          <w:sz w:val="18"/>
          <w:szCs w:val="18"/>
          <w:highlight w:val="white"/>
          <w:lang w:val="en-US"/>
        </w:rPr>
        <w:t>1. Blurring Time</w:t>
      </w:r>
    </w:p>
    <w:p w14:paraId="6AF3C8C1" w14:textId="77777777" w:rsidR="00914E54" w:rsidRPr="00DE5143" w:rsidRDefault="00000000">
      <w:pPr>
        <w:rPr>
          <w:sz w:val="18"/>
          <w:szCs w:val="18"/>
          <w:highlight w:val="white"/>
          <w:lang w:val="en-US"/>
        </w:rPr>
      </w:pPr>
      <w:r w:rsidRPr="00DE5143">
        <w:rPr>
          <w:sz w:val="18"/>
          <w:szCs w:val="18"/>
          <w:highlight w:val="white"/>
          <w:lang w:val="en-US"/>
        </w:rPr>
        <w:t>2. 514-415</w:t>
      </w:r>
    </w:p>
    <w:p w14:paraId="25698C86" w14:textId="2734DF2E" w:rsidR="00914E54" w:rsidRPr="00DE5143" w:rsidRDefault="00000000">
      <w:pPr>
        <w:rPr>
          <w:sz w:val="18"/>
          <w:szCs w:val="18"/>
          <w:highlight w:val="white"/>
          <w:lang w:val="en-US"/>
        </w:rPr>
      </w:pPr>
      <w:r w:rsidRPr="00DE5143">
        <w:rPr>
          <w:sz w:val="18"/>
          <w:szCs w:val="18"/>
          <w:highlight w:val="white"/>
          <w:lang w:val="en-US"/>
        </w:rPr>
        <w:t xml:space="preserve">3. The Way </w:t>
      </w:r>
      <w:r w:rsidR="00CA528C">
        <w:rPr>
          <w:sz w:val="18"/>
          <w:szCs w:val="18"/>
          <w:highlight w:val="white"/>
          <w:lang w:val="en-US"/>
        </w:rPr>
        <w:t>t</w:t>
      </w:r>
      <w:r w:rsidRPr="00DE5143">
        <w:rPr>
          <w:sz w:val="18"/>
          <w:szCs w:val="18"/>
          <w:highlight w:val="white"/>
          <w:lang w:val="en-US"/>
        </w:rPr>
        <w:t>he Wind Blows</w:t>
      </w:r>
    </w:p>
    <w:p w14:paraId="5D40C69F" w14:textId="77777777" w:rsidR="00914E54" w:rsidRPr="00DE5143" w:rsidRDefault="00000000">
      <w:pPr>
        <w:rPr>
          <w:sz w:val="18"/>
          <w:szCs w:val="18"/>
          <w:highlight w:val="white"/>
          <w:lang w:val="en-US"/>
        </w:rPr>
      </w:pPr>
      <w:r w:rsidRPr="00DE5143">
        <w:rPr>
          <w:sz w:val="18"/>
          <w:szCs w:val="18"/>
          <w:highlight w:val="white"/>
          <w:lang w:val="en-US"/>
        </w:rPr>
        <w:t xml:space="preserve">4. </w:t>
      </w:r>
      <w:proofErr w:type="spellStart"/>
      <w:r w:rsidRPr="00DE5143">
        <w:rPr>
          <w:sz w:val="18"/>
          <w:szCs w:val="18"/>
          <w:highlight w:val="white"/>
          <w:lang w:val="en-US"/>
        </w:rPr>
        <w:t>Calme</w:t>
      </w:r>
      <w:proofErr w:type="spellEnd"/>
      <w:r w:rsidRPr="00DE5143">
        <w:rPr>
          <w:sz w:val="18"/>
          <w:szCs w:val="18"/>
          <w:highlight w:val="white"/>
          <w:lang w:val="en-US"/>
        </w:rPr>
        <w:t xml:space="preserve"> </w:t>
      </w:r>
      <w:proofErr w:type="spellStart"/>
      <w:r w:rsidRPr="00DE5143">
        <w:rPr>
          <w:sz w:val="18"/>
          <w:szCs w:val="18"/>
          <w:highlight w:val="white"/>
          <w:lang w:val="en-US"/>
        </w:rPr>
        <w:t>Incertain</w:t>
      </w:r>
      <w:proofErr w:type="spellEnd"/>
    </w:p>
    <w:p w14:paraId="1910A8B7" w14:textId="77777777" w:rsidR="00914E54" w:rsidRPr="00DE5143" w:rsidRDefault="00000000">
      <w:pPr>
        <w:rPr>
          <w:sz w:val="18"/>
          <w:szCs w:val="18"/>
          <w:highlight w:val="white"/>
          <w:lang w:val="en-US"/>
        </w:rPr>
      </w:pPr>
      <w:r w:rsidRPr="00DE5143">
        <w:rPr>
          <w:sz w:val="18"/>
          <w:szCs w:val="18"/>
          <w:highlight w:val="white"/>
          <w:lang w:val="en-US"/>
        </w:rPr>
        <w:t>5. Questions</w:t>
      </w:r>
    </w:p>
    <w:p w14:paraId="2F253DFD" w14:textId="77777777" w:rsidR="00914E54" w:rsidRPr="00DE5143" w:rsidRDefault="00000000">
      <w:pPr>
        <w:rPr>
          <w:sz w:val="18"/>
          <w:szCs w:val="18"/>
          <w:highlight w:val="white"/>
          <w:lang w:val="en-US"/>
        </w:rPr>
      </w:pPr>
      <w:r w:rsidRPr="00DE5143">
        <w:rPr>
          <w:sz w:val="18"/>
          <w:szCs w:val="18"/>
          <w:highlight w:val="white"/>
          <w:lang w:val="en-US"/>
        </w:rPr>
        <w:t>6. My Brother &amp; Me</w:t>
      </w:r>
    </w:p>
    <w:p w14:paraId="42C7CDA7" w14:textId="77777777" w:rsidR="00914E54" w:rsidRPr="00DE5143" w:rsidRDefault="00000000">
      <w:pPr>
        <w:rPr>
          <w:sz w:val="18"/>
          <w:szCs w:val="18"/>
          <w:highlight w:val="white"/>
          <w:lang w:val="en-US"/>
        </w:rPr>
      </w:pPr>
      <w:r w:rsidRPr="00DE5143">
        <w:rPr>
          <w:sz w:val="18"/>
          <w:szCs w:val="18"/>
          <w:highlight w:val="white"/>
          <w:lang w:val="en-US"/>
        </w:rPr>
        <w:t xml:space="preserve">7. </w:t>
      </w:r>
      <w:proofErr w:type="spellStart"/>
      <w:r w:rsidRPr="00DE5143">
        <w:rPr>
          <w:sz w:val="18"/>
          <w:szCs w:val="18"/>
          <w:highlight w:val="white"/>
          <w:lang w:val="en-US"/>
        </w:rPr>
        <w:t>Composured</w:t>
      </w:r>
      <w:proofErr w:type="spellEnd"/>
      <w:r w:rsidRPr="00DE5143">
        <w:rPr>
          <w:sz w:val="18"/>
          <w:szCs w:val="18"/>
          <w:highlight w:val="white"/>
          <w:lang w:val="en-US"/>
        </w:rPr>
        <w:t xml:space="preserve"> Veneer</w:t>
      </w:r>
    </w:p>
    <w:p w14:paraId="06296919" w14:textId="77777777" w:rsidR="00914E54" w:rsidRPr="00DE5143" w:rsidRDefault="00000000">
      <w:pPr>
        <w:rPr>
          <w:sz w:val="18"/>
          <w:szCs w:val="18"/>
          <w:highlight w:val="white"/>
          <w:lang w:val="en-US"/>
        </w:rPr>
      </w:pPr>
      <w:r w:rsidRPr="00DE5143">
        <w:rPr>
          <w:sz w:val="18"/>
          <w:szCs w:val="18"/>
          <w:highlight w:val="white"/>
          <w:lang w:val="en-US"/>
        </w:rPr>
        <w:t>8. 143</w:t>
      </w:r>
    </w:p>
    <w:p w14:paraId="7DB186FF" w14:textId="77777777" w:rsidR="00914E54" w:rsidRPr="00DE5143" w:rsidRDefault="00000000">
      <w:pPr>
        <w:rPr>
          <w:sz w:val="18"/>
          <w:szCs w:val="18"/>
          <w:highlight w:val="white"/>
          <w:lang w:val="en-US"/>
        </w:rPr>
      </w:pPr>
      <w:r w:rsidRPr="00DE5143">
        <w:rPr>
          <w:sz w:val="18"/>
          <w:szCs w:val="18"/>
          <w:highlight w:val="white"/>
          <w:lang w:val="en-US"/>
        </w:rPr>
        <w:t>9. Might</w:t>
      </w:r>
    </w:p>
    <w:p w14:paraId="17BEAC0D" w14:textId="77777777" w:rsidR="00016E2B" w:rsidRPr="00DE5143" w:rsidRDefault="00016E2B">
      <w:pPr>
        <w:rPr>
          <w:sz w:val="18"/>
          <w:szCs w:val="18"/>
          <w:highlight w:val="white"/>
          <w:lang w:val="en-US"/>
        </w:rPr>
      </w:pPr>
    </w:p>
    <w:p w14:paraId="59ECAE00" w14:textId="6D341634" w:rsidR="00016E2B" w:rsidRPr="00DE5143" w:rsidRDefault="00016E2B">
      <w:pPr>
        <w:rPr>
          <w:sz w:val="18"/>
          <w:szCs w:val="18"/>
          <w:highlight w:val="white"/>
          <w:lang w:val="en-US"/>
        </w:rPr>
      </w:pPr>
      <w:proofErr w:type="gramStart"/>
      <w:r w:rsidRPr="00DE5143">
        <w:rPr>
          <w:sz w:val="18"/>
          <w:szCs w:val="18"/>
          <w:highlight w:val="white"/>
          <w:lang w:val="en-US"/>
        </w:rPr>
        <w:t>Source</w:t>
      </w:r>
      <w:r w:rsidR="00DE5143">
        <w:rPr>
          <w:sz w:val="18"/>
          <w:szCs w:val="18"/>
          <w:highlight w:val="white"/>
          <w:lang w:val="en-US"/>
        </w:rPr>
        <w:t xml:space="preserve"> </w:t>
      </w:r>
      <w:r w:rsidRPr="00DE5143">
        <w:rPr>
          <w:sz w:val="18"/>
          <w:szCs w:val="18"/>
          <w:highlight w:val="white"/>
          <w:lang w:val="en-US"/>
        </w:rPr>
        <w:t>:</w:t>
      </w:r>
      <w:proofErr w:type="gramEnd"/>
      <w:r w:rsidRPr="00DE5143">
        <w:rPr>
          <w:sz w:val="18"/>
          <w:szCs w:val="18"/>
          <w:highlight w:val="white"/>
          <w:lang w:val="en-US"/>
        </w:rPr>
        <w:t xml:space="preserve"> Royal Mountain Records</w:t>
      </w:r>
    </w:p>
    <w:p w14:paraId="21A4B81D" w14:textId="38DADDBA" w:rsidR="00914E54" w:rsidRPr="00DE5143" w:rsidRDefault="00016E2B" w:rsidP="00DE5143">
      <w:pPr>
        <w:rPr>
          <w:sz w:val="18"/>
          <w:szCs w:val="18"/>
          <w:highlight w:val="white"/>
          <w:lang w:val="en-US"/>
        </w:rPr>
      </w:pPr>
      <w:r w:rsidRPr="00DE5143">
        <w:rPr>
          <w:sz w:val="18"/>
          <w:szCs w:val="18"/>
          <w:highlight w:val="white"/>
          <w:lang w:val="en-US"/>
        </w:rPr>
        <w:t>Info</w:t>
      </w:r>
      <w:r w:rsidR="00DE5143">
        <w:rPr>
          <w:sz w:val="18"/>
          <w:szCs w:val="18"/>
          <w:highlight w:val="white"/>
          <w:lang w:val="en-US"/>
        </w:rPr>
        <w:t xml:space="preserve">rmation </w:t>
      </w:r>
      <w:r w:rsidRPr="00DE5143">
        <w:rPr>
          <w:sz w:val="18"/>
          <w:szCs w:val="18"/>
          <w:highlight w:val="white"/>
          <w:lang w:val="en-US"/>
        </w:rPr>
        <w:t xml:space="preserve">: </w:t>
      </w:r>
      <w:r w:rsidR="00DE5143" w:rsidRPr="00DE5143">
        <w:rPr>
          <w:sz w:val="18"/>
          <w:szCs w:val="18"/>
          <w:highlight w:val="white"/>
          <w:lang w:val="en-US"/>
        </w:rPr>
        <w:t>S</w:t>
      </w:r>
      <w:r w:rsidR="00DE5143">
        <w:rPr>
          <w:sz w:val="18"/>
          <w:szCs w:val="18"/>
          <w:highlight w:val="white"/>
          <w:lang w:val="en-US"/>
        </w:rPr>
        <w:t>imon Fauteux</w:t>
      </w:r>
    </w:p>
    <w:sectPr w:rsidR="00914E54" w:rsidRPr="00DE5143" w:rsidSect="00CA528C">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54"/>
    <w:rsid w:val="00016B00"/>
    <w:rsid w:val="00016E2B"/>
    <w:rsid w:val="000925C9"/>
    <w:rsid w:val="00283138"/>
    <w:rsid w:val="00303A58"/>
    <w:rsid w:val="00336FBC"/>
    <w:rsid w:val="00414EF2"/>
    <w:rsid w:val="004F35B3"/>
    <w:rsid w:val="00621FAE"/>
    <w:rsid w:val="008133ED"/>
    <w:rsid w:val="00853BAA"/>
    <w:rsid w:val="008D57AE"/>
    <w:rsid w:val="00914E54"/>
    <w:rsid w:val="009B7733"/>
    <w:rsid w:val="009D23BA"/>
    <w:rsid w:val="00AC3D89"/>
    <w:rsid w:val="00C403F1"/>
    <w:rsid w:val="00C47582"/>
    <w:rsid w:val="00CA528C"/>
    <w:rsid w:val="00D15D09"/>
    <w:rsid w:val="00DE5143"/>
    <w:rsid w:val="00E650AD"/>
    <w:rsid w:val="00ED134E"/>
    <w:rsid w:val="00F93FB1"/>
    <w:rsid w:val="00FC7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651803"/>
  <w15:docId w15:val="{3A3104A7-AC0B-584D-B507-BBDF030E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2025-01-27T16:41:00Z</dcterms:created>
  <dcterms:modified xsi:type="dcterms:W3CDTF">2025-01-27T16:41:00Z</dcterms:modified>
</cp:coreProperties>
</file>