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635" w:type="dxa"/>
        <w:jc w:val="center"/>
        <w:tblLayout w:type="fixed"/>
        <w:tblLook w:val="06A0" w:firstRow="1" w:lastRow="0" w:firstColumn="1" w:lastColumn="0" w:noHBand="1" w:noVBand="1"/>
      </w:tblPr>
      <w:tblGrid>
        <w:gridCol w:w="7635"/>
      </w:tblGrid>
      <w:tr w:rsidR="10FF770B" w:rsidRPr="00C34D39" w14:paraId="42080A4E" w14:textId="77777777" w:rsidTr="11DD29E9">
        <w:trPr>
          <w:trHeight w:val="300"/>
          <w:jc w:val="center"/>
        </w:trPr>
        <w:tc>
          <w:tcPr>
            <w:tcW w:w="7635" w:type="dxa"/>
            <w:shd w:val="clear" w:color="auto" w:fill="FFFFFF" w:themeFill="background1"/>
          </w:tcPr>
          <w:p w14:paraId="1E6536F2" w14:textId="05C48ED7" w:rsidR="10FF770B" w:rsidRPr="00C34D39" w:rsidRDefault="10FF770B" w:rsidP="00A83FDD">
            <w:pPr>
              <w:shd w:val="clear" w:color="auto" w:fill="FFFFFF" w:themeFill="background1"/>
              <w:spacing w:after="0"/>
              <w:rPr>
                <w:rFonts w:ascii="Arial" w:eastAsia="Helvetica" w:hAnsi="Arial" w:cs="Arial"/>
                <w:i/>
                <w:iCs/>
                <w:color w:val="000000" w:themeColor="text1"/>
                <w:sz w:val="18"/>
                <w:szCs w:val="18"/>
                <w:lang w:val="fr-CA"/>
              </w:rPr>
            </w:pPr>
          </w:p>
        </w:tc>
      </w:tr>
      <w:tr w:rsidR="6F44F69E" w:rsidRPr="00C34D39" w14:paraId="131B9F56" w14:textId="77777777" w:rsidTr="11DD29E9">
        <w:trPr>
          <w:trHeight w:val="300"/>
          <w:jc w:val="center"/>
        </w:trPr>
        <w:tc>
          <w:tcPr>
            <w:tcW w:w="7635" w:type="dxa"/>
            <w:shd w:val="clear" w:color="auto" w:fill="FFFFFF" w:themeFill="background1"/>
          </w:tcPr>
          <w:p w14:paraId="59783CD4" w14:textId="434CA3B3" w:rsidR="00A83FDD" w:rsidRPr="00C34D39" w:rsidRDefault="00A83FDD" w:rsidP="00A83FDD">
            <w:pPr>
              <w:spacing w:after="120"/>
              <w:rPr>
                <w:rFonts w:ascii="Arial" w:eastAsia="Arial" w:hAnsi="Arial" w:cs="Arial"/>
                <w:b/>
                <w:bCs/>
                <w:color w:val="000000" w:themeColor="text1"/>
                <w:sz w:val="18"/>
                <w:szCs w:val="18"/>
                <w:lang w:val="fr-CA"/>
              </w:rPr>
            </w:pPr>
            <w:r w:rsidRPr="00C34D39">
              <w:rPr>
                <w:rFonts w:ascii="Arial" w:hAnsi="Arial" w:cs="Arial"/>
                <w:noProof/>
                <w:sz w:val="18"/>
                <w:szCs w:val="18"/>
                <w:lang w:val="fr-CA"/>
              </w:rPr>
              <w:drawing>
                <wp:inline distT="0" distB="0" distL="0" distR="0" wp14:anchorId="75909DDB" wp14:editId="644F3112">
                  <wp:extent cx="435293" cy="428017"/>
                  <wp:effectExtent l="0" t="0" r="0" b="3810"/>
                  <wp:docPr id="691209188"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09188" name="Picture 1" descr="A black background with red text and numb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5652" cy="457869"/>
                          </a:xfrm>
                          <a:prstGeom prst="rect">
                            <a:avLst/>
                          </a:prstGeom>
                        </pic:spPr>
                      </pic:pic>
                    </a:graphicData>
                  </a:graphic>
                </wp:inline>
              </w:drawing>
            </w:r>
            <w:r w:rsidRPr="00C34D39">
              <w:rPr>
                <w:rFonts w:ascii="Arial" w:eastAsia="Arial" w:hAnsi="Arial" w:cs="Arial"/>
                <w:b/>
                <w:bCs/>
                <w:color w:val="000000" w:themeColor="text1"/>
                <w:sz w:val="18"/>
                <w:szCs w:val="18"/>
                <w:lang w:val="fr-CA"/>
              </w:rPr>
              <w:t xml:space="preserve"> </w:t>
            </w:r>
            <w:r w:rsidR="057D26CB" w:rsidRPr="00C34D39">
              <w:rPr>
                <w:rFonts w:ascii="Arial" w:hAnsi="Arial" w:cs="Arial"/>
                <w:noProof/>
                <w:sz w:val="18"/>
                <w:szCs w:val="18"/>
                <w:lang w:val="fr-CA"/>
              </w:rPr>
              <w:drawing>
                <wp:inline distT="0" distB="0" distL="0" distR="0" wp14:anchorId="1577ACC4" wp14:editId="6E30E1B1">
                  <wp:extent cx="1410510" cy="394465"/>
                  <wp:effectExtent l="0" t="0" r="0" b="0"/>
                  <wp:docPr id="1788630283" name="Picture 178863028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7526" cy="418800"/>
                          </a:xfrm>
                          <a:prstGeom prst="rect">
                            <a:avLst/>
                          </a:prstGeom>
                        </pic:spPr>
                      </pic:pic>
                    </a:graphicData>
                  </a:graphic>
                </wp:inline>
              </w:drawing>
            </w:r>
            <w:r w:rsidR="47D3D0DA" w:rsidRPr="00C34D39">
              <w:rPr>
                <w:rFonts w:ascii="Arial" w:hAnsi="Arial" w:cs="Arial"/>
                <w:sz w:val="18"/>
                <w:szCs w:val="18"/>
                <w:lang w:val="fr-CA"/>
              </w:rPr>
              <w:br/>
            </w:r>
            <w:r w:rsidR="506E78BD" w:rsidRPr="00C34D39">
              <w:rPr>
                <w:rFonts w:ascii="Arial" w:eastAsia="Arial" w:hAnsi="Arial" w:cs="Arial"/>
                <w:b/>
                <w:bCs/>
                <w:color w:val="000000" w:themeColor="text1"/>
                <w:sz w:val="18"/>
                <w:szCs w:val="18"/>
                <w:lang w:val="fr-CA"/>
              </w:rPr>
              <w:t xml:space="preserve">    </w:t>
            </w:r>
          </w:p>
          <w:p w14:paraId="17879928" w14:textId="29AF621A" w:rsidR="00A83FDD" w:rsidRPr="00C34D39" w:rsidRDefault="082DE221" w:rsidP="00A83FDD">
            <w:pPr>
              <w:spacing w:after="120"/>
              <w:rPr>
                <w:rFonts w:ascii="Arial" w:eastAsia="Arial" w:hAnsi="Arial" w:cs="Arial"/>
                <w:b/>
                <w:bCs/>
                <w:color w:val="000000" w:themeColor="text1"/>
                <w:sz w:val="18"/>
                <w:szCs w:val="18"/>
                <w:lang w:val="fr-CA"/>
              </w:rPr>
            </w:pPr>
            <w:r w:rsidRPr="00C34D39">
              <w:rPr>
                <w:rFonts w:ascii="Arial" w:eastAsia="Arial" w:hAnsi="Arial" w:cs="Arial"/>
                <w:b/>
                <w:bCs/>
                <w:color w:val="000000" w:themeColor="text1"/>
                <w:sz w:val="18"/>
                <w:szCs w:val="18"/>
                <w:lang w:val="fr-CA"/>
              </w:rPr>
              <w:t>SUUNS</w:t>
            </w:r>
            <w:r w:rsidR="00597388" w:rsidRPr="00C34D39">
              <w:rPr>
                <w:rFonts w:ascii="Arial" w:eastAsia="Arial" w:hAnsi="Arial" w:cs="Arial"/>
                <w:b/>
                <w:bCs/>
                <w:color w:val="000000" w:themeColor="text1"/>
                <w:sz w:val="18"/>
                <w:szCs w:val="18"/>
                <w:lang w:val="fr-CA"/>
              </w:rPr>
              <w:br/>
            </w:r>
            <w:proofErr w:type="spellStart"/>
            <w:r w:rsidR="00C34D39" w:rsidRPr="00C34D39">
              <w:rPr>
                <w:rFonts w:ascii="Arial" w:eastAsia="Arial" w:hAnsi="Arial" w:cs="Arial"/>
                <w:color w:val="000000" w:themeColor="text1"/>
                <w:sz w:val="18"/>
                <w:szCs w:val="18"/>
                <w:lang w:val="fr-CA"/>
              </w:rPr>
              <w:t>Overture</w:t>
            </w:r>
            <w:proofErr w:type="spellEnd"/>
            <w:r w:rsidR="00597388" w:rsidRPr="00C34D39">
              <w:rPr>
                <w:rFonts w:ascii="Arial" w:eastAsia="Arial" w:hAnsi="Arial" w:cs="Arial"/>
                <w:color w:val="000000" w:themeColor="text1"/>
                <w:sz w:val="18"/>
                <w:szCs w:val="18"/>
                <w:lang w:val="fr-CA"/>
              </w:rPr>
              <w:t xml:space="preserve"> – </w:t>
            </w:r>
            <w:r w:rsidR="00C34D39" w:rsidRPr="00C34D39">
              <w:rPr>
                <w:rFonts w:ascii="Arial" w:eastAsia="Arial" w:hAnsi="Arial" w:cs="Arial"/>
                <w:color w:val="000000" w:themeColor="text1"/>
                <w:sz w:val="18"/>
                <w:szCs w:val="18"/>
                <w:lang w:val="fr-CA"/>
              </w:rPr>
              <w:t xml:space="preserve">L’explosif troisième </w:t>
            </w:r>
            <w:r w:rsidR="00597388" w:rsidRPr="00C34D39">
              <w:rPr>
                <w:rFonts w:ascii="Arial" w:eastAsia="Arial" w:hAnsi="Arial" w:cs="Arial"/>
                <w:color w:val="000000" w:themeColor="text1"/>
                <w:sz w:val="18"/>
                <w:szCs w:val="18"/>
                <w:lang w:val="fr-CA"/>
              </w:rPr>
              <w:t xml:space="preserve">extrait </w:t>
            </w:r>
            <w:r w:rsidR="00C34D39" w:rsidRPr="00C34D39">
              <w:rPr>
                <w:rFonts w:ascii="Arial" w:eastAsia="Arial" w:hAnsi="Arial" w:cs="Arial"/>
                <w:color w:val="000000" w:themeColor="text1"/>
                <w:sz w:val="18"/>
                <w:szCs w:val="18"/>
                <w:lang w:val="fr-CA"/>
              </w:rPr>
              <w:t xml:space="preserve">tiré </w:t>
            </w:r>
            <w:r w:rsidR="00597388" w:rsidRPr="00C34D39">
              <w:rPr>
                <w:rFonts w:ascii="Arial" w:eastAsia="Arial" w:hAnsi="Arial" w:cs="Arial"/>
                <w:color w:val="000000" w:themeColor="text1"/>
                <w:sz w:val="18"/>
                <w:szCs w:val="18"/>
                <w:lang w:val="fr-CA"/>
              </w:rPr>
              <w:t>du sixième album studio</w:t>
            </w:r>
            <w:r w:rsidR="00597388" w:rsidRPr="00C34D39">
              <w:rPr>
                <w:rFonts w:ascii="Arial" w:eastAsia="Arial" w:hAnsi="Arial" w:cs="Arial"/>
                <w:b/>
                <w:bCs/>
                <w:color w:val="000000" w:themeColor="text1"/>
                <w:sz w:val="18"/>
                <w:szCs w:val="18"/>
                <w:lang w:val="fr-CA"/>
              </w:rPr>
              <w:t xml:space="preserve"> </w:t>
            </w:r>
            <w:r w:rsidR="00597388" w:rsidRPr="00C34D39">
              <w:rPr>
                <w:rFonts w:ascii="Arial" w:eastAsia="Helvetica" w:hAnsi="Arial" w:cs="Arial"/>
                <w:color w:val="000000" w:themeColor="text1"/>
                <w:sz w:val="18"/>
                <w:szCs w:val="18"/>
                <w:lang w:val="fr-CA"/>
              </w:rPr>
              <w:t xml:space="preserve">The Breaks </w:t>
            </w:r>
            <w:r w:rsidR="00A83FDD" w:rsidRPr="00C34D39">
              <w:rPr>
                <w:rFonts w:ascii="Arial" w:eastAsia="Helvetica" w:hAnsi="Arial" w:cs="Arial"/>
                <w:color w:val="000000" w:themeColor="text1"/>
                <w:sz w:val="18"/>
                <w:szCs w:val="18"/>
                <w:lang w:val="fr-CA"/>
              </w:rPr>
              <w:t>disponible le 6 septembre</w:t>
            </w:r>
          </w:p>
        </w:tc>
      </w:tr>
      <w:tr w:rsidR="6F44F69E" w:rsidRPr="00F54242" w14:paraId="3DF6202B" w14:textId="77777777" w:rsidTr="11DD29E9">
        <w:trPr>
          <w:trHeight w:val="300"/>
          <w:jc w:val="center"/>
        </w:trPr>
        <w:tc>
          <w:tcPr>
            <w:tcW w:w="7635" w:type="dxa"/>
            <w:shd w:val="clear" w:color="auto" w:fill="FFFFFF" w:themeFill="background1"/>
          </w:tcPr>
          <w:p w14:paraId="129217EB" w14:textId="77777777" w:rsidR="00C34D39" w:rsidRPr="00C34D39" w:rsidRDefault="00A83FDD" w:rsidP="00C34D39">
            <w:pPr>
              <w:spacing w:after="120" w:line="278" w:lineRule="auto"/>
              <w:jc w:val="both"/>
              <w:rPr>
                <w:rFonts w:ascii="Arial" w:eastAsia="Arial" w:hAnsi="Arial" w:cs="Arial"/>
                <w:color w:val="000000" w:themeColor="text1"/>
                <w:sz w:val="18"/>
                <w:szCs w:val="18"/>
                <w:lang w:val="fr-CA"/>
              </w:rPr>
            </w:pPr>
            <w:r w:rsidRPr="00C34D39">
              <w:rPr>
                <w:rFonts w:ascii="Arial" w:eastAsia="Helvetica" w:hAnsi="Arial" w:cs="Arial"/>
                <w:b/>
                <w:bCs/>
                <w:color w:val="000000" w:themeColor="text1"/>
                <w:sz w:val="18"/>
                <w:szCs w:val="18"/>
                <w:lang w:val="fr-CA"/>
              </w:rPr>
              <w:t>Montréal, jui</w:t>
            </w:r>
            <w:r w:rsidR="00C34D39" w:rsidRPr="00C34D39">
              <w:rPr>
                <w:rFonts w:ascii="Arial" w:eastAsia="Helvetica" w:hAnsi="Arial" w:cs="Arial"/>
                <w:b/>
                <w:bCs/>
                <w:color w:val="000000" w:themeColor="text1"/>
                <w:sz w:val="18"/>
                <w:szCs w:val="18"/>
                <w:lang w:val="fr-CA"/>
              </w:rPr>
              <w:t>llet</w:t>
            </w:r>
            <w:r w:rsidRPr="00C34D39">
              <w:rPr>
                <w:rFonts w:ascii="Arial" w:eastAsia="Helvetica" w:hAnsi="Arial" w:cs="Arial"/>
                <w:b/>
                <w:bCs/>
                <w:color w:val="000000" w:themeColor="text1"/>
                <w:sz w:val="18"/>
                <w:szCs w:val="18"/>
                <w:lang w:val="fr-CA"/>
              </w:rPr>
              <w:t xml:space="preserve"> 2024</w:t>
            </w:r>
            <w:r w:rsidRPr="00C34D39">
              <w:rPr>
                <w:rFonts w:ascii="Arial" w:eastAsia="Helvetica" w:hAnsi="Arial" w:cs="Arial"/>
                <w:color w:val="000000" w:themeColor="text1"/>
                <w:sz w:val="18"/>
                <w:szCs w:val="18"/>
                <w:lang w:val="fr-CA"/>
              </w:rPr>
              <w:t xml:space="preserve"> - </w:t>
            </w:r>
            <w:r w:rsidR="00C34D39" w:rsidRPr="00C34D39">
              <w:rPr>
                <w:rFonts w:ascii="Arial" w:eastAsia="Arial" w:hAnsi="Arial" w:cs="Arial"/>
                <w:color w:val="000000" w:themeColor="text1"/>
                <w:sz w:val="18"/>
                <w:szCs w:val="18"/>
                <w:lang w:val="fr-CA"/>
              </w:rPr>
              <w:t xml:space="preserve">Le mois dernier, le trio montréalais </w:t>
            </w:r>
            <w:r w:rsidR="00C34D39" w:rsidRPr="00C34D39">
              <w:rPr>
                <w:rFonts w:ascii="Arial" w:eastAsia="Arial" w:hAnsi="Arial" w:cs="Arial"/>
                <w:b/>
                <w:bCs/>
                <w:color w:val="000000" w:themeColor="text1"/>
                <w:sz w:val="18"/>
                <w:szCs w:val="18"/>
                <w:lang w:val="fr-CA"/>
              </w:rPr>
              <w:t xml:space="preserve">SUUNS </w:t>
            </w:r>
            <w:r w:rsidR="00C34D39" w:rsidRPr="00C34D39">
              <w:rPr>
                <w:rFonts w:ascii="Arial" w:eastAsia="Arial" w:hAnsi="Arial" w:cs="Arial"/>
                <w:color w:val="000000" w:themeColor="text1"/>
                <w:sz w:val="18"/>
                <w:szCs w:val="18"/>
                <w:lang w:val="fr-CA"/>
              </w:rPr>
              <w:t xml:space="preserve">a annoncé la parution à venir de son sixième album studio </w:t>
            </w:r>
            <w:r w:rsidR="00C34D39" w:rsidRPr="00C34D39">
              <w:rPr>
                <w:rFonts w:ascii="Arial" w:eastAsia="Arial" w:hAnsi="Arial" w:cs="Arial"/>
                <w:b/>
                <w:bCs/>
                <w:color w:val="000000" w:themeColor="text1"/>
                <w:sz w:val="18"/>
                <w:szCs w:val="18"/>
                <w:lang w:val="fr-CA"/>
              </w:rPr>
              <w:t xml:space="preserve">The Breaks </w:t>
            </w:r>
            <w:r w:rsidR="00C34D39" w:rsidRPr="00C34D39">
              <w:rPr>
                <w:rFonts w:ascii="Arial" w:eastAsia="Arial" w:hAnsi="Arial" w:cs="Arial"/>
                <w:color w:val="000000" w:themeColor="text1"/>
                <w:sz w:val="18"/>
                <w:szCs w:val="18"/>
                <w:lang w:val="fr-CA"/>
              </w:rPr>
              <w:t>via Secret City au Canada (</w:t>
            </w:r>
            <w:proofErr w:type="spellStart"/>
            <w:r w:rsidR="00C34D39" w:rsidRPr="00C34D39">
              <w:rPr>
                <w:rFonts w:ascii="Arial" w:eastAsia="Arial" w:hAnsi="Arial" w:cs="Arial"/>
                <w:color w:val="000000" w:themeColor="text1"/>
                <w:sz w:val="18"/>
                <w:szCs w:val="18"/>
                <w:lang w:val="fr-CA"/>
              </w:rPr>
              <w:t>Joyful</w:t>
            </w:r>
            <w:proofErr w:type="spellEnd"/>
            <w:r w:rsidR="00C34D39" w:rsidRPr="00C34D39">
              <w:rPr>
                <w:rFonts w:ascii="Arial" w:eastAsia="Arial" w:hAnsi="Arial" w:cs="Arial"/>
                <w:color w:val="000000" w:themeColor="text1"/>
                <w:sz w:val="18"/>
                <w:szCs w:val="18"/>
                <w:lang w:val="fr-CA"/>
              </w:rPr>
              <w:t xml:space="preserve"> Noise ex. Canada). Depuis, les musiciens ont partagé deux extraits du disque qui ont fait l’objet de couverture de la part de publications prestigieuses telles que </w:t>
            </w:r>
            <w:r w:rsidR="00C34D39" w:rsidRPr="00C34D39">
              <w:rPr>
                <w:rFonts w:ascii="Arial" w:eastAsia="Arial" w:hAnsi="Arial" w:cs="Arial"/>
                <w:b/>
                <w:bCs/>
                <w:color w:val="000000" w:themeColor="text1"/>
                <w:sz w:val="18"/>
                <w:szCs w:val="18"/>
                <w:lang w:val="fr-CA"/>
              </w:rPr>
              <w:t xml:space="preserve">Brooklyn </w:t>
            </w:r>
            <w:proofErr w:type="spellStart"/>
            <w:r w:rsidR="00C34D39" w:rsidRPr="00C34D39">
              <w:rPr>
                <w:rFonts w:ascii="Arial" w:eastAsia="Arial" w:hAnsi="Arial" w:cs="Arial"/>
                <w:b/>
                <w:bCs/>
                <w:color w:val="000000" w:themeColor="text1"/>
                <w:sz w:val="18"/>
                <w:szCs w:val="18"/>
                <w:lang w:val="fr-CA"/>
              </w:rPr>
              <w:t>Vegan</w:t>
            </w:r>
            <w:proofErr w:type="spellEnd"/>
            <w:r w:rsidR="00C34D39" w:rsidRPr="00C34D39">
              <w:rPr>
                <w:rFonts w:ascii="Arial" w:eastAsia="Arial" w:hAnsi="Arial" w:cs="Arial"/>
                <w:b/>
                <w:bCs/>
                <w:color w:val="000000" w:themeColor="text1"/>
                <w:sz w:val="18"/>
                <w:szCs w:val="18"/>
                <w:lang w:val="fr-CA"/>
              </w:rPr>
              <w:t xml:space="preserve">, Clash, </w:t>
            </w:r>
            <w:proofErr w:type="spellStart"/>
            <w:proofErr w:type="gramStart"/>
            <w:r w:rsidR="00C34D39" w:rsidRPr="00C34D39">
              <w:rPr>
                <w:rFonts w:ascii="Arial" w:eastAsia="Arial" w:hAnsi="Arial" w:cs="Arial"/>
                <w:b/>
                <w:bCs/>
                <w:color w:val="000000" w:themeColor="text1"/>
                <w:sz w:val="18"/>
                <w:szCs w:val="18"/>
                <w:lang w:val="fr-CA"/>
              </w:rPr>
              <w:t>Exclaim</w:t>
            </w:r>
            <w:proofErr w:type="spellEnd"/>
            <w:r w:rsidR="00C34D39" w:rsidRPr="00C34D39">
              <w:rPr>
                <w:rFonts w:ascii="Arial" w:eastAsia="Arial" w:hAnsi="Arial" w:cs="Arial"/>
                <w:b/>
                <w:bCs/>
                <w:color w:val="000000" w:themeColor="text1"/>
                <w:sz w:val="18"/>
                <w:szCs w:val="18"/>
                <w:lang w:val="fr-CA"/>
              </w:rPr>
              <w:t>!,</w:t>
            </w:r>
            <w:proofErr w:type="gramEnd"/>
            <w:r w:rsidR="00C34D39" w:rsidRPr="00C34D39">
              <w:rPr>
                <w:rFonts w:ascii="Arial" w:eastAsia="Arial" w:hAnsi="Arial" w:cs="Arial"/>
                <w:b/>
                <w:bCs/>
                <w:color w:val="000000" w:themeColor="text1"/>
                <w:sz w:val="18"/>
                <w:szCs w:val="18"/>
                <w:lang w:val="fr-CA"/>
              </w:rPr>
              <w:t xml:space="preserve"> </w:t>
            </w:r>
            <w:proofErr w:type="spellStart"/>
            <w:r w:rsidR="00C34D39" w:rsidRPr="00C34D39">
              <w:rPr>
                <w:rFonts w:ascii="Arial" w:eastAsia="Arial" w:hAnsi="Arial" w:cs="Arial"/>
                <w:b/>
                <w:bCs/>
                <w:color w:val="000000" w:themeColor="text1"/>
                <w:sz w:val="18"/>
                <w:szCs w:val="18"/>
                <w:lang w:val="fr-CA"/>
              </w:rPr>
              <w:t>GoldFlakePaint</w:t>
            </w:r>
            <w:proofErr w:type="spellEnd"/>
            <w:r w:rsidR="00C34D39" w:rsidRPr="00C34D39">
              <w:rPr>
                <w:rFonts w:ascii="Arial" w:eastAsia="Arial" w:hAnsi="Arial" w:cs="Arial"/>
                <w:b/>
                <w:bCs/>
                <w:color w:val="000000" w:themeColor="text1"/>
                <w:sz w:val="18"/>
                <w:szCs w:val="18"/>
                <w:lang w:val="fr-CA"/>
              </w:rPr>
              <w:t>, The Line of Best</w:t>
            </w:r>
            <w:r w:rsidR="00C34D39" w:rsidRPr="00C34D39">
              <w:rPr>
                <w:rFonts w:ascii="Arial" w:eastAsia="Arial" w:hAnsi="Arial" w:cs="Arial"/>
                <w:color w:val="000000" w:themeColor="text1"/>
                <w:sz w:val="18"/>
                <w:szCs w:val="18"/>
                <w:lang w:val="fr-CA"/>
              </w:rPr>
              <w:t xml:space="preserve"> </w:t>
            </w:r>
            <w:r w:rsidR="00C34D39" w:rsidRPr="00C34D39">
              <w:rPr>
                <w:rFonts w:ascii="Arial" w:eastAsia="Arial" w:hAnsi="Arial" w:cs="Arial"/>
                <w:b/>
                <w:bCs/>
                <w:color w:val="000000" w:themeColor="text1"/>
                <w:sz w:val="18"/>
                <w:szCs w:val="18"/>
                <w:lang w:val="fr-CA"/>
              </w:rPr>
              <w:t>Fit</w:t>
            </w:r>
            <w:r w:rsidR="00C34D39" w:rsidRPr="00C34D39">
              <w:rPr>
                <w:rFonts w:ascii="Arial" w:eastAsia="Arial" w:hAnsi="Arial" w:cs="Arial"/>
                <w:color w:val="000000" w:themeColor="text1"/>
                <w:sz w:val="18"/>
                <w:szCs w:val="18"/>
                <w:lang w:val="fr-CA"/>
              </w:rPr>
              <w:t xml:space="preserve">, </w:t>
            </w:r>
            <w:r w:rsidR="00C34D39" w:rsidRPr="00C34D39">
              <w:rPr>
                <w:rFonts w:ascii="Arial" w:eastAsia="Arial" w:hAnsi="Arial" w:cs="Arial"/>
                <w:b/>
                <w:bCs/>
                <w:color w:val="000000" w:themeColor="text1"/>
                <w:sz w:val="18"/>
                <w:szCs w:val="18"/>
                <w:lang w:val="fr-CA"/>
              </w:rPr>
              <w:t xml:space="preserve">Our Culture, </w:t>
            </w:r>
            <w:proofErr w:type="spellStart"/>
            <w:r w:rsidR="00C34D39" w:rsidRPr="00C34D39">
              <w:rPr>
                <w:rFonts w:ascii="Arial" w:eastAsia="Arial" w:hAnsi="Arial" w:cs="Arial"/>
                <w:b/>
                <w:bCs/>
                <w:color w:val="000000" w:themeColor="text1"/>
                <w:sz w:val="18"/>
                <w:szCs w:val="18"/>
                <w:lang w:val="fr-CA"/>
              </w:rPr>
              <w:t>Pitchfork</w:t>
            </w:r>
            <w:proofErr w:type="spellEnd"/>
            <w:r w:rsidR="00C34D39" w:rsidRPr="00C34D39">
              <w:rPr>
                <w:rFonts w:ascii="Arial" w:eastAsia="Arial" w:hAnsi="Arial" w:cs="Arial"/>
                <w:color w:val="000000" w:themeColor="text1"/>
                <w:sz w:val="18"/>
                <w:szCs w:val="18"/>
                <w:lang w:val="fr-CA"/>
              </w:rPr>
              <w:t xml:space="preserve">, et de nombreuses autres. </w:t>
            </w:r>
            <w:r w:rsidR="00C34D39" w:rsidRPr="00C34D39">
              <w:rPr>
                <w:rFonts w:ascii="Arial" w:eastAsia="Arial" w:hAnsi="Arial" w:cs="Arial"/>
                <w:b/>
                <w:bCs/>
                <w:color w:val="000000" w:themeColor="text1"/>
                <w:sz w:val="18"/>
                <w:szCs w:val="18"/>
                <w:lang w:val="fr-CA"/>
              </w:rPr>
              <w:t xml:space="preserve">SUUNS </w:t>
            </w:r>
            <w:r w:rsidR="00C34D39" w:rsidRPr="00C34D39">
              <w:rPr>
                <w:rFonts w:ascii="Arial" w:eastAsia="Arial" w:hAnsi="Arial" w:cs="Arial"/>
                <w:color w:val="000000" w:themeColor="text1"/>
                <w:sz w:val="18"/>
                <w:szCs w:val="18"/>
                <w:lang w:val="fr-CA"/>
              </w:rPr>
              <w:t>est aujourd’hui de retour pour partager un troisième et dernier avant-goût de l’album : la corrosive et baroque « </w:t>
            </w:r>
            <w:proofErr w:type="spellStart"/>
            <w:r w:rsidR="00C34D39" w:rsidRPr="00C34D39">
              <w:rPr>
                <w:rFonts w:ascii="Arial" w:eastAsia="Arial" w:hAnsi="Arial" w:cs="Arial"/>
                <w:b/>
                <w:bCs/>
                <w:color w:val="000000" w:themeColor="text1"/>
                <w:sz w:val="18"/>
                <w:szCs w:val="18"/>
                <w:lang w:val="fr-CA"/>
              </w:rPr>
              <w:t>Overture</w:t>
            </w:r>
            <w:proofErr w:type="spellEnd"/>
            <w:r w:rsidR="00C34D39" w:rsidRPr="00C34D39">
              <w:rPr>
                <w:rFonts w:ascii="Arial" w:eastAsia="Arial" w:hAnsi="Arial" w:cs="Arial"/>
                <w:color w:val="000000" w:themeColor="text1"/>
                <w:sz w:val="18"/>
                <w:szCs w:val="18"/>
                <w:lang w:val="fr-CA"/>
              </w:rPr>
              <w:t xml:space="preserve"> », qui se déploie presque comme un hymne classique corrompu et qui constitue un des moments les plus spectaculaires de </w:t>
            </w:r>
            <w:r w:rsidR="00C34D39" w:rsidRPr="00C34D39">
              <w:rPr>
                <w:rFonts w:ascii="Arial" w:eastAsia="Arial" w:hAnsi="Arial" w:cs="Arial"/>
                <w:b/>
                <w:bCs/>
                <w:color w:val="000000" w:themeColor="text1"/>
                <w:sz w:val="18"/>
                <w:szCs w:val="18"/>
                <w:lang w:val="fr-CA"/>
              </w:rPr>
              <w:t>The Breaks</w:t>
            </w:r>
            <w:r w:rsidR="00C34D39" w:rsidRPr="00C34D39">
              <w:rPr>
                <w:rFonts w:ascii="Arial" w:eastAsia="Arial" w:hAnsi="Arial" w:cs="Arial"/>
                <w:color w:val="000000" w:themeColor="text1"/>
                <w:sz w:val="18"/>
                <w:szCs w:val="18"/>
                <w:lang w:val="fr-CA"/>
              </w:rPr>
              <w:t>. « </w:t>
            </w:r>
            <w:proofErr w:type="spellStart"/>
            <w:r w:rsidR="00C34D39" w:rsidRPr="00C34D39">
              <w:rPr>
                <w:rFonts w:ascii="Arial" w:eastAsia="Arial" w:hAnsi="Arial" w:cs="Arial"/>
                <w:i/>
                <w:iCs/>
                <w:color w:val="000000" w:themeColor="text1"/>
                <w:sz w:val="18"/>
                <w:szCs w:val="18"/>
                <w:lang w:val="fr-CA"/>
              </w:rPr>
              <w:t>We</w:t>
            </w:r>
            <w:proofErr w:type="spellEnd"/>
            <w:r w:rsidR="00C34D39" w:rsidRPr="00C34D39">
              <w:rPr>
                <w:rFonts w:ascii="Arial" w:eastAsia="Arial" w:hAnsi="Arial" w:cs="Arial"/>
                <w:i/>
                <w:iCs/>
                <w:color w:val="000000" w:themeColor="text1"/>
                <w:sz w:val="18"/>
                <w:szCs w:val="18"/>
                <w:lang w:val="fr-CA"/>
              </w:rPr>
              <w:t xml:space="preserve"> </w:t>
            </w:r>
            <w:proofErr w:type="spellStart"/>
            <w:r w:rsidR="00C34D39" w:rsidRPr="00C34D39">
              <w:rPr>
                <w:rFonts w:ascii="Arial" w:eastAsia="Arial" w:hAnsi="Arial" w:cs="Arial"/>
                <w:i/>
                <w:iCs/>
                <w:color w:val="000000" w:themeColor="text1"/>
                <w:sz w:val="18"/>
                <w:szCs w:val="18"/>
                <w:lang w:val="fr-CA"/>
              </w:rPr>
              <w:t>bummed</w:t>
            </w:r>
            <w:proofErr w:type="spellEnd"/>
            <w:r w:rsidR="00C34D39" w:rsidRPr="00C34D39">
              <w:rPr>
                <w:rFonts w:ascii="Arial" w:eastAsia="Arial" w:hAnsi="Arial" w:cs="Arial"/>
                <w:i/>
                <w:iCs/>
                <w:color w:val="000000" w:themeColor="text1"/>
                <w:sz w:val="18"/>
                <w:szCs w:val="18"/>
                <w:lang w:val="fr-CA"/>
              </w:rPr>
              <w:t xml:space="preserve"> a ride on </w:t>
            </w:r>
            <w:proofErr w:type="spellStart"/>
            <w:r w:rsidR="00C34D39" w:rsidRPr="00C34D39">
              <w:rPr>
                <w:rFonts w:ascii="Arial" w:eastAsia="Arial" w:hAnsi="Arial" w:cs="Arial"/>
                <w:i/>
                <w:iCs/>
                <w:color w:val="000000" w:themeColor="text1"/>
                <w:sz w:val="18"/>
                <w:szCs w:val="18"/>
                <w:lang w:val="fr-CA"/>
              </w:rPr>
              <w:t>dead</w:t>
            </w:r>
            <w:proofErr w:type="spellEnd"/>
            <w:r w:rsidR="00C34D39" w:rsidRPr="00C34D39">
              <w:rPr>
                <w:rFonts w:ascii="Arial" w:eastAsia="Arial" w:hAnsi="Arial" w:cs="Arial"/>
                <w:i/>
                <w:iCs/>
                <w:color w:val="000000" w:themeColor="text1"/>
                <w:sz w:val="18"/>
                <w:szCs w:val="18"/>
                <w:lang w:val="fr-CA"/>
              </w:rPr>
              <w:t xml:space="preserve"> end </w:t>
            </w:r>
            <w:proofErr w:type="spellStart"/>
            <w:r w:rsidR="00C34D39" w:rsidRPr="00C34D39">
              <w:rPr>
                <w:rFonts w:ascii="Arial" w:eastAsia="Arial" w:hAnsi="Arial" w:cs="Arial"/>
                <w:i/>
                <w:iCs/>
                <w:color w:val="000000" w:themeColor="text1"/>
                <w:sz w:val="18"/>
                <w:szCs w:val="18"/>
                <w:lang w:val="fr-CA"/>
              </w:rPr>
              <w:t>streets</w:t>
            </w:r>
            <w:proofErr w:type="spellEnd"/>
            <w:r w:rsidR="00C34D39" w:rsidRPr="00C34D39">
              <w:rPr>
                <w:rFonts w:ascii="Arial" w:eastAsia="Arial" w:hAnsi="Arial" w:cs="Arial"/>
                <w:i/>
                <w:iCs/>
                <w:color w:val="000000" w:themeColor="text1"/>
                <w:sz w:val="18"/>
                <w:szCs w:val="18"/>
                <w:lang w:val="fr-CA"/>
              </w:rPr>
              <w:t xml:space="preserve">/And </w:t>
            </w:r>
            <w:proofErr w:type="spellStart"/>
            <w:r w:rsidR="00C34D39" w:rsidRPr="00C34D39">
              <w:rPr>
                <w:rFonts w:ascii="Arial" w:eastAsia="Arial" w:hAnsi="Arial" w:cs="Arial"/>
                <w:i/>
                <w:iCs/>
                <w:color w:val="000000" w:themeColor="text1"/>
                <w:sz w:val="18"/>
                <w:szCs w:val="18"/>
                <w:lang w:val="fr-CA"/>
              </w:rPr>
              <w:t>lost</w:t>
            </w:r>
            <w:proofErr w:type="spellEnd"/>
            <w:r w:rsidR="00C34D39" w:rsidRPr="00C34D39">
              <w:rPr>
                <w:rFonts w:ascii="Arial" w:eastAsia="Arial" w:hAnsi="Arial" w:cs="Arial"/>
                <w:i/>
                <w:iCs/>
                <w:color w:val="000000" w:themeColor="text1"/>
                <w:sz w:val="18"/>
                <w:szCs w:val="18"/>
                <w:lang w:val="fr-CA"/>
              </w:rPr>
              <w:t xml:space="preserve"> </w:t>
            </w:r>
            <w:proofErr w:type="spellStart"/>
            <w:r w:rsidR="00C34D39" w:rsidRPr="00C34D39">
              <w:rPr>
                <w:rFonts w:ascii="Arial" w:eastAsia="Arial" w:hAnsi="Arial" w:cs="Arial"/>
                <w:i/>
                <w:iCs/>
                <w:color w:val="000000" w:themeColor="text1"/>
                <w:sz w:val="18"/>
                <w:szCs w:val="18"/>
                <w:lang w:val="fr-CA"/>
              </w:rPr>
              <w:t>our</w:t>
            </w:r>
            <w:proofErr w:type="spellEnd"/>
            <w:r w:rsidR="00C34D39" w:rsidRPr="00C34D39">
              <w:rPr>
                <w:rFonts w:ascii="Arial" w:eastAsia="Arial" w:hAnsi="Arial" w:cs="Arial"/>
                <w:i/>
                <w:iCs/>
                <w:color w:val="000000" w:themeColor="text1"/>
                <w:sz w:val="18"/>
                <w:szCs w:val="18"/>
                <w:lang w:val="fr-CA"/>
              </w:rPr>
              <w:t xml:space="preserve"> </w:t>
            </w:r>
            <w:proofErr w:type="spellStart"/>
            <w:r w:rsidR="00C34D39" w:rsidRPr="00C34D39">
              <w:rPr>
                <w:rFonts w:ascii="Arial" w:eastAsia="Arial" w:hAnsi="Arial" w:cs="Arial"/>
                <w:i/>
                <w:iCs/>
                <w:color w:val="000000" w:themeColor="text1"/>
                <w:sz w:val="18"/>
                <w:szCs w:val="18"/>
                <w:lang w:val="fr-CA"/>
              </w:rPr>
              <w:t>way</w:t>
            </w:r>
            <w:proofErr w:type="spellEnd"/>
            <w:r w:rsidR="00C34D39" w:rsidRPr="00C34D39">
              <w:rPr>
                <w:rFonts w:ascii="Arial" w:eastAsia="Arial" w:hAnsi="Arial" w:cs="Arial"/>
                <w:i/>
                <w:iCs/>
                <w:color w:val="000000" w:themeColor="text1"/>
                <w:sz w:val="18"/>
                <w:szCs w:val="18"/>
                <w:lang w:val="fr-CA"/>
              </w:rPr>
              <w:t xml:space="preserve"> on the road to </w:t>
            </w:r>
            <w:proofErr w:type="spellStart"/>
            <w:r w:rsidR="00C34D39" w:rsidRPr="00C34D39">
              <w:rPr>
                <w:rFonts w:ascii="Arial" w:eastAsia="Arial" w:hAnsi="Arial" w:cs="Arial"/>
                <w:i/>
                <w:iCs/>
                <w:color w:val="000000" w:themeColor="text1"/>
                <w:sz w:val="18"/>
                <w:szCs w:val="18"/>
                <w:lang w:val="fr-CA"/>
              </w:rPr>
              <w:t>Mecca</w:t>
            </w:r>
            <w:proofErr w:type="spellEnd"/>
            <w:r w:rsidR="00C34D39" w:rsidRPr="00C34D39">
              <w:rPr>
                <w:rFonts w:ascii="Arial" w:eastAsia="Arial" w:hAnsi="Arial" w:cs="Arial"/>
                <w:color w:val="000000" w:themeColor="text1"/>
                <w:sz w:val="18"/>
                <w:szCs w:val="18"/>
                <w:lang w:val="fr-CA"/>
              </w:rPr>
              <w:t xml:space="preserve"> », fulmine le chanteur et guitariste de SUUNS, Ben </w:t>
            </w:r>
            <w:proofErr w:type="spellStart"/>
            <w:r w:rsidR="00C34D39" w:rsidRPr="00C34D39">
              <w:rPr>
                <w:rFonts w:ascii="Arial" w:eastAsia="Arial" w:hAnsi="Arial" w:cs="Arial"/>
                <w:color w:val="000000" w:themeColor="text1"/>
                <w:sz w:val="18"/>
                <w:szCs w:val="18"/>
                <w:lang w:val="fr-CA"/>
              </w:rPr>
              <w:t>Shemie</w:t>
            </w:r>
            <w:proofErr w:type="spellEnd"/>
            <w:r w:rsidR="00C34D39" w:rsidRPr="00C34D39">
              <w:rPr>
                <w:rFonts w:ascii="Arial" w:eastAsia="Arial" w:hAnsi="Arial" w:cs="Arial"/>
                <w:color w:val="000000" w:themeColor="text1"/>
                <w:sz w:val="18"/>
                <w:szCs w:val="18"/>
                <w:lang w:val="fr-CA"/>
              </w:rPr>
              <w:t xml:space="preserve">, alors que la musique couve quelque chose de sinistre. La chanson entremêle des extrêmes sonores — de The </w:t>
            </w:r>
            <w:proofErr w:type="spellStart"/>
            <w:r w:rsidR="00C34D39" w:rsidRPr="00C34D39">
              <w:rPr>
                <w:rFonts w:ascii="Arial" w:eastAsia="Arial" w:hAnsi="Arial" w:cs="Arial"/>
                <w:color w:val="000000" w:themeColor="text1"/>
                <w:sz w:val="18"/>
                <w:szCs w:val="18"/>
                <w:lang w:val="fr-CA"/>
              </w:rPr>
              <w:t>Fall</w:t>
            </w:r>
            <w:proofErr w:type="spellEnd"/>
            <w:r w:rsidR="00C34D39" w:rsidRPr="00C34D39">
              <w:rPr>
                <w:rFonts w:ascii="Arial" w:eastAsia="Arial" w:hAnsi="Arial" w:cs="Arial"/>
                <w:color w:val="000000" w:themeColor="text1"/>
                <w:sz w:val="18"/>
                <w:szCs w:val="18"/>
                <w:lang w:val="fr-CA"/>
              </w:rPr>
              <w:t xml:space="preserve"> à Travis Barker — pour magiquement créer un amalgame des influences disparates des trois membres du groupe.</w:t>
            </w:r>
          </w:p>
          <w:p w14:paraId="09AC4A59" w14:textId="2279C836" w:rsidR="00C34D39" w:rsidRPr="00C34D39" w:rsidRDefault="00C34D39" w:rsidP="00C34D39">
            <w:pPr>
              <w:spacing w:after="120" w:line="278" w:lineRule="auto"/>
              <w:jc w:val="both"/>
              <w:rPr>
                <w:rFonts w:ascii="Arial" w:hAnsi="Arial" w:cs="Arial"/>
                <w:sz w:val="18"/>
                <w:szCs w:val="18"/>
              </w:rPr>
            </w:pPr>
            <w:r w:rsidRPr="00C34D39">
              <w:rPr>
                <w:rFonts w:ascii="Arial" w:eastAsia="Arial" w:hAnsi="Arial" w:cs="Arial"/>
                <w:color w:val="000000" w:themeColor="text1"/>
                <w:sz w:val="18"/>
                <w:szCs w:val="18"/>
                <w:lang w:val="fr-CA"/>
              </w:rPr>
              <w:t xml:space="preserve">Le guitariste de </w:t>
            </w:r>
            <w:r w:rsidRPr="00C34D39">
              <w:rPr>
                <w:rFonts w:ascii="Arial" w:eastAsia="Arial" w:hAnsi="Arial" w:cs="Arial"/>
                <w:b/>
                <w:bCs/>
                <w:color w:val="000000" w:themeColor="text1"/>
                <w:sz w:val="18"/>
                <w:szCs w:val="18"/>
                <w:lang w:val="fr-CA"/>
              </w:rPr>
              <w:t>SUUNS</w:t>
            </w:r>
            <w:r w:rsidRPr="00C34D39">
              <w:rPr>
                <w:rFonts w:ascii="Arial" w:eastAsia="Arial" w:hAnsi="Arial" w:cs="Arial"/>
                <w:color w:val="000000" w:themeColor="text1"/>
                <w:sz w:val="18"/>
                <w:szCs w:val="18"/>
                <w:lang w:val="fr-CA"/>
              </w:rPr>
              <w:t xml:space="preserve">, Joseph </w:t>
            </w:r>
            <w:proofErr w:type="spellStart"/>
            <w:r w:rsidRPr="00C34D39">
              <w:rPr>
                <w:rFonts w:ascii="Arial" w:eastAsia="Arial" w:hAnsi="Arial" w:cs="Arial"/>
                <w:color w:val="000000" w:themeColor="text1"/>
                <w:sz w:val="18"/>
                <w:szCs w:val="18"/>
                <w:lang w:val="fr-CA"/>
              </w:rPr>
              <w:t>Yarmush</w:t>
            </w:r>
            <w:proofErr w:type="spellEnd"/>
            <w:r w:rsidRPr="00C34D39">
              <w:rPr>
                <w:rFonts w:ascii="Arial" w:eastAsia="Arial" w:hAnsi="Arial" w:cs="Arial"/>
                <w:color w:val="000000" w:themeColor="text1"/>
                <w:sz w:val="18"/>
                <w:szCs w:val="18"/>
                <w:lang w:val="fr-CA"/>
              </w:rPr>
              <w:t xml:space="preserve"> se rappelle s’être battu pour la chanson : « </w:t>
            </w:r>
            <w:r w:rsidRPr="00C34D39">
              <w:rPr>
                <w:rFonts w:ascii="Arial" w:eastAsia="Arial" w:hAnsi="Arial" w:cs="Arial"/>
                <w:i/>
                <w:iCs/>
                <w:color w:val="000000" w:themeColor="text1"/>
                <w:sz w:val="18"/>
                <w:szCs w:val="18"/>
                <w:lang w:val="fr-CA"/>
              </w:rPr>
              <w:t>C’est tellement déjanté, comme une petite bombe de deux minutes et demie. J’aime particulièrement les voix dans cette chanson. Je n’avais jamais entendu Ben chanter de cette façon auparavant. Ça m’a frappé et je me suis dit : “il faut que cela se retrouve sur l’album!”</w:t>
            </w:r>
            <w:r w:rsidRPr="00C34D39">
              <w:rPr>
                <w:rFonts w:ascii="Arial" w:eastAsia="Arial" w:hAnsi="Arial" w:cs="Arial"/>
                <w:color w:val="000000" w:themeColor="text1"/>
                <w:sz w:val="18"/>
                <w:szCs w:val="18"/>
                <w:lang w:val="fr-CA"/>
              </w:rPr>
              <w:t xml:space="preserve"> » </w:t>
            </w:r>
          </w:p>
          <w:p w14:paraId="31ACDFBF" w14:textId="77777777" w:rsidR="00C34D39" w:rsidRPr="00C34D39" w:rsidRDefault="00000000" w:rsidP="00C34D39">
            <w:pPr>
              <w:spacing w:after="120" w:line="278" w:lineRule="auto"/>
              <w:jc w:val="both"/>
              <w:rPr>
                <w:rFonts w:ascii="Arial" w:eastAsia="Arial" w:hAnsi="Arial" w:cs="Arial"/>
                <w:b/>
                <w:bCs/>
                <w:color w:val="1643F5"/>
                <w:sz w:val="18"/>
                <w:szCs w:val="18"/>
                <w:lang w:val="fr-CA"/>
              </w:rPr>
            </w:pPr>
            <w:hyperlink r:id="rId9">
              <w:r w:rsidR="00C34D39" w:rsidRPr="00C34D39">
                <w:rPr>
                  <w:rStyle w:val="Hyperlien"/>
                  <w:rFonts w:ascii="Arial" w:eastAsia="Arial" w:hAnsi="Arial" w:cs="Arial"/>
                  <w:b/>
                  <w:bCs/>
                  <w:sz w:val="18"/>
                  <w:szCs w:val="18"/>
                  <w:lang w:val="fr-CA"/>
                </w:rPr>
                <w:t>Écoutez « </w:t>
              </w:r>
              <w:proofErr w:type="spellStart"/>
              <w:r w:rsidR="00C34D39" w:rsidRPr="00C34D39">
                <w:rPr>
                  <w:rStyle w:val="Hyperlien"/>
                  <w:rFonts w:ascii="Arial" w:eastAsia="Arial" w:hAnsi="Arial" w:cs="Arial"/>
                  <w:b/>
                  <w:bCs/>
                  <w:sz w:val="18"/>
                  <w:szCs w:val="18"/>
                  <w:lang w:val="fr-CA"/>
                </w:rPr>
                <w:t>Overture</w:t>
              </w:r>
              <w:proofErr w:type="spellEnd"/>
              <w:r w:rsidR="00C34D39" w:rsidRPr="00C34D39">
                <w:rPr>
                  <w:rStyle w:val="Hyperlien"/>
                  <w:rFonts w:ascii="Arial" w:eastAsia="Arial" w:hAnsi="Arial" w:cs="Arial"/>
                  <w:b/>
                  <w:bCs/>
                  <w:sz w:val="18"/>
                  <w:szCs w:val="18"/>
                  <w:lang w:val="fr-CA"/>
                </w:rPr>
                <w:t xml:space="preserve"> » ICI. </w:t>
              </w:r>
            </w:hyperlink>
            <w:r w:rsidR="00C34D39" w:rsidRPr="00C34D39">
              <w:rPr>
                <w:rFonts w:ascii="Arial" w:eastAsia="Arial" w:hAnsi="Arial" w:cs="Arial"/>
                <w:b/>
                <w:bCs/>
                <w:color w:val="1643F5"/>
                <w:sz w:val="18"/>
                <w:szCs w:val="18"/>
                <w:u w:val="single"/>
                <w:lang w:val="fr-CA"/>
              </w:rPr>
              <w:t xml:space="preserve"> </w:t>
            </w:r>
            <w:r w:rsidR="00C34D39" w:rsidRPr="00C34D39">
              <w:rPr>
                <w:rFonts w:ascii="Arial" w:hAnsi="Arial" w:cs="Arial"/>
                <w:sz w:val="18"/>
                <w:szCs w:val="18"/>
              </w:rPr>
              <w:tab/>
            </w:r>
            <w:r w:rsidR="00C34D39" w:rsidRPr="00C34D39">
              <w:rPr>
                <w:rFonts w:ascii="Arial" w:hAnsi="Arial" w:cs="Arial"/>
                <w:sz w:val="18"/>
                <w:szCs w:val="18"/>
              </w:rPr>
              <w:br/>
            </w:r>
            <w:hyperlink r:id="rId10">
              <w:r w:rsidR="00C34D39" w:rsidRPr="00C34D39">
                <w:rPr>
                  <w:rStyle w:val="Hyperlien"/>
                  <w:rFonts w:ascii="Arial" w:eastAsia="Arial" w:hAnsi="Arial" w:cs="Arial"/>
                  <w:b/>
                  <w:bCs/>
                  <w:sz w:val="18"/>
                  <w:szCs w:val="18"/>
                  <w:lang w:val="fr-CA"/>
                </w:rPr>
                <w:t xml:space="preserve">Regardez le </w:t>
              </w:r>
              <w:proofErr w:type="spellStart"/>
              <w:r w:rsidR="00C34D39" w:rsidRPr="00C34D39">
                <w:rPr>
                  <w:rStyle w:val="Hyperlien"/>
                  <w:rFonts w:ascii="Arial" w:eastAsia="Arial" w:hAnsi="Arial" w:cs="Arial"/>
                  <w:b/>
                  <w:bCs/>
                  <w:sz w:val="18"/>
                  <w:szCs w:val="18"/>
                  <w:lang w:val="fr-CA"/>
                </w:rPr>
                <w:t>visualizer</w:t>
              </w:r>
              <w:proofErr w:type="spellEnd"/>
              <w:r w:rsidR="00C34D39" w:rsidRPr="00C34D39">
                <w:rPr>
                  <w:rStyle w:val="Hyperlien"/>
                  <w:rFonts w:ascii="Arial" w:eastAsia="Arial" w:hAnsi="Arial" w:cs="Arial"/>
                  <w:b/>
                  <w:bCs/>
                  <w:sz w:val="18"/>
                  <w:szCs w:val="18"/>
                  <w:lang w:val="fr-CA"/>
                </w:rPr>
                <w:t xml:space="preserve"> pour « </w:t>
              </w:r>
              <w:proofErr w:type="spellStart"/>
              <w:r w:rsidR="00C34D39" w:rsidRPr="00C34D39">
                <w:rPr>
                  <w:rStyle w:val="Hyperlien"/>
                  <w:rFonts w:ascii="Arial" w:eastAsia="Arial" w:hAnsi="Arial" w:cs="Arial"/>
                  <w:b/>
                  <w:bCs/>
                  <w:sz w:val="18"/>
                  <w:szCs w:val="18"/>
                  <w:lang w:val="fr-CA"/>
                </w:rPr>
                <w:t>Overture</w:t>
              </w:r>
              <w:proofErr w:type="spellEnd"/>
              <w:r w:rsidR="00C34D39" w:rsidRPr="00C34D39">
                <w:rPr>
                  <w:rStyle w:val="Hyperlien"/>
                  <w:rFonts w:ascii="Arial" w:eastAsia="Arial" w:hAnsi="Arial" w:cs="Arial"/>
                  <w:b/>
                  <w:bCs/>
                  <w:sz w:val="18"/>
                  <w:szCs w:val="18"/>
                  <w:lang w:val="fr-CA"/>
                </w:rPr>
                <w:t> » ICI.</w:t>
              </w:r>
            </w:hyperlink>
            <w:r w:rsidR="00C34D39" w:rsidRPr="00C34D39">
              <w:rPr>
                <w:rFonts w:ascii="Arial" w:eastAsia="Arial" w:hAnsi="Arial" w:cs="Arial"/>
                <w:b/>
                <w:bCs/>
                <w:color w:val="1643F5"/>
                <w:sz w:val="18"/>
                <w:szCs w:val="18"/>
                <w:lang w:val="fr-CA"/>
              </w:rPr>
              <w:t xml:space="preserve"> </w:t>
            </w:r>
            <w:r w:rsidR="00C34D39" w:rsidRPr="00C34D39">
              <w:rPr>
                <w:rFonts w:ascii="Arial" w:hAnsi="Arial" w:cs="Arial"/>
                <w:sz w:val="18"/>
                <w:szCs w:val="18"/>
              </w:rPr>
              <w:tab/>
            </w:r>
          </w:p>
          <w:p w14:paraId="50106AB1" w14:textId="77777777" w:rsidR="00C34D39" w:rsidRPr="00C34D39" w:rsidRDefault="00C34D39" w:rsidP="00C34D39">
            <w:pPr>
              <w:spacing w:before="240" w:after="240"/>
              <w:jc w:val="both"/>
              <w:rPr>
                <w:rFonts w:ascii="Arial" w:hAnsi="Arial" w:cs="Arial"/>
                <w:sz w:val="18"/>
                <w:szCs w:val="18"/>
              </w:rPr>
            </w:pPr>
            <w:r w:rsidRPr="00C34D39">
              <w:rPr>
                <w:rFonts w:ascii="Arial" w:eastAsia="Arial" w:hAnsi="Arial" w:cs="Arial"/>
                <w:color w:val="000000" w:themeColor="text1"/>
                <w:sz w:val="18"/>
                <w:szCs w:val="18"/>
                <w:lang w:val="fr-CA"/>
              </w:rPr>
              <w:t xml:space="preserve">Sur </w:t>
            </w:r>
            <w:r w:rsidRPr="00C34D39">
              <w:rPr>
                <w:rFonts w:ascii="Arial" w:eastAsia="Arial" w:hAnsi="Arial" w:cs="Arial"/>
                <w:b/>
                <w:bCs/>
                <w:i/>
                <w:iCs/>
                <w:color w:val="000000" w:themeColor="text1"/>
                <w:sz w:val="18"/>
                <w:szCs w:val="18"/>
                <w:lang w:val="fr-CA"/>
              </w:rPr>
              <w:t>The Breaks</w:t>
            </w:r>
            <w:r w:rsidRPr="00C34D39">
              <w:rPr>
                <w:rFonts w:ascii="Arial" w:eastAsia="Arial" w:hAnsi="Arial" w:cs="Arial"/>
                <w:color w:val="000000" w:themeColor="text1"/>
                <w:sz w:val="18"/>
                <w:szCs w:val="18"/>
                <w:lang w:val="fr-CA"/>
              </w:rPr>
              <w:t xml:space="preserve">, </w:t>
            </w:r>
            <w:r w:rsidRPr="00C34D39">
              <w:rPr>
                <w:rFonts w:ascii="Arial" w:eastAsia="Arial" w:hAnsi="Arial" w:cs="Arial"/>
                <w:b/>
                <w:bCs/>
                <w:color w:val="000000" w:themeColor="text1"/>
                <w:sz w:val="18"/>
                <w:szCs w:val="18"/>
                <w:lang w:val="fr-CA"/>
              </w:rPr>
              <w:t xml:space="preserve">SUUNS </w:t>
            </w:r>
            <w:r w:rsidRPr="00C34D39">
              <w:rPr>
                <w:rFonts w:ascii="Arial" w:eastAsia="Arial" w:hAnsi="Arial" w:cs="Arial"/>
                <w:color w:val="000000" w:themeColor="text1"/>
                <w:sz w:val="18"/>
                <w:szCs w:val="18"/>
                <w:lang w:val="fr-CA"/>
              </w:rPr>
              <w:t xml:space="preserve">se retrouve perdu dans les limbes. Le trio formé par </w:t>
            </w:r>
            <w:r w:rsidRPr="00C34D39">
              <w:rPr>
                <w:rFonts w:ascii="Arial" w:eastAsia="Arial" w:hAnsi="Arial" w:cs="Arial"/>
                <w:b/>
                <w:bCs/>
                <w:color w:val="000000" w:themeColor="text1"/>
                <w:sz w:val="18"/>
                <w:szCs w:val="18"/>
                <w:lang w:val="fr-CA"/>
              </w:rPr>
              <w:t xml:space="preserve">Ben </w:t>
            </w:r>
            <w:proofErr w:type="spellStart"/>
            <w:r w:rsidRPr="00C34D39">
              <w:rPr>
                <w:rFonts w:ascii="Arial" w:eastAsia="Arial" w:hAnsi="Arial" w:cs="Arial"/>
                <w:b/>
                <w:bCs/>
                <w:color w:val="000000" w:themeColor="text1"/>
                <w:sz w:val="18"/>
                <w:szCs w:val="18"/>
                <w:lang w:val="fr-CA"/>
              </w:rPr>
              <w:t>Shemie</w:t>
            </w:r>
            <w:proofErr w:type="spellEnd"/>
            <w:r w:rsidRPr="00C34D39">
              <w:rPr>
                <w:rFonts w:ascii="Arial" w:eastAsia="Arial" w:hAnsi="Arial" w:cs="Arial"/>
                <w:b/>
                <w:bCs/>
                <w:color w:val="000000" w:themeColor="text1"/>
                <w:sz w:val="18"/>
                <w:szCs w:val="18"/>
                <w:lang w:val="fr-CA"/>
              </w:rPr>
              <w:t xml:space="preserve">, Joseph </w:t>
            </w:r>
            <w:proofErr w:type="spellStart"/>
            <w:r w:rsidRPr="00C34D39">
              <w:rPr>
                <w:rFonts w:ascii="Arial" w:eastAsia="Arial" w:hAnsi="Arial" w:cs="Arial"/>
                <w:b/>
                <w:bCs/>
                <w:color w:val="000000" w:themeColor="text1"/>
                <w:sz w:val="18"/>
                <w:szCs w:val="18"/>
                <w:lang w:val="fr-CA"/>
              </w:rPr>
              <w:t>Yarmush</w:t>
            </w:r>
            <w:proofErr w:type="spellEnd"/>
            <w:r w:rsidRPr="00C34D39">
              <w:rPr>
                <w:rFonts w:ascii="Arial" w:eastAsia="Arial" w:hAnsi="Arial" w:cs="Arial"/>
                <w:b/>
                <w:bCs/>
                <w:color w:val="000000" w:themeColor="text1"/>
                <w:sz w:val="18"/>
                <w:szCs w:val="18"/>
                <w:lang w:val="fr-CA"/>
              </w:rPr>
              <w:t xml:space="preserve"> </w:t>
            </w:r>
            <w:r w:rsidRPr="00C34D39">
              <w:rPr>
                <w:rFonts w:ascii="Arial" w:eastAsia="Arial" w:hAnsi="Arial" w:cs="Arial"/>
                <w:color w:val="000000" w:themeColor="text1"/>
                <w:sz w:val="18"/>
                <w:szCs w:val="18"/>
                <w:lang w:val="fr-CA"/>
              </w:rPr>
              <w:t>et</w:t>
            </w:r>
            <w:r w:rsidRPr="00C34D39">
              <w:rPr>
                <w:rFonts w:ascii="Arial" w:eastAsia="Arial" w:hAnsi="Arial" w:cs="Arial"/>
                <w:b/>
                <w:bCs/>
                <w:color w:val="000000" w:themeColor="text1"/>
                <w:sz w:val="18"/>
                <w:szCs w:val="18"/>
                <w:lang w:val="fr-CA"/>
              </w:rPr>
              <w:t xml:space="preserve"> Liam O’Neill</w:t>
            </w:r>
            <w:r w:rsidRPr="00C34D39">
              <w:rPr>
                <w:rFonts w:ascii="Arial" w:eastAsia="Arial" w:hAnsi="Arial" w:cs="Arial"/>
                <w:color w:val="000000" w:themeColor="text1"/>
                <w:sz w:val="18"/>
                <w:szCs w:val="18"/>
                <w:lang w:val="fr-CA"/>
              </w:rPr>
              <w:t xml:space="preserve"> s’abandonne plus que jamais à ses instincts pop. Et pourtant, avec ce même abandon, </w:t>
            </w:r>
            <w:r w:rsidRPr="00C34D39">
              <w:rPr>
                <w:rFonts w:ascii="Arial" w:eastAsia="Arial" w:hAnsi="Arial" w:cs="Arial"/>
                <w:b/>
                <w:bCs/>
                <w:color w:val="000000" w:themeColor="text1"/>
                <w:sz w:val="18"/>
                <w:szCs w:val="18"/>
                <w:lang w:val="fr-CA"/>
              </w:rPr>
              <w:t>SUUNS</w:t>
            </w:r>
            <w:r w:rsidRPr="00C34D39">
              <w:rPr>
                <w:rFonts w:ascii="Arial" w:eastAsia="Arial" w:hAnsi="Arial" w:cs="Arial"/>
                <w:color w:val="000000" w:themeColor="text1"/>
                <w:sz w:val="18"/>
                <w:szCs w:val="18"/>
                <w:lang w:val="fr-CA"/>
              </w:rPr>
              <w:t xml:space="preserve"> explore une palette sonore plus grande cette fois-ci, qui va bien au-delà des balises habituelles du groupe. </w:t>
            </w:r>
            <w:r w:rsidRPr="00C34D39">
              <w:rPr>
                <w:rFonts w:ascii="Arial" w:eastAsia="Arial" w:hAnsi="Arial" w:cs="Arial"/>
                <w:b/>
                <w:bCs/>
                <w:i/>
                <w:iCs/>
                <w:color w:val="000000" w:themeColor="text1"/>
                <w:sz w:val="18"/>
                <w:szCs w:val="18"/>
                <w:lang w:val="fr"/>
              </w:rPr>
              <w:t>The Breaks</w:t>
            </w:r>
            <w:r w:rsidRPr="00C34D39">
              <w:rPr>
                <w:rFonts w:ascii="Arial" w:eastAsia="Arial" w:hAnsi="Arial" w:cs="Arial"/>
                <w:color w:val="000000" w:themeColor="text1"/>
                <w:sz w:val="18"/>
                <w:szCs w:val="18"/>
                <w:lang w:val="fr"/>
              </w:rPr>
              <w:t xml:space="preserve"> voit </w:t>
            </w:r>
            <w:proofErr w:type="spellStart"/>
            <w:r w:rsidRPr="00C34D39">
              <w:rPr>
                <w:rFonts w:ascii="Arial" w:eastAsia="Arial" w:hAnsi="Arial" w:cs="Arial"/>
                <w:color w:val="000000" w:themeColor="text1"/>
                <w:sz w:val="18"/>
                <w:szCs w:val="18"/>
                <w:lang w:val="fr"/>
              </w:rPr>
              <w:t>Shemie</w:t>
            </w:r>
            <w:proofErr w:type="spellEnd"/>
            <w:r w:rsidRPr="00C34D39">
              <w:rPr>
                <w:rFonts w:ascii="Arial" w:eastAsia="Arial" w:hAnsi="Arial" w:cs="Arial"/>
                <w:color w:val="000000" w:themeColor="text1"/>
                <w:sz w:val="18"/>
                <w:szCs w:val="18"/>
                <w:lang w:val="fr"/>
              </w:rPr>
              <w:t xml:space="preserve">, O’Neill et </w:t>
            </w:r>
            <w:proofErr w:type="spellStart"/>
            <w:r w:rsidRPr="00C34D39">
              <w:rPr>
                <w:rFonts w:ascii="Arial" w:eastAsia="Arial" w:hAnsi="Arial" w:cs="Arial"/>
                <w:color w:val="000000" w:themeColor="text1"/>
                <w:sz w:val="18"/>
                <w:szCs w:val="18"/>
                <w:lang w:val="fr"/>
              </w:rPr>
              <w:t>Yarmush</w:t>
            </w:r>
            <w:proofErr w:type="spellEnd"/>
            <w:r w:rsidRPr="00C34D39">
              <w:rPr>
                <w:rFonts w:ascii="Arial" w:eastAsia="Arial" w:hAnsi="Arial" w:cs="Arial"/>
                <w:color w:val="000000" w:themeColor="text1"/>
                <w:sz w:val="18"/>
                <w:szCs w:val="18"/>
                <w:lang w:val="fr"/>
              </w:rPr>
              <w:t xml:space="preserve"> jouer sans retenue avec des </w:t>
            </w:r>
            <w:proofErr w:type="spellStart"/>
            <w:r w:rsidRPr="00C34D39">
              <w:rPr>
                <w:rFonts w:ascii="Arial" w:eastAsia="Arial" w:hAnsi="Arial" w:cs="Arial"/>
                <w:color w:val="000000" w:themeColor="text1"/>
                <w:sz w:val="18"/>
                <w:szCs w:val="18"/>
                <w:lang w:val="fr"/>
              </w:rPr>
              <w:t>loops</w:t>
            </w:r>
            <w:proofErr w:type="spellEnd"/>
            <w:r w:rsidRPr="00C34D39">
              <w:rPr>
                <w:rFonts w:ascii="Arial" w:eastAsia="Arial" w:hAnsi="Arial" w:cs="Arial"/>
                <w:color w:val="000000" w:themeColor="text1"/>
                <w:sz w:val="18"/>
                <w:szCs w:val="18"/>
                <w:lang w:val="fr"/>
              </w:rPr>
              <w:t xml:space="preserve">, des synthés, des échantillons et des instruments MIDI, comme si Tangerine </w:t>
            </w:r>
            <w:proofErr w:type="spellStart"/>
            <w:r w:rsidRPr="00C34D39">
              <w:rPr>
                <w:rFonts w:ascii="Arial" w:eastAsia="Arial" w:hAnsi="Arial" w:cs="Arial"/>
                <w:color w:val="000000" w:themeColor="text1"/>
                <w:sz w:val="18"/>
                <w:szCs w:val="18"/>
                <w:lang w:val="fr"/>
              </w:rPr>
              <w:t>Dream</w:t>
            </w:r>
            <w:proofErr w:type="spellEnd"/>
            <w:r w:rsidRPr="00C34D39">
              <w:rPr>
                <w:rFonts w:ascii="Arial" w:eastAsia="Arial" w:hAnsi="Arial" w:cs="Arial"/>
                <w:color w:val="000000" w:themeColor="text1"/>
                <w:sz w:val="18"/>
                <w:szCs w:val="18"/>
                <w:lang w:val="fr"/>
              </w:rPr>
              <w:t xml:space="preserve"> était une formation post-milléniale friande de rythmes trip-hop downtempo.</w:t>
            </w:r>
          </w:p>
          <w:p w14:paraId="15858577" w14:textId="20D9ED02" w:rsidR="00597388" w:rsidRPr="00C34D39" w:rsidRDefault="00C34D39" w:rsidP="00C34D39">
            <w:pPr>
              <w:spacing w:after="120"/>
              <w:jc w:val="both"/>
              <w:rPr>
                <w:rFonts w:ascii="Arial" w:eastAsia="Arial" w:hAnsi="Arial" w:cs="Arial"/>
                <w:color w:val="000000" w:themeColor="text1"/>
                <w:sz w:val="18"/>
                <w:szCs w:val="18"/>
              </w:rPr>
            </w:pPr>
            <w:r w:rsidRPr="00C34D39">
              <w:rPr>
                <w:rFonts w:ascii="Arial" w:eastAsia="Arial" w:hAnsi="Arial" w:cs="Arial"/>
                <w:color w:val="000000" w:themeColor="text1"/>
                <w:sz w:val="18"/>
                <w:szCs w:val="18"/>
                <w:lang w:val="fr-CA"/>
              </w:rPr>
              <w:t xml:space="preserve">Créé entre d’innombrables voyages en avion, trajets en voiture, tournées dans des camionnettes et chaînes de messages texte, </w:t>
            </w:r>
            <w:r w:rsidRPr="00C34D39">
              <w:rPr>
                <w:rFonts w:ascii="Arial" w:eastAsia="Arial" w:hAnsi="Arial" w:cs="Arial"/>
                <w:b/>
                <w:bCs/>
                <w:i/>
                <w:iCs/>
                <w:color w:val="000000" w:themeColor="text1"/>
                <w:sz w:val="18"/>
                <w:szCs w:val="18"/>
                <w:lang w:val="fr-CA"/>
              </w:rPr>
              <w:t>The Breaks</w:t>
            </w:r>
            <w:r w:rsidRPr="00C34D39">
              <w:rPr>
                <w:rFonts w:ascii="Arial" w:eastAsia="Arial" w:hAnsi="Arial" w:cs="Arial"/>
                <w:color w:val="000000" w:themeColor="text1"/>
                <w:sz w:val="18"/>
                <w:szCs w:val="18"/>
                <w:lang w:val="fr-CA"/>
              </w:rPr>
              <w:t xml:space="preserve"> a été marqué par la persévérance et beaucoup d’essais-erreurs. C’est un disque qui a été composé avec une grande liberté, laissant une place aux élans intimistes — comme la stupéfiante ballade « </w:t>
            </w:r>
            <w:r w:rsidRPr="00C34D39">
              <w:rPr>
                <w:rFonts w:ascii="Arial" w:eastAsia="Arial" w:hAnsi="Arial" w:cs="Arial"/>
                <w:b/>
                <w:bCs/>
                <w:color w:val="000000" w:themeColor="text1"/>
                <w:sz w:val="18"/>
                <w:szCs w:val="18"/>
                <w:lang w:val="fr-CA"/>
              </w:rPr>
              <w:t>Doreen</w:t>
            </w:r>
            <w:r w:rsidRPr="00C34D39">
              <w:rPr>
                <w:rFonts w:ascii="Arial" w:eastAsia="Arial" w:hAnsi="Arial" w:cs="Arial"/>
                <w:color w:val="000000" w:themeColor="text1"/>
                <w:sz w:val="18"/>
                <w:szCs w:val="18"/>
                <w:lang w:val="fr-CA"/>
              </w:rPr>
              <w:t xml:space="preserve"> » — tout comme aux vastes rêveries glaciales de la majestueuse pièce titre. L’album immortalise </w:t>
            </w:r>
            <w:r w:rsidRPr="00C34D39">
              <w:rPr>
                <w:rFonts w:ascii="Arial" w:eastAsia="Arial" w:hAnsi="Arial" w:cs="Arial"/>
                <w:b/>
                <w:bCs/>
                <w:color w:val="000000" w:themeColor="text1"/>
                <w:sz w:val="18"/>
                <w:szCs w:val="18"/>
                <w:lang w:val="fr-CA"/>
              </w:rPr>
              <w:t>SUUNS</w:t>
            </w:r>
            <w:r w:rsidRPr="00C34D39">
              <w:rPr>
                <w:rFonts w:ascii="Arial" w:eastAsia="Arial" w:hAnsi="Arial" w:cs="Arial"/>
                <w:color w:val="000000" w:themeColor="text1"/>
                <w:sz w:val="18"/>
                <w:szCs w:val="18"/>
                <w:lang w:val="fr-CA"/>
              </w:rPr>
              <w:t xml:space="preserve"> à son plus expansif, exploratoire et exubérant, distillant une impression d’être égaré et éclairé à la fois, avec l’intensité à 11. Et savez-vous quoi? La machine est encore en mouvement.</w:t>
            </w:r>
          </w:p>
          <w:p w14:paraId="05F8A010" w14:textId="038DAD77" w:rsidR="6F44F69E" w:rsidRPr="00C34D39" w:rsidRDefault="00A83FDD" w:rsidP="00597388">
            <w:pPr>
              <w:spacing w:after="120"/>
              <w:rPr>
                <w:rFonts w:ascii="Arial" w:hAnsi="Arial" w:cs="Arial"/>
                <w:sz w:val="18"/>
                <w:szCs w:val="18"/>
                <w:lang w:val="en-CA"/>
              </w:rPr>
            </w:pPr>
            <w:r w:rsidRPr="00C34D39">
              <w:rPr>
                <w:rFonts w:ascii="Arial" w:eastAsia="Helvetica" w:hAnsi="Arial" w:cs="Arial"/>
                <w:color w:val="000000" w:themeColor="text1"/>
                <w:sz w:val="18"/>
                <w:szCs w:val="18"/>
                <w:lang w:val="en-CA"/>
              </w:rPr>
              <w:t>Source : Secret City Records</w:t>
            </w:r>
            <w:r w:rsidRPr="00C34D39">
              <w:rPr>
                <w:rFonts w:ascii="Arial" w:eastAsia="Helvetica" w:hAnsi="Arial" w:cs="Arial"/>
                <w:color w:val="000000" w:themeColor="text1"/>
                <w:sz w:val="18"/>
                <w:szCs w:val="18"/>
                <w:lang w:val="en-CA"/>
              </w:rPr>
              <w:br/>
              <w:t>Info</w:t>
            </w:r>
            <w:r w:rsidR="00F54242">
              <w:rPr>
                <w:rFonts w:ascii="Arial" w:eastAsia="Helvetica" w:hAnsi="Arial" w:cs="Arial"/>
                <w:color w:val="000000" w:themeColor="text1"/>
                <w:sz w:val="18"/>
                <w:szCs w:val="18"/>
                <w:lang w:val="en-CA"/>
              </w:rPr>
              <w:t>rmation</w:t>
            </w:r>
            <w:r w:rsidRPr="00C34D39">
              <w:rPr>
                <w:rFonts w:ascii="Arial" w:eastAsia="Helvetica" w:hAnsi="Arial" w:cs="Arial"/>
                <w:color w:val="000000" w:themeColor="text1"/>
                <w:sz w:val="18"/>
                <w:szCs w:val="18"/>
                <w:lang w:val="en-CA"/>
              </w:rPr>
              <w:t> : Simon</w:t>
            </w:r>
            <w:r w:rsidR="00F54242">
              <w:rPr>
                <w:rFonts w:ascii="Arial" w:eastAsia="Helvetica" w:hAnsi="Arial" w:cs="Arial"/>
                <w:color w:val="000000" w:themeColor="text1"/>
                <w:sz w:val="18"/>
                <w:szCs w:val="18"/>
                <w:lang w:val="en-CA"/>
              </w:rPr>
              <w:t xml:space="preserve"> </w:t>
            </w:r>
            <w:proofErr w:type="spellStart"/>
            <w:r w:rsidR="00F54242">
              <w:rPr>
                <w:rFonts w:ascii="Arial" w:eastAsia="Helvetica" w:hAnsi="Arial" w:cs="Arial"/>
                <w:color w:val="000000" w:themeColor="text1"/>
                <w:sz w:val="18"/>
                <w:szCs w:val="18"/>
                <w:lang w:val="en-CA"/>
              </w:rPr>
              <w:t>Fauteux</w:t>
            </w:r>
            <w:proofErr w:type="spellEnd"/>
            <w:r w:rsidRPr="00C34D39">
              <w:rPr>
                <w:rFonts w:ascii="Arial" w:eastAsia="Helvetica" w:hAnsi="Arial" w:cs="Arial"/>
                <w:color w:val="000000" w:themeColor="text1"/>
                <w:sz w:val="18"/>
                <w:szCs w:val="18"/>
                <w:lang w:val="en-CA"/>
              </w:rPr>
              <w:br/>
            </w:r>
          </w:p>
        </w:tc>
      </w:tr>
    </w:tbl>
    <w:p w14:paraId="6B568F54" w14:textId="002FB663" w:rsidR="11DD29E9" w:rsidRPr="00C34D39" w:rsidRDefault="11DD29E9" w:rsidP="00A83FDD">
      <w:pPr>
        <w:rPr>
          <w:rFonts w:ascii="Arial" w:hAnsi="Arial" w:cs="Arial"/>
          <w:sz w:val="18"/>
          <w:szCs w:val="18"/>
          <w:lang w:val="en-CA"/>
        </w:rPr>
      </w:pPr>
    </w:p>
    <w:sectPr w:rsidR="11DD29E9" w:rsidRPr="00C3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5fNCgYbCAoZ9mI" int2:id="pOzg344l">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0A3A2"/>
    <w:rsid w:val="001F2BB9"/>
    <w:rsid w:val="003E2D1A"/>
    <w:rsid w:val="00597388"/>
    <w:rsid w:val="00827BAC"/>
    <w:rsid w:val="0090075A"/>
    <w:rsid w:val="009B79C4"/>
    <w:rsid w:val="00A83FDD"/>
    <w:rsid w:val="00AC4DDC"/>
    <w:rsid w:val="00C34D39"/>
    <w:rsid w:val="00E62E0E"/>
    <w:rsid w:val="00F54242"/>
    <w:rsid w:val="0184C54E"/>
    <w:rsid w:val="031D17F3"/>
    <w:rsid w:val="03260555"/>
    <w:rsid w:val="03F0A3A2"/>
    <w:rsid w:val="041B3A5C"/>
    <w:rsid w:val="046D8AD3"/>
    <w:rsid w:val="04DBB6AE"/>
    <w:rsid w:val="057873BD"/>
    <w:rsid w:val="057D26CB"/>
    <w:rsid w:val="0581B05A"/>
    <w:rsid w:val="05CD3439"/>
    <w:rsid w:val="075F6841"/>
    <w:rsid w:val="077D1B4E"/>
    <w:rsid w:val="082DE221"/>
    <w:rsid w:val="0863FB14"/>
    <w:rsid w:val="0A3E8E1A"/>
    <w:rsid w:val="0A955B3D"/>
    <w:rsid w:val="0AA814AF"/>
    <w:rsid w:val="0B3E21FF"/>
    <w:rsid w:val="0BF20A3D"/>
    <w:rsid w:val="0BF695F7"/>
    <w:rsid w:val="0D951165"/>
    <w:rsid w:val="0ED9F8C1"/>
    <w:rsid w:val="0F083B99"/>
    <w:rsid w:val="0FABA029"/>
    <w:rsid w:val="10535377"/>
    <w:rsid w:val="10FF770B"/>
    <w:rsid w:val="116F55FE"/>
    <w:rsid w:val="118B1B87"/>
    <w:rsid w:val="11B80651"/>
    <w:rsid w:val="11DD29E9"/>
    <w:rsid w:val="130D2903"/>
    <w:rsid w:val="136C317F"/>
    <w:rsid w:val="1431123C"/>
    <w:rsid w:val="1448B3DD"/>
    <w:rsid w:val="147C442F"/>
    <w:rsid w:val="15B0401C"/>
    <w:rsid w:val="1730C8BA"/>
    <w:rsid w:val="174A36F4"/>
    <w:rsid w:val="17DA0D65"/>
    <w:rsid w:val="18AA656F"/>
    <w:rsid w:val="18D09A2F"/>
    <w:rsid w:val="1934B2B8"/>
    <w:rsid w:val="196E0983"/>
    <w:rsid w:val="1C28E825"/>
    <w:rsid w:val="1CF204B9"/>
    <w:rsid w:val="1D22E320"/>
    <w:rsid w:val="1D85865F"/>
    <w:rsid w:val="1DAA83A0"/>
    <w:rsid w:val="1DC1A4BF"/>
    <w:rsid w:val="1EA35CA8"/>
    <w:rsid w:val="2140C58A"/>
    <w:rsid w:val="21D5E30C"/>
    <w:rsid w:val="22C43D62"/>
    <w:rsid w:val="2335E596"/>
    <w:rsid w:val="233B483F"/>
    <w:rsid w:val="2385CFD2"/>
    <w:rsid w:val="23CDCBB8"/>
    <w:rsid w:val="24436380"/>
    <w:rsid w:val="2488D158"/>
    <w:rsid w:val="249AFA6A"/>
    <w:rsid w:val="2651D580"/>
    <w:rsid w:val="2669B2E9"/>
    <w:rsid w:val="2724D0E7"/>
    <w:rsid w:val="273A2FCE"/>
    <w:rsid w:val="28FD0669"/>
    <w:rsid w:val="2AA4C119"/>
    <w:rsid w:val="2AA4CFB2"/>
    <w:rsid w:val="2B3F61EE"/>
    <w:rsid w:val="2C70DA33"/>
    <w:rsid w:val="2CA7F1E0"/>
    <w:rsid w:val="2E0989A0"/>
    <w:rsid w:val="2E3CE84D"/>
    <w:rsid w:val="2F2D88B5"/>
    <w:rsid w:val="30103676"/>
    <w:rsid w:val="313B81B7"/>
    <w:rsid w:val="33783B3F"/>
    <w:rsid w:val="33C416E0"/>
    <w:rsid w:val="33DEB397"/>
    <w:rsid w:val="3460F85E"/>
    <w:rsid w:val="351FFAFF"/>
    <w:rsid w:val="35F6777B"/>
    <w:rsid w:val="363509C5"/>
    <w:rsid w:val="36524772"/>
    <w:rsid w:val="3654184E"/>
    <w:rsid w:val="36AB5A1B"/>
    <w:rsid w:val="36DE61BA"/>
    <w:rsid w:val="375B117C"/>
    <w:rsid w:val="3852D1AB"/>
    <w:rsid w:val="38645982"/>
    <w:rsid w:val="3CF0941B"/>
    <w:rsid w:val="3D6032B9"/>
    <w:rsid w:val="3F0CEBEB"/>
    <w:rsid w:val="3FF2C8D1"/>
    <w:rsid w:val="41007446"/>
    <w:rsid w:val="42B0438C"/>
    <w:rsid w:val="42F3A050"/>
    <w:rsid w:val="4384C256"/>
    <w:rsid w:val="43BC0F72"/>
    <w:rsid w:val="4556C9A3"/>
    <w:rsid w:val="47178EBD"/>
    <w:rsid w:val="47D3D0DA"/>
    <w:rsid w:val="47FF0B0B"/>
    <w:rsid w:val="48484810"/>
    <w:rsid w:val="489181B0"/>
    <w:rsid w:val="493A7EBA"/>
    <w:rsid w:val="4C21C6E5"/>
    <w:rsid w:val="4D606B8A"/>
    <w:rsid w:val="4E588904"/>
    <w:rsid w:val="502EEF30"/>
    <w:rsid w:val="506E78BD"/>
    <w:rsid w:val="508A525F"/>
    <w:rsid w:val="50A43EF1"/>
    <w:rsid w:val="52C5BBA2"/>
    <w:rsid w:val="53A05B87"/>
    <w:rsid w:val="54942595"/>
    <w:rsid w:val="550AC330"/>
    <w:rsid w:val="5537D2A4"/>
    <w:rsid w:val="566EF233"/>
    <w:rsid w:val="568C0C7F"/>
    <w:rsid w:val="56F9D793"/>
    <w:rsid w:val="575F246B"/>
    <w:rsid w:val="57D280B5"/>
    <w:rsid w:val="5856B91B"/>
    <w:rsid w:val="5AD6FAAA"/>
    <w:rsid w:val="5BD85C99"/>
    <w:rsid w:val="5CF7DA2E"/>
    <w:rsid w:val="5D4E9440"/>
    <w:rsid w:val="5E2F2E0E"/>
    <w:rsid w:val="5EFCEF64"/>
    <w:rsid w:val="5F8EC593"/>
    <w:rsid w:val="5FBF9384"/>
    <w:rsid w:val="5FF4756E"/>
    <w:rsid w:val="6133F8C6"/>
    <w:rsid w:val="613F6AEE"/>
    <w:rsid w:val="61CB8D94"/>
    <w:rsid w:val="61FEA70A"/>
    <w:rsid w:val="64B36903"/>
    <w:rsid w:val="6519C62B"/>
    <w:rsid w:val="65830326"/>
    <w:rsid w:val="65F32225"/>
    <w:rsid w:val="66768FC9"/>
    <w:rsid w:val="6707EDA5"/>
    <w:rsid w:val="671DC746"/>
    <w:rsid w:val="678A71D0"/>
    <w:rsid w:val="67F2DCBC"/>
    <w:rsid w:val="6815BD4F"/>
    <w:rsid w:val="68AE68A6"/>
    <w:rsid w:val="69AE4802"/>
    <w:rsid w:val="6A3B7815"/>
    <w:rsid w:val="6A684A96"/>
    <w:rsid w:val="6A9C7949"/>
    <w:rsid w:val="6B867100"/>
    <w:rsid w:val="6BBA81C0"/>
    <w:rsid w:val="6C3F42C8"/>
    <w:rsid w:val="6C3F54FA"/>
    <w:rsid w:val="6CFCCB18"/>
    <w:rsid w:val="6D48BE44"/>
    <w:rsid w:val="6D5FD87D"/>
    <w:rsid w:val="6F44F69E"/>
    <w:rsid w:val="6F658800"/>
    <w:rsid w:val="6F831BB0"/>
    <w:rsid w:val="70A984EE"/>
    <w:rsid w:val="712F86EA"/>
    <w:rsid w:val="71463336"/>
    <w:rsid w:val="71B893E9"/>
    <w:rsid w:val="757F4D13"/>
    <w:rsid w:val="7821FF38"/>
    <w:rsid w:val="78E719A2"/>
    <w:rsid w:val="7988AA55"/>
    <w:rsid w:val="79A6066B"/>
    <w:rsid w:val="7AA6442D"/>
    <w:rsid w:val="7C2C6B79"/>
    <w:rsid w:val="7C4D5C13"/>
    <w:rsid w:val="7C87577A"/>
    <w:rsid w:val="7CF75B64"/>
    <w:rsid w:val="7E12A0D0"/>
    <w:rsid w:val="7E589F62"/>
    <w:rsid w:val="7EA06DC3"/>
    <w:rsid w:val="7F4A0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A3A2"/>
  <w15:chartTrackingRefBased/>
  <w15:docId w15:val="{8B01EB56-1727-4369-B1F3-0B7DD6E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467886" w:themeColor="hyperlink"/>
      <w:u w:val="single"/>
    </w:rPr>
  </w:style>
  <w:style w:type="character" w:customStyle="1" w:styleId="normaltextrun">
    <w:name w:val="normaltextrun"/>
    <w:basedOn w:val="Policepardfaut"/>
    <w:uiPriority w:val="1"/>
    <w:rsid w:val="6F44F69E"/>
  </w:style>
  <w:style w:type="character" w:customStyle="1" w:styleId="eop">
    <w:name w:val="eop"/>
    <w:basedOn w:val="Policepardfaut"/>
    <w:uiPriority w:val="1"/>
    <w:rsid w:val="6F44F69E"/>
  </w:style>
  <w:style w:type="paragraph" w:customStyle="1" w:styleId="paragraph">
    <w:name w:val="paragraph"/>
    <w:basedOn w:val="Normal"/>
    <w:uiPriority w:val="1"/>
    <w:rsid w:val="6F44F69E"/>
    <w:pPr>
      <w:spacing w:beforeAutospacing="1" w:afterAutospacing="1" w:line="240" w:lineRule="auto"/>
    </w:pPr>
    <w:rPr>
      <w:rFonts w:ascii="Times New Roman" w:eastAsia="Times New Roman" w:hAnsi="Times New Roman" w:cs="Times New Roman"/>
      <w:lang w:val="fr-CA"/>
    </w:rPr>
  </w:style>
  <w:style w:type="character" w:styleId="Lienvisit">
    <w:name w:val="FollowedHyperlink"/>
    <w:basedOn w:val="Policepardfaut"/>
    <w:uiPriority w:val="99"/>
    <w:semiHidden/>
    <w:unhideWhenUsed/>
    <w:rsid w:val="00A83FDD"/>
    <w:rPr>
      <w:color w:val="96607D" w:themeColor="followedHyperlink"/>
      <w:u w:val="single"/>
    </w:rPr>
  </w:style>
  <w:style w:type="character" w:styleId="Mentionnonrsolue">
    <w:name w:val="Unresolved Mention"/>
    <w:basedOn w:val="Policepardfaut"/>
    <w:uiPriority w:val="99"/>
    <w:semiHidden/>
    <w:unhideWhenUsed/>
    <w:rsid w:val="00A8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jfBOLI6u-OY" TargetMode="External"/><Relationship Id="rId4" Type="http://schemas.openxmlformats.org/officeDocument/2006/relationships/styles" Target="styles.xml"/><Relationship Id="rId9" Type="http://schemas.openxmlformats.org/officeDocument/2006/relationships/hyperlink" Target="https://suuns.lnk.to/over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675384f4585bfffbcb5893d268612e1a">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4879a943435c08871fe85565351862b7"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615A3-618A-4BC9-B4F3-22B31256A704}">
  <ds:schemaRefs>
    <ds:schemaRef ds:uri="http://schemas.microsoft.com/sharepoint/v3/contenttype/forms"/>
  </ds:schemaRefs>
</ds:datastoreItem>
</file>

<file path=customXml/itemProps2.xml><?xml version="1.0" encoding="utf-8"?>
<ds:datastoreItem xmlns:ds="http://schemas.openxmlformats.org/officeDocument/2006/customXml" ds:itemID="{B640CACE-FA9C-47FC-871C-0FD0484DB146}">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3.xml><?xml version="1.0" encoding="utf-8"?>
<ds:datastoreItem xmlns:ds="http://schemas.openxmlformats.org/officeDocument/2006/customXml" ds:itemID="{250A9743-C192-4B98-B431-071C0AE5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2518</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Lewis</dc:creator>
  <cp:keywords/>
  <dc:description/>
  <cp:lastModifiedBy>Simon Fauteux</cp:lastModifiedBy>
  <cp:revision>3</cp:revision>
  <dcterms:created xsi:type="dcterms:W3CDTF">2024-07-29T15:43:00Z</dcterms:created>
  <dcterms:modified xsi:type="dcterms:W3CDTF">2024-07-29T15:43:00Z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