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415E" w14:textId="70385C67" w:rsidR="00105FB6" w:rsidRPr="00695120" w:rsidRDefault="00000000">
      <w:pPr>
        <w:rPr>
          <w:rFonts w:ascii="Arial" w:eastAsia="Arial" w:hAnsi="Arial" w:cs="Arial"/>
          <w:b/>
          <w:sz w:val="20"/>
          <w:szCs w:val="20"/>
          <w:highlight w:val="white"/>
          <w:lang w:val="en-CA"/>
        </w:rPr>
      </w:pPr>
      <w:r w:rsidRPr="00695120"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 wp14:anchorId="2F9DDFD8" wp14:editId="2A5C11D5">
            <wp:extent cx="277906" cy="286871"/>
            <wp:effectExtent l="0" t="0" r="1905" b="5715"/>
            <wp:docPr id="790523445" name="image1.jpg" descr="A logo for a compan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logo for a company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906" cy="2868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95120">
        <w:rPr>
          <w:rFonts w:ascii="Arial" w:eastAsia="Arial" w:hAnsi="Arial" w:cs="Arial"/>
          <w:color w:val="000000"/>
          <w:sz w:val="20"/>
          <w:szCs w:val="20"/>
          <w:lang w:val="en-CA"/>
        </w:rPr>
        <w:t xml:space="preserve"> </w:t>
      </w:r>
      <w:r w:rsidRPr="00695120"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 wp14:anchorId="00453035" wp14:editId="46C064F8">
            <wp:extent cx="465455" cy="519953"/>
            <wp:effectExtent l="0" t="0" r="4445" b="1270"/>
            <wp:docPr id="790523446" name="image2.jpg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&#10;&#10;Description automatically generated with low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39" cy="591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95120">
        <w:rPr>
          <w:rFonts w:ascii="Arial" w:eastAsia="Arial" w:hAnsi="Arial" w:cs="Arial"/>
          <w:color w:val="000000"/>
          <w:sz w:val="20"/>
          <w:szCs w:val="20"/>
          <w:lang w:val="en-CA"/>
        </w:rPr>
        <w:br/>
      </w:r>
      <w:r w:rsidRPr="00695120">
        <w:rPr>
          <w:rFonts w:ascii="Arial" w:eastAsia="Arial" w:hAnsi="Arial" w:cs="Arial"/>
          <w:color w:val="000000"/>
          <w:sz w:val="20"/>
          <w:szCs w:val="20"/>
          <w:lang w:val="en-CA"/>
        </w:rPr>
        <w:br/>
      </w:r>
      <w:r w:rsidRPr="00695120">
        <w:rPr>
          <w:rFonts w:ascii="Arial" w:eastAsia="Arial" w:hAnsi="Arial" w:cs="Arial"/>
          <w:b/>
          <w:sz w:val="20"/>
          <w:szCs w:val="20"/>
          <w:highlight w:val="white"/>
          <w:lang w:val="en-CA"/>
        </w:rPr>
        <w:t xml:space="preserve">Simon </w:t>
      </w:r>
      <w:proofErr w:type="spellStart"/>
      <w:r w:rsidRPr="00695120">
        <w:rPr>
          <w:rFonts w:ascii="Arial" w:eastAsia="Arial" w:hAnsi="Arial" w:cs="Arial"/>
          <w:b/>
          <w:sz w:val="20"/>
          <w:szCs w:val="20"/>
          <w:highlight w:val="white"/>
          <w:lang w:val="en-CA"/>
        </w:rPr>
        <w:t>Leoza</w:t>
      </w:r>
      <w:proofErr w:type="spellEnd"/>
      <w:r w:rsidRPr="00695120">
        <w:rPr>
          <w:rFonts w:ascii="Arial" w:eastAsia="Arial" w:hAnsi="Arial" w:cs="Arial"/>
          <w:sz w:val="20"/>
          <w:szCs w:val="20"/>
          <w:highlight w:val="white"/>
          <w:lang w:val="en-CA"/>
        </w:rPr>
        <w:br/>
      </w:r>
      <w:r w:rsidRPr="00695120">
        <w:rPr>
          <w:rFonts w:ascii="Arial" w:eastAsia="Arial" w:hAnsi="Arial" w:cs="Arial"/>
          <w:b/>
          <w:sz w:val="20"/>
          <w:szCs w:val="20"/>
          <w:highlight w:val="white"/>
          <w:lang w:val="en-CA"/>
        </w:rPr>
        <w:t xml:space="preserve">ACTE III </w:t>
      </w:r>
      <w:r w:rsidRPr="00695120">
        <w:rPr>
          <w:rFonts w:ascii="Arial" w:eastAsia="Arial" w:hAnsi="Arial" w:cs="Arial"/>
          <w:b/>
          <w:sz w:val="20"/>
          <w:szCs w:val="20"/>
          <w:highlight w:val="white"/>
          <w:lang w:val="en-CA"/>
        </w:rPr>
        <w:br/>
      </w:r>
      <w:r w:rsidR="00695120" w:rsidRPr="00695120">
        <w:rPr>
          <w:rFonts w:ascii="Arial" w:eastAsia="Arial" w:hAnsi="Arial" w:cs="Arial"/>
          <w:sz w:val="20"/>
          <w:szCs w:val="20"/>
          <w:lang w:val="en-CA"/>
        </w:rPr>
        <w:t>The new album</w:t>
      </w:r>
      <w:r w:rsidRPr="00695120">
        <w:rPr>
          <w:rFonts w:ascii="Arial" w:eastAsia="Arial" w:hAnsi="Arial" w:cs="Arial"/>
          <w:sz w:val="20"/>
          <w:szCs w:val="20"/>
          <w:lang w:val="en-CA"/>
        </w:rPr>
        <w:t xml:space="preserve"> </w:t>
      </w:r>
      <w:r w:rsidR="00695120" w:rsidRPr="00695120">
        <w:rPr>
          <w:rFonts w:ascii="Arial" w:eastAsia="Arial" w:hAnsi="Arial" w:cs="Arial"/>
          <w:sz w:val="20"/>
          <w:szCs w:val="20"/>
          <w:lang w:val="en-CA"/>
        </w:rPr>
        <w:t xml:space="preserve">from the composer, </w:t>
      </w:r>
      <w:r w:rsidRPr="00695120">
        <w:rPr>
          <w:rFonts w:ascii="Arial" w:eastAsia="Arial" w:hAnsi="Arial" w:cs="Arial"/>
          <w:color w:val="222222"/>
          <w:sz w:val="20"/>
          <w:szCs w:val="20"/>
          <w:highlight w:val="white"/>
          <w:lang w:val="en-CA"/>
        </w:rPr>
        <w:t>arrange</w:t>
      </w:r>
      <w:r w:rsidR="00695120" w:rsidRPr="00695120">
        <w:rPr>
          <w:rFonts w:ascii="Arial" w:eastAsia="Arial" w:hAnsi="Arial" w:cs="Arial"/>
          <w:color w:val="222222"/>
          <w:sz w:val="20"/>
          <w:szCs w:val="20"/>
          <w:highlight w:val="white"/>
          <w:lang w:val="en-CA"/>
        </w:rPr>
        <w:t>r</w:t>
      </w:r>
      <w:r w:rsidRPr="00695120">
        <w:rPr>
          <w:rFonts w:ascii="Arial" w:eastAsia="Arial" w:hAnsi="Arial" w:cs="Arial"/>
          <w:color w:val="222222"/>
          <w:sz w:val="20"/>
          <w:szCs w:val="20"/>
          <w:highlight w:val="white"/>
          <w:lang w:val="en-CA"/>
        </w:rPr>
        <w:t xml:space="preserve"> et </w:t>
      </w:r>
      <w:r w:rsidR="00695120"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t xml:space="preserve">multi-instrumentalist </w:t>
      </w:r>
      <w:r w:rsidR="00695120"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t>to be released on March</w:t>
      </w:r>
      <w:r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t xml:space="preserve"> 22</w:t>
      </w:r>
    </w:p>
    <w:p w14:paraId="29966713" w14:textId="4FA6FF2F" w:rsidR="00105FB6" w:rsidRPr="00695120" w:rsidRDefault="006951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  <w:lang w:val="en-CA"/>
        </w:rPr>
        <w:sectPr w:rsidR="00105FB6" w:rsidRPr="00695120" w:rsidSect="000F320F">
          <w:pgSz w:w="11906" w:h="16838"/>
          <w:pgMar w:top="1440" w:right="1800" w:bottom="1440" w:left="1800" w:header="708" w:footer="708" w:gutter="0"/>
          <w:pgNumType w:start="1"/>
          <w:cols w:space="720"/>
        </w:sectPr>
      </w:pPr>
      <w:proofErr w:type="gramStart"/>
      <w:r w:rsidRPr="00695120">
        <w:rPr>
          <w:rFonts w:ascii="Arial" w:eastAsia="Arial" w:hAnsi="Arial" w:cs="Arial"/>
          <w:b/>
          <w:color w:val="000000"/>
          <w:sz w:val="16"/>
          <w:szCs w:val="16"/>
          <w:lang w:val="en-CA"/>
        </w:rPr>
        <w:t>IN  CONCERT</w:t>
      </w:r>
      <w:proofErr w:type="gramEnd"/>
    </w:p>
    <w:p w14:paraId="09FD1906" w14:textId="77777777" w:rsidR="00105FB6" w:rsidRPr="0069512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  <w:lang w:val="en-CA"/>
        </w:rPr>
      </w:pPr>
      <w:r w:rsidRPr="00695120">
        <w:rPr>
          <w:rFonts w:ascii="Arial" w:eastAsia="Arial" w:hAnsi="Arial" w:cs="Arial"/>
          <w:color w:val="000000"/>
          <w:sz w:val="16"/>
          <w:szCs w:val="16"/>
          <w:highlight w:val="white"/>
          <w:lang w:val="en-CA"/>
        </w:rPr>
        <w:t>04/04 – Québec – Grand Théâtre</w:t>
      </w:r>
    </w:p>
    <w:p w14:paraId="4DB5BBD8" w14:textId="77777777" w:rsidR="00105FB6" w:rsidRPr="0069512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695120">
        <w:rPr>
          <w:rFonts w:ascii="Arial" w:eastAsia="Arial" w:hAnsi="Arial" w:cs="Arial"/>
          <w:color w:val="000000"/>
          <w:sz w:val="16"/>
          <w:szCs w:val="16"/>
          <w:highlight w:val="white"/>
        </w:rPr>
        <w:t>09/04 – Caraquet – Centre culturel de Caraquet</w:t>
      </w:r>
    </w:p>
    <w:p w14:paraId="4FF41DF1" w14:textId="77777777" w:rsidR="00105FB6" w:rsidRPr="0069512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  <w:highlight w:val="white"/>
        </w:rPr>
      </w:pPr>
      <w:r w:rsidRPr="00695120">
        <w:rPr>
          <w:rFonts w:ascii="Arial" w:eastAsia="Arial" w:hAnsi="Arial" w:cs="Arial"/>
          <w:color w:val="000000"/>
          <w:sz w:val="16"/>
          <w:szCs w:val="16"/>
          <w:highlight w:val="white"/>
        </w:rPr>
        <w:t>10/04 – Charlottetown – </w:t>
      </w:r>
      <w:r w:rsidRPr="00695120">
        <w:rPr>
          <w:rFonts w:ascii="Arial" w:eastAsia="Arial" w:hAnsi="Arial" w:cs="Arial"/>
          <w:color w:val="000000"/>
          <w:sz w:val="16"/>
          <w:szCs w:val="16"/>
        </w:rPr>
        <w:t>Théâtre Port-</w:t>
      </w:r>
      <w:proofErr w:type="spellStart"/>
      <w:r w:rsidRPr="00695120">
        <w:rPr>
          <w:rFonts w:ascii="Arial" w:eastAsia="Arial" w:hAnsi="Arial" w:cs="Arial"/>
          <w:color w:val="000000"/>
          <w:sz w:val="16"/>
          <w:szCs w:val="16"/>
        </w:rPr>
        <w:t>Lajoye</w:t>
      </w:r>
      <w:proofErr w:type="spellEnd"/>
      <w:r w:rsidRPr="00695120">
        <w:rPr>
          <w:rFonts w:ascii="Arial" w:eastAsia="Arial" w:hAnsi="Arial" w:cs="Arial"/>
          <w:color w:val="000000"/>
          <w:sz w:val="16"/>
          <w:szCs w:val="16"/>
          <w:highlight w:val="white"/>
        </w:rPr>
        <w:br/>
        <w:t>11/04 – Moncton – Théâtre Capitol</w:t>
      </w:r>
    </w:p>
    <w:p w14:paraId="632D8389" w14:textId="77777777" w:rsidR="00105FB6" w:rsidRPr="0069512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  <w:sectPr w:rsidR="00105FB6" w:rsidRPr="00695120" w:rsidSect="000F320F">
          <w:type w:val="continuous"/>
          <w:pgSz w:w="11906" w:h="16838"/>
          <w:pgMar w:top="1440" w:right="1800" w:bottom="1440" w:left="1800" w:header="708" w:footer="708" w:gutter="0"/>
          <w:pgNumType w:start="1"/>
          <w:cols w:num="2" w:space="720" w:equalWidth="0">
            <w:col w:w="3792" w:space="720"/>
            <w:col w:w="3792" w:space="0"/>
          </w:cols>
        </w:sectPr>
      </w:pPr>
      <w:r w:rsidRPr="00695120">
        <w:rPr>
          <w:rFonts w:ascii="Arial" w:eastAsia="Arial" w:hAnsi="Arial" w:cs="Arial"/>
          <w:color w:val="000000"/>
          <w:sz w:val="16"/>
          <w:szCs w:val="16"/>
          <w:highlight w:val="white"/>
        </w:rPr>
        <w:t>12/04 – Bathurst – Salle Richelieu</w:t>
      </w:r>
      <w:r w:rsidRPr="00695120">
        <w:rPr>
          <w:rFonts w:ascii="Arial" w:eastAsia="Arial" w:hAnsi="Arial" w:cs="Arial"/>
          <w:color w:val="000000"/>
          <w:sz w:val="16"/>
          <w:szCs w:val="16"/>
          <w:highlight w:val="white"/>
        </w:rPr>
        <w:br/>
        <w:t xml:space="preserve">13/04 – </w:t>
      </w:r>
      <w:proofErr w:type="spellStart"/>
      <w:r w:rsidRPr="00695120">
        <w:rPr>
          <w:rFonts w:ascii="Arial" w:eastAsia="Arial" w:hAnsi="Arial" w:cs="Arial"/>
          <w:color w:val="000000"/>
          <w:sz w:val="16"/>
          <w:szCs w:val="16"/>
          <w:highlight w:val="white"/>
        </w:rPr>
        <w:t>Miramichi</w:t>
      </w:r>
      <w:proofErr w:type="spellEnd"/>
      <w:r w:rsidRPr="00695120"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 – </w:t>
      </w:r>
      <w:r w:rsidRPr="00695120">
        <w:rPr>
          <w:rFonts w:ascii="Arial" w:eastAsia="Arial" w:hAnsi="Arial" w:cs="Arial"/>
          <w:color w:val="000000"/>
          <w:sz w:val="16"/>
          <w:szCs w:val="16"/>
        </w:rPr>
        <w:t>Théâtre Gilles-Laplante</w:t>
      </w:r>
      <w:r w:rsidRPr="00695120">
        <w:rPr>
          <w:rFonts w:ascii="Arial" w:eastAsia="Arial" w:hAnsi="Arial" w:cs="Arial"/>
          <w:color w:val="000000"/>
          <w:sz w:val="16"/>
          <w:szCs w:val="16"/>
          <w:highlight w:val="white"/>
        </w:rPr>
        <w:br/>
        <w:t>10/05 – Longueuil – Théâtre de la Ville</w:t>
      </w:r>
      <w:r w:rsidRPr="00695120">
        <w:rPr>
          <w:rFonts w:ascii="Arial" w:eastAsia="Arial" w:hAnsi="Arial" w:cs="Arial"/>
          <w:color w:val="000000"/>
          <w:sz w:val="16"/>
          <w:szCs w:val="16"/>
          <w:highlight w:val="white"/>
        </w:rPr>
        <w:br/>
        <w:t>24/05 – Trois-Rivières – Salle Anaïs-Allard-Rousseau</w:t>
      </w:r>
    </w:p>
    <w:p w14:paraId="641C0891" w14:textId="77777777" w:rsidR="00105FB6" w:rsidRPr="00695120" w:rsidRDefault="00105FB6">
      <w:pPr>
        <w:jc w:val="both"/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sectPr w:rsidR="00105FB6" w:rsidRPr="00695120" w:rsidSect="000F320F">
          <w:type w:val="continuous"/>
          <w:pgSz w:w="11906" w:h="16838"/>
          <w:pgMar w:top="1440" w:right="1800" w:bottom="1440" w:left="1800" w:header="708" w:footer="708" w:gutter="0"/>
          <w:pgNumType w:start="1"/>
          <w:cols w:space="720"/>
        </w:sectPr>
      </w:pPr>
    </w:p>
    <w:p w14:paraId="22818ECD" w14:textId="06EA4DCE" w:rsidR="00105FB6" w:rsidRPr="00695120" w:rsidRDefault="00000000">
      <w:pPr>
        <w:jc w:val="both"/>
        <w:rPr>
          <w:rFonts w:ascii="Arial" w:eastAsia="Arial" w:hAnsi="Arial" w:cs="Arial"/>
          <w:color w:val="222222"/>
          <w:sz w:val="20"/>
          <w:szCs w:val="20"/>
          <w:lang w:val="en-CA"/>
        </w:rPr>
      </w:pPr>
      <w:r w:rsidRPr="00695120">
        <w:rPr>
          <w:rFonts w:ascii="Arial" w:eastAsia="Arial" w:hAnsi="Arial" w:cs="Arial"/>
          <w:b/>
          <w:color w:val="222222"/>
          <w:sz w:val="20"/>
          <w:szCs w:val="20"/>
          <w:highlight w:val="white"/>
          <w:lang w:val="en-CA"/>
        </w:rPr>
        <w:t xml:space="preserve">Montréal, </w:t>
      </w:r>
      <w:proofErr w:type="gramStart"/>
      <w:r w:rsidRPr="00695120">
        <w:rPr>
          <w:rFonts w:ascii="Arial" w:eastAsia="Arial" w:hAnsi="Arial" w:cs="Arial"/>
          <w:b/>
          <w:color w:val="222222"/>
          <w:sz w:val="20"/>
          <w:szCs w:val="20"/>
          <w:highlight w:val="white"/>
          <w:lang w:val="en-CA"/>
        </w:rPr>
        <w:t>mar</w:t>
      </w:r>
      <w:r w:rsidR="00695120">
        <w:rPr>
          <w:rFonts w:ascii="Arial" w:eastAsia="Arial" w:hAnsi="Arial" w:cs="Arial"/>
          <w:b/>
          <w:color w:val="222222"/>
          <w:sz w:val="20"/>
          <w:szCs w:val="20"/>
          <w:highlight w:val="white"/>
          <w:lang w:val="en-CA"/>
        </w:rPr>
        <w:t>ch</w:t>
      </w:r>
      <w:proofErr w:type="gramEnd"/>
      <w:r w:rsidR="00695120">
        <w:rPr>
          <w:rFonts w:ascii="Arial" w:eastAsia="Arial" w:hAnsi="Arial" w:cs="Arial"/>
          <w:b/>
          <w:color w:val="222222"/>
          <w:sz w:val="20"/>
          <w:szCs w:val="20"/>
          <w:highlight w:val="white"/>
          <w:lang w:val="en-CA"/>
        </w:rPr>
        <w:t xml:space="preserve"> </w:t>
      </w:r>
      <w:r w:rsidRPr="00695120">
        <w:rPr>
          <w:rFonts w:ascii="Arial" w:eastAsia="Arial" w:hAnsi="Arial" w:cs="Arial"/>
          <w:b/>
          <w:color w:val="222222"/>
          <w:sz w:val="20"/>
          <w:szCs w:val="20"/>
          <w:highlight w:val="white"/>
          <w:lang w:val="en-CA"/>
        </w:rPr>
        <w:t>2024</w:t>
      </w:r>
      <w:r w:rsidRPr="00695120">
        <w:rPr>
          <w:rFonts w:ascii="Arial" w:eastAsia="Arial" w:hAnsi="Arial" w:cs="Arial"/>
          <w:i/>
          <w:color w:val="222222"/>
          <w:sz w:val="20"/>
          <w:szCs w:val="20"/>
          <w:highlight w:val="white"/>
          <w:lang w:val="en-CA"/>
        </w:rPr>
        <w:t xml:space="preserve"> –</w:t>
      </w:r>
      <w:r w:rsidRPr="00695120">
        <w:rPr>
          <w:rFonts w:ascii="Arial" w:eastAsia="Arial" w:hAnsi="Arial" w:cs="Arial"/>
          <w:color w:val="000000"/>
          <w:sz w:val="20"/>
          <w:szCs w:val="20"/>
          <w:highlight w:val="white"/>
          <w:lang w:val="en-CA"/>
        </w:rPr>
        <w:t xml:space="preserve"> </w:t>
      </w:r>
      <w:r w:rsidR="00695120"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t xml:space="preserve">Composer, arranger and multi-instrumentalist Simon </w:t>
      </w:r>
      <w:proofErr w:type="spellStart"/>
      <w:r w:rsidR="00695120"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t>Leoza</w:t>
      </w:r>
      <w:proofErr w:type="spellEnd"/>
      <w:r w:rsidR="00695120"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t xml:space="preserve"> will release his new album ACTE III on March 22 via Rosemarie Records. The tour will begin on April 4 at the Grand Théâtre de Québec and continue in the Maritimes as well as in </w:t>
      </w:r>
      <w:proofErr w:type="spellStart"/>
      <w:r w:rsidR="00695120"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t>Longueuil</w:t>
      </w:r>
      <w:proofErr w:type="spellEnd"/>
      <w:r w:rsidR="00695120"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t xml:space="preserve"> on May 10 and Trois-Rivières on May 24.</w:t>
      </w:r>
      <w:r w:rsidR="00695120">
        <w:rPr>
          <w:rFonts w:ascii="Arial" w:eastAsia="Arial" w:hAnsi="Arial" w:cs="Arial"/>
          <w:color w:val="222222"/>
          <w:sz w:val="20"/>
          <w:szCs w:val="20"/>
          <w:lang w:val="en-CA"/>
        </w:rPr>
        <w:t xml:space="preserve"> </w:t>
      </w:r>
    </w:p>
    <w:p w14:paraId="37BF898C" w14:textId="79B8C0A3" w:rsidR="00695120" w:rsidRPr="00695120" w:rsidRDefault="00695120" w:rsidP="0069512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69512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CA"/>
        </w:rPr>
        <w:t xml:space="preserve">Comprising twelve captivating tracks, this opus beautifully blends the realms of indie-classical, pop, and electronic music. Bursting with evocative and abstract orchestrations, accompanied by electrifying electronic elements, Simon </w:t>
      </w:r>
      <w:proofErr w:type="spellStart"/>
      <w:r w:rsidRPr="0069512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CA"/>
        </w:rPr>
        <w:t>Leoza</w:t>
      </w:r>
      <w:proofErr w:type="spellEnd"/>
      <w:r w:rsidRPr="0069512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CA"/>
        </w:rPr>
        <w:t xml:space="preserve"> has created a vivid landscape that is both warm and exhilarating.</w:t>
      </w:r>
    </w:p>
    <w:p w14:paraId="4A0C81B9" w14:textId="3D3DBEEC" w:rsidR="00695120" w:rsidRPr="00695120" w:rsidRDefault="00695120" w:rsidP="0069512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69512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CA"/>
        </w:rPr>
        <w:t xml:space="preserve">While the previous album ‘Albatross’ possessed a cinematic quality, ACTE III exudes an enchanting theatrical essence. In every aspect, Simon </w:t>
      </w:r>
      <w:proofErr w:type="spellStart"/>
      <w:r w:rsidRPr="0069512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CA"/>
        </w:rPr>
        <w:t>Leoza</w:t>
      </w:r>
      <w:proofErr w:type="spellEnd"/>
      <w:r w:rsidRPr="0069512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CA"/>
        </w:rPr>
        <w:t xml:space="preserve"> presents himself as a fully realized artist, demonstrating a grander scope and mood that confidently reaffirms his rightful place in the spotlight. The album boasts ambitious, classicist compositions, meticulously arranged with clever intricacies and layers of meaning.</w:t>
      </w:r>
    </w:p>
    <w:p w14:paraId="5CD96315" w14:textId="04D245F8" w:rsidR="00695120" w:rsidRPr="00695120" w:rsidRDefault="00695120" w:rsidP="0069512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69512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CA"/>
        </w:rPr>
        <w:t xml:space="preserve">At the core of this artistic endeavor lies a rich tapestry of instrumentation, featuring an orchestral soundscape comprising a </w:t>
      </w:r>
      <w:proofErr w:type="gramStart"/>
      <w:r w:rsidRPr="0069512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CA"/>
        </w:rPr>
        <w:t>10 piece</w:t>
      </w:r>
      <w:proofErr w:type="gramEnd"/>
      <w:r w:rsidRPr="0069512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CA"/>
        </w:rPr>
        <w:t xml:space="preserve"> string ensemble, a woodwind quartet, dynamic drums and percussions, brass, and an abundance of synthesizers and intricate sound design, resulting in an explosion of sonic possibilities. Collaborations with talented singers (</w:t>
      </w:r>
      <w:proofErr w:type="spellStart"/>
      <w:r w:rsidRPr="0069512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CA"/>
        </w:rPr>
        <w:t>Pilou</w:t>
      </w:r>
      <w:proofErr w:type="spellEnd"/>
      <w:r w:rsidRPr="0069512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CA"/>
        </w:rPr>
        <w:t xml:space="preserve"> and l </w:t>
      </w:r>
      <w:proofErr w:type="spellStart"/>
      <w:r w:rsidRPr="0069512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CA"/>
        </w:rPr>
        <w:t>i</w:t>
      </w:r>
      <w:proofErr w:type="spellEnd"/>
      <w:r w:rsidRPr="0069512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CA"/>
        </w:rPr>
        <w:t xml:space="preserve"> l </w:t>
      </w:r>
      <w:proofErr w:type="gramStart"/>
      <w:r w:rsidRPr="0069512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CA"/>
        </w:rPr>
        <w:t>a)  add</w:t>
      </w:r>
      <w:proofErr w:type="gramEnd"/>
      <w:r w:rsidRPr="0069512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CA"/>
        </w:rPr>
        <w:t xml:space="preserve"> an extra dimension of depth and emotional resonance to the music. As a departure from the minimalist aesthetic, the album embraces a maximalist approach; a kaleidoscope of vibrant colors and bold contrasts inspired by movement and the human experience.</w:t>
      </w:r>
    </w:p>
    <w:p w14:paraId="1ABB0468" w14:textId="11D2F398" w:rsidR="00695120" w:rsidRPr="00695120" w:rsidRDefault="00695120" w:rsidP="0069512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69512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CA"/>
        </w:rPr>
        <w:t>Each arrangement within the album is meticulously crafted, showcasing a level of care and craftsmanship that invites listeners to immerse themselves in the depth and splendor of the music.</w:t>
      </w:r>
    </w:p>
    <w:p w14:paraId="13A4D337" w14:textId="64D7C00B" w:rsidR="00695120" w:rsidRPr="00695120" w:rsidRDefault="00695120" w:rsidP="0069512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69512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CA"/>
        </w:rPr>
        <w:t xml:space="preserve">This album signifies </w:t>
      </w:r>
      <w:proofErr w:type="spellStart"/>
      <w:r w:rsidRPr="0069512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CA"/>
        </w:rPr>
        <w:t>Leoza's</w:t>
      </w:r>
      <w:proofErr w:type="spellEnd"/>
      <w:r w:rsidRPr="0069512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CA"/>
        </w:rPr>
        <w:t xml:space="preserve"> liberation from the confines of the neo-classical limbo. Far from a forced reinvention, the evolution feels organic and instinctive, staying true to his artistic vision. It effortlessly strikes a delicate balance between offering a spiritual and immersive experience, while maintaining the accessibility and allure of pop music. The album's widescreen grandeur is delivered with the immediacy of a pop record, creating an experience that can be enjoyed both casually and intensely.</w:t>
      </w:r>
    </w:p>
    <w:p w14:paraId="354798C2" w14:textId="77777777" w:rsidR="00695120" w:rsidRPr="00695120" w:rsidRDefault="00695120" w:rsidP="006951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CA"/>
        </w:rPr>
      </w:pPr>
    </w:p>
    <w:p w14:paraId="6FFE96D2" w14:textId="77777777" w:rsidR="00105FB6" w:rsidRPr="00695120" w:rsidRDefault="00000000">
      <w:pPr>
        <w:spacing w:after="0" w:line="240" w:lineRule="auto"/>
        <w:jc w:val="both"/>
        <w:rPr>
          <w:rFonts w:ascii="Arial" w:eastAsia="Arial" w:hAnsi="Arial" w:cs="Arial"/>
          <w:b/>
          <w:color w:val="222222"/>
          <w:sz w:val="20"/>
          <w:szCs w:val="20"/>
          <w:u w:val="single"/>
          <w:lang w:val="en-CA"/>
        </w:rPr>
      </w:pPr>
      <w:r w:rsidRPr="00695120">
        <w:rPr>
          <w:rFonts w:ascii="Arial" w:eastAsia="Arial" w:hAnsi="Arial" w:cs="Arial"/>
          <w:b/>
          <w:color w:val="222222"/>
          <w:sz w:val="20"/>
          <w:szCs w:val="20"/>
          <w:u w:val="single"/>
          <w:lang w:val="en-CA"/>
        </w:rPr>
        <w:t>ACTE III TRACKLISTING</w:t>
      </w:r>
    </w:p>
    <w:p w14:paraId="12DE2F9E" w14:textId="77777777" w:rsidR="00695120" w:rsidRDefault="00695120">
      <w:pPr>
        <w:rPr>
          <w:rFonts w:ascii="Arial" w:eastAsia="Arial" w:hAnsi="Arial" w:cs="Arial"/>
          <w:color w:val="222222"/>
          <w:sz w:val="20"/>
          <w:szCs w:val="20"/>
          <w:lang w:val="en-CA"/>
        </w:rPr>
        <w:sectPr w:rsidR="00695120" w:rsidSect="000F320F">
          <w:type w:val="continuous"/>
          <w:pgSz w:w="11906" w:h="16838"/>
          <w:pgMar w:top="1440" w:right="1800" w:bottom="1440" w:left="1800" w:header="708" w:footer="708" w:gutter="0"/>
          <w:pgNumType w:start="1"/>
          <w:cols w:space="720"/>
        </w:sectPr>
      </w:pPr>
    </w:p>
    <w:p w14:paraId="14ECF179" w14:textId="77777777" w:rsidR="00105FB6" w:rsidRPr="00695120" w:rsidRDefault="00000000">
      <w:pPr>
        <w:rPr>
          <w:rFonts w:ascii="Arial" w:eastAsia="Arial" w:hAnsi="Arial" w:cs="Arial"/>
          <w:color w:val="222222"/>
          <w:sz w:val="16"/>
          <w:szCs w:val="16"/>
          <w:lang w:val="en-CA"/>
        </w:rPr>
        <w:sectPr w:rsidR="00105FB6" w:rsidRPr="00695120" w:rsidSect="000F320F">
          <w:type w:val="continuous"/>
          <w:pgSz w:w="11906" w:h="16838"/>
          <w:pgMar w:top="1440" w:right="1800" w:bottom="1440" w:left="1800" w:header="708" w:footer="708" w:gutter="0"/>
          <w:pgNumType w:start="1"/>
          <w:cols w:num="2" w:space="720"/>
        </w:sectPr>
      </w:pPr>
      <w:r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t>III {serenade}</w:t>
      </w:r>
      <w:r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br/>
      </w:r>
      <w:r w:rsidRPr="00695120">
        <w:rPr>
          <w:rFonts w:ascii="Arial" w:eastAsia="Arial" w:hAnsi="Arial" w:cs="Arial"/>
          <w:i/>
          <w:color w:val="222222"/>
          <w:sz w:val="20"/>
          <w:szCs w:val="20"/>
          <w:lang w:val="en-CA"/>
        </w:rPr>
        <w:t>atoms, atoms, atoms</w:t>
      </w:r>
      <w:r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br/>
      </w:r>
      <w:proofErr w:type="spellStart"/>
      <w:r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t>iƪƪusions</w:t>
      </w:r>
      <w:proofErr w:type="spellEnd"/>
      <w:r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t xml:space="preserve"> (feat. </w:t>
      </w:r>
      <w:proofErr w:type="spellStart"/>
      <w:r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t>Pilou</w:t>
      </w:r>
      <w:proofErr w:type="spellEnd"/>
      <w:r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t>)</w:t>
      </w:r>
      <w:r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br/>
        <w:t>_</w:t>
      </w:r>
      <w:r w:rsidRPr="00695120">
        <w:rPr>
          <w:rFonts w:ascii="Cambria Math" w:eastAsia="Cambria Math" w:hAnsi="Cambria Math" w:cs="Cambria Math"/>
          <w:color w:val="222222"/>
          <w:sz w:val="20"/>
          <w:szCs w:val="20"/>
          <w:lang w:val="en-CA"/>
        </w:rPr>
        <w:t>⍭</w:t>
      </w:r>
      <w:r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t>err</w:t>
      </w:r>
      <w:r w:rsidRPr="00695120">
        <w:rPr>
          <w:rFonts w:ascii="Arial" w:eastAsia="Arial" w:hAnsi="Arial" w:cs="Arial"/>
          <w:color w:val="222222"/>
          <w:sz w:val="20"/>
          <w:szCs w:val="20"/>
        </w:rPr>
        <w:t>α</w:t>
      </w:r>
      <w:r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t>_firm</w:t>
      </w:r>
      <w:r w:rsidRPr="00695120">
        <w:rPr>
          <w:rFonts w:ascii="Arial" w:eastAsia="Arial" w:hAnsi="Arial" w:cs="Arial"/>
          <w:color w:val="222222"/>
          <w:sz w:val="20"/>
          <w:szCs w:val="20"/>
        </w:rPr>
        <w:t>α</w:t>
      </w:r>
      <w:r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t>_</w:t>
      </w:r>
      <w:r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br/>
      </w:r>
      <w:proofErr w:type="gramStart"/>
      <w:r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t>III:XIII</w:t>
      </w:r>
      <w:proofErr w:type="gramEnd"/>
      <w:r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br/>
        <w:t>Ʌ</w:t>
      </w:r>
      <w:proofErr w:type="spellStart"/>
      <w:r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t>dora</w:t>
      </w:r>
      <w:proofErr w:type="spellEnd"/>
      <w:r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br/>
      </w:r>
      <w:r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t>.</w:t>
      </w:r>
      <w:r w:rsidRPr="00695120">
        <w:rPr>
          <w:rFonts w:ascii="Cambria Math" w:eastAsia="Cambria Math" w:hAnsi="Cambria Math" w:cs="Cambria Math"/>
          <w:color w:val="222222"/>
          <w:sz w:val="20"/>
          <w:szCs w:val="20"/>
          <w:lang w:val="en-CA"/>
        </w:rPr>
        <w:t>⋆</w:t>
      </w:r>
      <w:r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t xml:space="preserve">* </w:t>
      </w:r>
      <w:proofErr w:type="spellStart"/>
      <w:r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t>astron</w:t>
      </w:r>
      <w:proofErr w:type="spellEnd"/>
      <w:r w:rsidRPr="00695120">
        <w:rPr>
          <w:rFonts w:ascii="Arial" w:eastAsia="Arial" w:hAnsi="Arial" w:cs="Arial"/>
          <w:color w:val="222222"/>
          <w:sz w:val="20"/>
          <w:szCs w:val="20"/>
        </w:rPr>
        <w:t>σ</w:t>
      </w:r>
      <w:proofErr w:type="spellStart"/>
      <w:r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t>mie</w:t>
      </w:r>
      <w:proofErr w:type="spellEnd"/>
      <w:r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t xml:space="preserve"> *</w:t>
      </w:r>
      <w:r w:rsidRPr="00695120">
        <w:rPr>
          <w:rFonts w:ascii="Cambria Math" w:eastAsia="Cambria Math" w:hAnsi="Cambria Math" w:cs="Cambria Math"/>
          <w:color w:val="222222"/>
          <w:sz w:val="20"/>
          <w:szCs w:val="20"/>
          <w:lang w:val="en-CA"/>
        </w:rPr>
        <w:t>⋆</w:t>
      </w:r>
      <w:r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t>.</w:t>
      </w:r>
      <w:r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br/>
      </w:r>
      <w:r w:rsidRPr="00695120">
        <w:rPr>
          <w:rFonts w:ascii="Arial" w:eastAsia="Arial" w:hAnsi="Arial" w:cs="Arial"/>
          <w:color w:val="222222"/>
          <w:sz w:val="20"/>
          <w:szCs w:val="20"/>
        </w:rPr>
        <w:t>Σ</w:t>
      </w:r>
      <w:r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t xml:space="preserve">VA (feat. l </w:t>
      </w:r>
      <w:proofErr w:type="spellStart"/>
      <w:r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t>i</w:t>
      </w:r>
      <w:proofErr w:type="spellEnd"/>
      <w:r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t xml:space="preserve"> l a)</w:t>
      </w:r>
      <w:r w:rsidRPr="00695120">
        <w:rPr>
          <w:rFonts w:ascii="Arial" w:eastAsia="Arial" w:hAnsi="Arial" w:cs="Arial"/>
          <w:color w:val="222222"/>
          <w:sz w:val="20"/>
          <w:szCs w:val="20"/>
          <w:lang w:val="en-CA"/>
        </w:rPr>
        <w:br/>
        <w:t>camera obscura</w:t>
      </w:r>
      <w:r w:rsidRPr="00695120">
        <w:rPr>
          <w:rFonts w:ascii="Arial" w:eastAsia="Arial" w:hAnsi="Arial" w:cs="Arial"/>
          <w:color w:val="222222"/>
          <w:sz w:val="16"/>
          <w:szCs w:val="16"/>
          <w:lang w:val="en-CA"/>
        </w:rPr>
        <w:br/>
        <w:t>§</w:t>
      </w:r>
      <w:proofErr w:type="spellStart"/>
      <w:r w:rsidRPr="00695120">
        <w:rPr>
          <w:rFonts w:ascii="Arial" w:eastAsia="Arial" w:hAnsi="Arial" w:cs="Arial"/>
          <w:color w:val="222222"/>
          <w:sz w:val="16"/>
          <w:szCs w:val="16"/>
          <w:lang w:val="en-CA"/>
        </w:rPr>
        <w:t>millionnaire</w:t>
      </w:r>
      <w:proofErr w:type="spellEnd"/>
      <w:r w:rsidRPr="00695120">
        <w:rPr>
          <w:rFonts w:ascii="Arial" w:eastAsia="Arial" w:hAnsi="Arial" w:cs="Arial"/>
          <w:color w:val="222222"/>
          <w:sz w:val="16"/>
          <w:szCs w:val="16"/>
          <w:lang w:val="en-CA"/>
        </w:rPr>
        <w:t>§</w:t>
      </w:r>
      <w:r w:rsidRPr="00695120">
        <w:rPr>
          <w:rFonts w:ascii="Arial" w:eastAsia="Arial" w:hAnsi="Arial" w:cs="Arial"/>
          <w:color w:val="222222"/>
          <w:sz w:val="16"/>
          <w:szCs w:val="16"/>
          <w:lang w:val="en-CA"/>
        </w:rPr>
        <w:br/>
      </w:r>
      <w:proofErr w:type="spellStart"/>
      <w:r w:rsidRPr="00695120">
        <w:rPr>
          <w:rFonts w:ascii="Cambria Math" w:eastAsia="Cambria Math" w:hAnsi="Cambria Math" w:cs="Cambria Math"/>
          <w:color w:val="222222"/>
          <w:sz w:val="16"/>
          <w:szCs w:val="16"/>
          <w:lang w:val="en-CA"/>
        </w:rPr>
        <w:t>ℜ</w:t>
      </w:r>
      <w:r w:rsidRPr="00695120">
        <w:rPr>
          <w:rFonts w:ascii="Arial" w:eastAsia="Arial" w:hAnsi="Arial" w:cs="Arial"/>
          <w:color w:val="222222"/>
          <w:sz w:val="16"/>
          <w:szCs w:val="16"/>
          <w:lang w:val="en-CA"/>
        </w:rPr>
        <w:t>e</w:t>
      </w:r>
      <w:proofErr w:type="spellEnd"/>
      <w:r w:rsidRPr="00695120">
        <w:rPr>
          <w:rFonts w:ascii="Arial" w:eastAsia="Arial" w:hAnsi="Arial" w:cs="Arial"/>
          <w:color w:val="222222"/>
          <w:sz w:val="16"/>
          <w:szCs w:val="16"/>
        </w:rPr>
        <w:t>χ</w:t>
      </w:r>
      <w:r w:rsidRPr="00695120">
        <w:rPr>
          <w:rFonts w:ascii="Arial" w:eastAsia="Arial" w:hAnsi="Arial" w:cs="Arial"/>
          <w:color w:val="222222"/>
          <w:sz w:val="16"/>
          <w:szCs w:val="16"/>
          <w:lang w:val="en-CA"/>
        </w:rPr>
        <w:t xml:space="preserve"> </w:t>
      </w:r>
      <w:proofErr w:type="spellStart"/>
      <w:r w:rsidRPr="00695120">
        <w:rPr>
          <w:rFonts w:ascii="Arial" w:eastAsia="Arial" w:hAnsi="Arial" w:cs="Arial"/>
          <w:color w:val="222222"/>
          <w:sz w:val="16"/>
          <w:szCs w:val="16"/>
          <w:lang w:val="en-CA"/>
        </w:rPr>
        <w:t>ɲe</w:t>
      </w:r>
      <w:proofErr w:type="spellEnd"/>
      <w:r w:rsidRPr="00695120">
        <w:rPr>
          <w:rFonts w:ascii="Arial" w:eastAsia="Arial" w:hAnsi="Arial" w:cs="Arial"/>
          <w:color w:val="222222"/>
          <w:sz w:val="16"/>
          <w:szCs w:val="16"/>
        </w:rPr>
        <w:t>β</w:t>
      </w:r>
      <w:proofErr w:type="spellStart"/>
      <w:r w:rsidRPr="00695120">
        <w:rPr>
          <w:rFonts w:ascii="Arial" w:eastAsia="Arial" w:hAnsi="Arial" w:cs="Arial"/>
          <w:color w:val="222222"/>
          <w:sz w:val="16"/>
          <w:szCs w:val="16"/>
          <w:lang w:val="en-CA"/>
        </w:rPr>
        <w:t>ulÅ</w:t>
      </w:r>
      <w:proofErr w:type="spellEnd"/>
      <w:r w:rsidRPr="00695120">
        <w:rPr>
          <w:rFonts w:ascii="Arial" w:eastAsia="Arial" w:hAnsi="Arial" w:cs="Arial"/>
          <w:color w:val="222222"/>
          <w:sz w:val="16"/>
          <w:szCs w:val="16"/>
          <w:lang w:val="en-CA"/>
        </w:rPr>
        <w:br/>
        <w:t>III {dolce}</w:t>
      </w:r>
    </w:p>
    <w:p w14:paraId="60F87A1C" w14:textId="77777777" w:rsidR="00105FB6" w:rsidRPr="00695120" w:rsidRDefault="00105FB6">
      <w:pPr>
        <w:rPr>
          <w:rFonts w:ascii="Arial" w:eastAsia="Arial" w:hAnsi="Arial" w:cs="Arial"/>
          <w:sz w:val="16"/>
          <w:szCs w:val="16"/>
          <w:lang w:val="en-CA"/>
        </w:rPr>
        <w:sectPr w:rsidR="00105FB6" w:rsidRPr="00695120" w:rsidSect="000F320F">
          <w:type w:val="continuous"/>
          <w:pgSz w:w="11906" w:h="16838"/>
          <w:pgMar w:top="1440" w:right="1800" w:bottom="1440" w:left="1800" w:header="708" w:footer="708" w:gutter="0"/>
          <w:pgNumType w:start="1"/>
          <w:cols w:space="720"/>
        </w:sectPr>
      </w:pPr>
    </w:p>
    <w:p w14:paraId="14417E7B" w14:textId="6A85BA83" w:rsidR="00105FB6" w:rsidRPr="00695120" w:rsidRDefault="00105FB6">
      <w:pPr>
        <w:rPr>
          <w:rFonts w:ascii="Arial" w:eastAsia="Arial" w:hAnsi="Arial" w:cs="Arial"/>
          <w:sz w:val="20"/>
          <w:szCs w:val="20"/>
          <w:lang w:val="en-CA"/>
        </w:rPr>
      </w:pPr>
    </w:p>
    <w:sectPr w:rsidR="00105FB6" w:rsidRPr="00695120">
      <w:type w:val="continuous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B6"/>
    <w:rsid w:val="000F320F"/>
    <w:rsid w:val="00105FB6"/>
    <w:rsid w:val="00390DBA"/>
    <w:rsid w:val="00695120"/>
    <w:rsid w:val="0090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59A47"/>
  <w15:docId w15:val="{8AC5CAEE-7CF5-1341-8BDB-DA5D1456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5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5E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3D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15BF8"/>
  </w:style>
  <w:style w:type="character" w:styleId="Emphasis">
    <w:name w:val="Emphasis"/>
    <w:basedOn w:val="DefaultParagraphFont"/>
    <w:uiPriority w:val="20"/>
    <w:qFormat/>
    <w:rsid w:val="00A15BF8"/>
    <w:rPr>
      <w:i/>
      <w:iCs/>
    </w:rPr>
  </w:style>
  <w:style w:type="character" w:styleId="Strong">
    <w:name w:val="Strong"/>
    <w:basedOn w:val="DefaultParagraphFont"/>
    <w:uiPriority w:val="22"/>
    <w:qFormat/>
    <w:rsid w:val="00A15BF8"/>
    <w:rPr>
      <w:b/>
      <w:bCs/>
    </w:rPr>
  </w:style>
  <w:style w:type="paragraph" w:styleId="NoSpacing">
    <w:name w:val="No Spacing"/>
    <w:uiPriority w:val="1"/>
    <w:qFormat/>
    <w:rsid w:val="00A15BF8"/>
    <w:pPr>
      <w:spacing w:after="0" w:line="240" w:lineRule="auto"/>
    </w:pPr>
    <w:rPr>
      <w:rFonts w:asciiTheme="minorHAnsi" w:eastAsiaTheme="minorHAnsi" w:hAnsiTheme="minorHAnsi" w:cstheme="minorBidi"/>
      <w:kern w:val="2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27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i4rN3YPxrIkfwlIjlBKBlyCZCg==">CgMxLjA4AHIhMV8teVZNYUZwVm9zSUFzWGF1WVFzTmE0WTdkOGFkTnA5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Labelle</dc:creator>
  <cp:lastModifiedBy>Simon Fauteux</cp:lastModifiedBy>
  <cp:revision>2</cp:revision>
  <dcterms:created xsi:type="dcterms:W3CDTF">2024-03-16T16:32:00Z</dcterms:created>
  <dcterms:modified xsi:type="dcterms:W3CDTF">2024-03-16T16:32:00Z</dcterms:modified>
</cp:coreProperties>
</file>