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FF88" w14:textId="7474C744" w:rsidR="0026546C" w:rsidRPr="004D442A" w:rsidRDefault="0053165C" w:rsidP="007E754B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b/>
          <w:bCs/>
          <w:noProof/>
          <w:color w:val="000000"/>
          <w:kern w:val="0"/>
          <w:sz w:val="18"/>
          <w:szCs w:val="18"/>
          <w:lang w:val="fr-CA"/>
        </w:rPr>
        <w:drawing>
          <wp:inline distT="0" distB="0" distL="0" distR="0" wp14:anchorId="3D18F0D4" wp14:editId="13343D71">
            <wp:extent cx="483870" cy="483870"/>
            <wp:effectExtent l="0" t="0" r="0" b="0"/>
            <wp:docPr id="84169188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91883" name="Picture 1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50" cy="50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="005F7F8F" w:rsidRPr="004D442A">
        <w:rPr>
          <w:rFonts w:ascii="Arial" w:eastAsia="Times New Roman" w:hAnsi="Arial" w:cs="Arial"/>
          <w:b/>
          <w:bCs/>
          <w:noProof/>
          <w:color w:val="000000"/>
          <w:kern w:val="0"/>
          <w:sz w:val="18"/>
          <w:szCs w:val="18"/>
          <w:lang w:val="fr-CA"/>
        </w:rPr>
        <w:drawing>
          <wp:inline distT="0" distB="0" distL="0" distR="0" wp14:anchorId="3F0D8233" wp14:editId="3B1E0AC9">
            <wp:extent cx="493059" cy="493059"/>
            <wp:effectExtent l="0" t="0" r="2540" b="2540"/>
            <wp:docPr id="2123523083" name="Picture 2" descr="A black hexago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23083" name="Picture 2" descr="A black hexagon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84" cy="5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1A5D7" w14:textId="77777777" w:rsidR="0053165C" w:rsidRPr="004D442A" w:rsidRDefault="0053165C" w:rsidP="007E754B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</w:p>
    <w:p w14:paraId="13C05D20" w14:textId="5FBDB550" w:rsidR="009C1C14" w:rsidRPr="004D442A" w:rsidRDefault="009C1C14" w:rsidP="007E754B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Allison Daniels</w:t>
      </w:r>
    </w:p>
    <w:p w14:paraId="43C06CF1" w14:textId="7CFAC32A" w:rsidR="009C1C14" w:rsidRPr="004D442A" w:rsidRDefault="007F281A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We Both Know</w:t>
      </w:r>
      <w:r w:rsidR="009C1C14"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="000E5315"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–</w:t>
      </w:r>
      <w:r w:rsidR="009C1C14"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="0015511A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Le vidéoclip</w:t>
      </w:r>
      <w:r w:rsidR="009465B1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officiel du nouvel extrait</w:t>
      </w:r>
      <w:r w:rsidR="0015511A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de </w:t>
      </w:r>
      <w:r w:rsidR="009465B1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l'autrice-compositrice-interprète country</w:t>
      </w:r>
    </w:p>
    <w:p w14:paraId="4C491F38" w14:textId="09E19405" w:rsidR="0026546C" w:rsidRPr="004D442A" w:rsidRDefault="0026546C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6BCEBB31" w14:textId="351ED617" w:rsidR="0015511A" w:rsidRPr="004D442A" w:rsidRDefault="00C959ED" w:rsidP="0015511A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Montréal, </w:t>
      </w:r>
      <w:r w:rsidR="007F281A"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mars</w:t>
      </w:r>
      <w:r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2024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</w:t>
      </w:r>
      <w:r w:rsidR="0015511A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L'autrice-compositrice-interprète country </w:t>
      </w:r>
      <w:r w:rsidR="009465B1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résidente </w:t>
      </w:r>
      <w:r w:rsidR="0015511A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de Québec </w:t>
      </w:r>
      <w:r w:rsidR="0015511A"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Allison Daniels</w:t>
      </w:r>
      <w:r w:rsidR="0015511A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partage le vidéoclip officiel de son dernier extrait « We Both Know » (604 Records/Warner Music Canada). Réalisé par Stephano Barberis, le magnifique clip montre deux personnes se rencontrant et se laissant rapidement tomber amoureuses l'une de l'autre. Écrite par </w:t>
      </w:r>
      <w:r w:rsidR="0015511A" w:rsidRPr="004D442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Allison Daniels</w:t>
      </w:r>
      <w:r w:rsidR="0015511A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Ryan Stewart (Carly Rae Jepsen, Simple Plan) et Tavish Crowe (co-auteur de « Call Me Maybe » de Jepsen), l’émouvante ballade donne un aperçu de la vulnérabilité qui vient avec le fait de tomber rapidement en amour avec la bonne personne.</w:t>
      </w:r>
    </w:p>
    <w:p w14:paraId="45B7ED43" w14:textId="77777777" w:rsidR="0015511A" w:rsidRPr="004D442A" w:rsidRDefault="0015511A" w:rsidP="0015511A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0C4EE36E" w14:textId="5F5D207A" w:rsidR="0015511A" w:rsidRPr="004D442A" w:rsidRDefault="0015511A" w:rsidP="0015511A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« </w:t>
      </w:r>
      <w:r w:rsidRPr="004D442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Travailler avec Stephano était un choix naturel pour moi. Sa vision créative et son souci du détail correspondent parfaitement à l'essence du vidéo</w:t>
      </w:r>
      <w:r w:rsidR="009465B1" w:rsidRPr="004D442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clip « </w:t>
      </w:r>
      <w:r w:rsidRPr="004D442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We Both Know</w:t>
      </w:r>
      <w:r w:rsidR="009465B1" w:rsidRPr="004D442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 »</w:t>
      </w:r>
      <w:r w:rsidRPr="004D442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. Collaborer avec lui nous a permis de donner vie à l’histoire d’une manière qui capte véritablement sa profondeur émotionnelle et son authenticité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» explique Allison.</w:t>
      </w:r>
    </w:p>
    <w:p w14:paraId="55AC3F7E" w14:textId="77777777" w:rsidR="0015511A" w:rsidRPr="004D442A" w:rsidRDefault="0015511A" w:rsidP="0015511A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0ABB50BA" w14:textId="0AC8F3B5" w:rsidR="0015511A" w:rsidRPr="004D442A" w:rsidRDefault="0015511A" w:rsidP="0015511A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En plus de Daniels qui a obtenu la convoitée distinction du programme </w:t>
      </w:r>
      <w:r w:rsidRPr="004D442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Future Star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d’iHeart Radio, « We Both Know » est désormais le morceau tendance de Stingray Music sur la chaine New Country pour les mois de mars et avril. Avec plus de musique à venir en 2024, le parcours de la nouvelle signature de 604 Records (propriété de Chad Kroeger de Nickelback et l'avocat Jonathan Simkin) s’annonce brillant!</w:t>
      </w:r>
    </w:p>
    <w:p w14:paraId="0F63DAEA" w14:textId="77777777" w:rsidR="0015511A" w:rsidRPr="004D442A" w:rsidRDefault="0015511A" w:rsidP="006C7263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23E240EC" w14:textId="77777777" w:rsidR="003F665D" w:rsidRPr="004D442A" w:rsidRDefault="000E5315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Née en Abitibi-Témiscamingue et élevée à Québec, Allison Daniels est la fille d'un musicie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n. Elle 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a commencé à apprendre la guitare et à écrire des chansons à l'âge de 11 ans. Même s'il lui a fallu un moment pour trouver la confiance nécessaire pour partager sa voix, Daniels s'est engagé à la perfectionner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et à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ce jour, a gagné sa vie presque exclusivement en tant que musicien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ne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. </w:t>
      </w:r>
    </w:p>
    <w:p w14:paraId="158AA40F" w14:textId="77777777" w:rsidR="003F665D" w:rsidRPr="00C062D4" w:rsidRDefault="003F665D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u w:val="double"/>
          <w:lang w:val="fr-CA"/>
          <w14:ligatures w14:val="none"/>
        </w:rPr>
      </w:pPr>
    </w:p>
    <w:p w14:paraId="60948826" w14:textId="0330E177" w:rsidR="0026546C" w:rsidRPr="004D442A" w:rsidRDefault="000E5315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Son dévouement et son travail acharné ont porté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fruits, lui donnant l'occasion de partager la scène avec la superstar du country Keith Urban au Festival d'été de Québec en 2015. 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Elle s’est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également 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rendue en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quarts de finale de la 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l’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émission La Voix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en 2020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, 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en plus de 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fa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ire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la première partie de l'artiste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country 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canadien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Tim Hicks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.</w:t>
      </w:r>
    </w:p>
    <w:p w14:paraId="7277533D" w14:textId="77777777" w:rsidR="003F665D" w:rsidRPr="004D442A" w:rsidRDefault="003F665D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60DDA3F4" w14:textId="716F17DC" w:rsidR="003F665D" w:rsidRPr="004D442A" w:rsidRDefault="000E5315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L’amour d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’Alliso</w:t>
      </w:r>
      <w:r w:rsidR="005F7F8F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n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pour la musique country est né de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son 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exploration du genre 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sur internet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. S'inspirant d'artistes comme Carrie Underwood, Eric Church et Chris Stapleton pour trouver sa propre voix, 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elle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puise 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aussi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dans ses </w:t>
      </w:r>
      <w:r w:rsidR="005F7F8F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influences autant blues que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rock 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- 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comme Greta Van Fleet</w:t>
      </w:r>
      <w:r w:rsidR="003F665D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d’où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lui vient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son audace</w:t>
      </w:r>
      <w:r w:rsidR="007E754B"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autant sur scène qu’en studio</w:t>
      </w:r>
      <w:r w:rsidRPr="004D442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. </w:t>
      </w:r>
    </w:p>
    <w:p w14:paraId="74C99768" w14:textId="77777777" w:rsidR="004D442A" w:rsidRPr="004D442A" w:rsidRDefault="004D442A" w:rsidP="007E754B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450D9C4A" w14:textId="4CF29682" w:rsidR="0026546C" w:rsidRPr="004D442A" w:rsidRDefault="0053165C" w:rsidP="007E754B">
      <w:pPr>
        <w:rPr>
          <w:rFonts w:ascii="Arial" w:hAnsi="Arial" w:cs="Arial"/>
          <w:sz w:val="18"/>
          <w:szCs w:val="18"/>
          <w:lang w:val="fr-CA"/>
        </w:rPr>
      </w:pPr>
      <w:r w:rsidRPr="004D442A">
        <w:rPr>
          <w:rFonts w:ascii="Arial" w:hAnsi="Arial" w:cs="Arial"/>
          <w:sz w:val="18"/>
          <w:szCs w:val="18"/>
          <w:lang w:val="fr-CA"/>
        </w:rPr>
        <w:t>Source : 604 Records</w:t>
      </w:r>
    </w:p>
    <w:p w14:paraId="50D89A45" w14:textId="62C2CE7C" w:rsidR="0026546C" w:rsidRPr="004D442A" w:rsidRDefault="0053165C" w:rsidP="00A02538">
      <w:pPr>
        <w:rPr>
          <w:rFonts w:ascii="Arial" w:hAnsi="Arial" w:cs="Arial"/>
          <w:sz w:val="18"/>
          <w:szCs w:val="18"/>
          <w:lang w:val="fr-CA"/>
        </w:rPr>
      </w:pPr>
      <w:r w:rsidRPr="004D442A">
        <w:rPr>
          <w:rFonts w:ascii="Arial" w:hAnsi="Arial" w:cs="Arial"/>
          <w:sz w:val="18"/>
          <w:szCs w:val="18"/>
          <w:lang w:val="fr-CA"/>
        </w:rPr>
        <w:t>Info</w:t>
      </w:r>
      <w:r w:rsidR="00A02538">
        <w:rPr>
          <w:rFonts w:ascii="Arial" w:hAnsi="Arial" w:cs="Arial"/>
          <w:sz w:val="18"/>
          <w:szCs w:val="18"/>
          <w:lang w:val="fr-CA"/>
        </w:rPr>
        <w:t>rmation</w:t>
      </w:r>
      <w:r w:rsidRPr="004D442A">
        <w:rPr>
          <w:rFonts w:ascii="Arial" w:hAnsi="Arial" w:cs="Arial"/>
          <w:sz w:val="18"/>
          <w:szCs w:val="18"/>
          <w:lang w:val="fr-CA"/>
        </w:rPr>
        <w:t xml:space="preserve"> : Simon </w:t>
      </w:r>
      <w:proofErr w:type="spellStart"/>
      <w:r w:rsidRPr="004D442A">
        <w:rPr>
          <w:rFonts w:ascii="Arial" w:hAnsi="Arial" w:cs="Arial"/>
          <w:sz w:val="18"/>
          <w:szCs w:val="18"/>
          <w:lang w:val="fr-CA"/>
        </w:rPr>
        <w:t>Fauteux</w:t>
      </w:r>
      <w:proofErr w:type="spellEnd"/>
    </w:p>
    <w:p w14:paraId="72A4DEB5" w14:textId="53460D4B" w:rsidR="0026546C" w:rsidRPr="004D442A" w:rsidRDefault="0026546C" w:rsidP="007E754B">
      <w:pPr>
        <w:pStyle w:val="NormalWeb"/>
        <w:spacing w:before="0" w:beforeAutospacing="0" w:after="0" w:afterAutospacing="0" w:line="216" w:lineRule="atLeast"/>
        <w:rPr>
          <w:rStyle w:val="s2"/>
          <w:rFonts w:ascii="Arial" w:hAnsi="Arial" w:cs="Arial"/>
          <w:color w:val="000000"/>
          <w:sz w:val="18"/>
          <w:szCs w:val="18"/>
          <w:lang w:val="fr-CA"/>
        </w:rPr>
      </w:pPr>
    </w:p>
    <w:sectPr w:rsidR="0026546C" w:rsidRPr="004D4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6C"/>
    <w:rsid w:val="00047F13"/>
    <w:rsid w:val="000E5315"/>
    <w:rsid w:val="000E65C8"/>
    <w:rsid w:val="0015511A"/>
    <w:rsid w:val="0026546C"/>
    <w:rsid w:val="0033108E"/>
    <w:rsid w:val="003F665D"/>
    <w:rsid w:val="0040539F"/>
    <w:rsid w:val="00462840"/>
    <w:rsid w:val="004975CD"/>
    <w:rsid w:val="004B0D86"/>
    <w:rsid w:val="004D01E8"/>
    <w:rsid w:val="004D442A"/>
    <w:rsid w:val="004F2580"/>
    <w:rsid w:val="0053165C"/>
    <w:rsid w:val="005F7F8F"/>
    <w:rsid w:val="00616FED"/>
    <w:rsid w:val="006C7263"/>
    <w:rsid w:val="007529DC"/>
    <w:rsid w:val="007554AD"/>
    <w:rsid w:val="007669DD"/>
    <w:rsid w:val="007D76A2"/>
    <w:rsid w:val="007E754B"/>
    <w:rsid w:val="007F281A"/>
    <w:rsid w:val="007F4B13"/>
    <w:rsid w:val="008D6CB7"/>
    <w:rsid w:val="009465B1"/>
    <w:rsid w:val="009C1C14"/>
    <w:rsid w:val="009D015E"/>
    <w:rsid w:val="00A02538"/>
    <w:rsid w:val="00B06384"/>
    <w:rsid w:val="00C062D4"/>
    <w:rsid w:val="00C668F7"/>
    <w:rsid w:val="00C959ED"/>
    <w:rsid w:val="00D04BA9"/>
    <w:rsid w:val="00DB6101"/>
    <w:rsid w:val="00E2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55EB9"/>
  <w15:chartTrackingRefBased/>
  <w15:docId w15:val="{12E2EB1E-5C57-2E49-9AA5-5CAE4376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546C"/>
  </w:style>
  <w:style w:type="character" w:customStyle="1" w:styleId="s2">
    <w:name w:val="s2"/>
    <w:basedOn w:val="Policepardfaut"/>
    <w:rsid w:val="0026546C"/>
  </w:style>
  <w:style w:type="character" w:customStyle="1" w:styleId="s3">
    <w:name w:val="s3"/>
    <w:basedOn w:val="Policepardfaut"/>
    <w:rsid w:val="0026546C"/>
  </w:style>
  <w:style w:type="character" w:styleId="lev">
    <w:name w:val="Strong"/>
    <w:basedOn w:val="Policepardfaut"/>
    <w:uiPriority w:val="22"/>
    <w:qFormat/>
    <w:rsid w:val="0026546C"/>
    <w:rPr>
      <w:b/>
      <w:bCs/>
    </w:rPr>
  </w:style>
  <w:style w:type="paragraph" w:styleId="NormalWeb">
    <w:name w:val="Normal (Web)"/>
    <w:basedOn w:val="Normal"/>
    <w:uiPriority w:val="99"/>
    <w:unhideWhenUsed/>
    <w:rsid w:val="002654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en">
    <w:name w:val="Hyperlink"/>
    <w:basedOn w:val="Policepardfaut"/>
    <w:uiPriority w:val="99"/>
    <w:unhideWhenUsed/>
    <w:rsid w:val="002654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46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29DC"/>
  </w:style>
  <w:style w:type="character" w:styleId="Lienvisit">
    <w:name w:val="FollowedHyperlink"/>
    <w:basedOn w:val="Policepardfaut"/>
    <w:uiPriority w:val="99"/>
    <w:semiHidden/>
    <w:unhideWhenUsed/>
    <w:rsid w:val="009C1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Shiskos</dc:creator>
  <cp:keywords/>
  <dc:description/>
  <cp:lastModifiedBy>Simon Fauteux</cp:lastModifiedBy>
  <cp:revision>3</cp:revision>
  <dcterms:created xsi:type="dcterms:W3CDTF">2024-03-19T15:40:00Z</dcterms:created>
  <dcterms:modified xsi:type="dcterms:W3CDTF">2024-03-19T15:40:00Z</dcterms:modified>
</cp:coreProperties>
</file>