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B1AD" w14:textId="01EA4994" w:rsidR="00886922" w:rsidRPr="00E77188" w:rsidRDefault="00E77188" w:rsidP="00E77188">
      <w:pPr>
        <w:rPr>
          <w:rFonts w:ascii="Verdana" w:eastAsia="Verdana" w:hAnsi="Verdana" w:cs="Verdana"/>
          <w:sz w:val="18"/>
          <w:szCs w:val="18"/>
          <w:lang w:val="fr-CA"/>
        </w:rPr>
      </w:pPr>
      <w:r w:rsidRPr="00E77188">
        <w:rPr>
          <w:rFonts w:ascii="Verdana" w:eastAsia="Verdana" w:hAnsi="Verdana" w:cs="Verdana"/>
          <w:noProof/>
          <w:sz w:val="18"/>
          <w:szCs w:val="18"/>
        </w:rPr>
        <w:drawing>
          <wp:inline distT="0" distB="0" distL="0" distR="0" wp14:anchorId="1415607A" wp14:editId="1111813E">
            <wp:extent cx="381000" cy="381000"/>
            <wp:effectExtent l="0" t="0" r="0" b="0"/>
            <wp:docPr id="1999769213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769213" name="Picture 1" descr="A red and black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99" cy="38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61D" w:rsidRPr="00E77188">
        <w:rPr>
          <w:rFonts w:ascii="Verdana" w:eastAsia="Verdana" w:hAnsi="Verdana" w:cs="Verdana"/>
          <w:sz w:val="18"/>
          <w:szCs w:val="18"/>
          <w:lang w:val="fr-CA"/>
        </w:rPr>
        <w:t xml:space="preserve">   </w:t>
      </w:r>
      <w:r w:rsidR="00B0661D" w:rsidRPr="00E77188">
        <w:rPr>
          <w:rFonts w:ascii="Verdana" w:eastAsia="Verdana" w:hAnsi="Verdana" w:cs="Verdana"/>
          <w:noProof/>
          <w:sz w:val="18"/>
          <w:szCs w:val="18"/>
        </w:rPr>
        <w:drawing>
          <wp:inline distT="114300" distB="114300" distL="114300" distR="114300" wp14:anchorId="5B12D958" wp14:editId="5B636995">
            <wp:extent cx="1168400" cy="4064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366" cy="410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F6285E" w14:textId="77777777" w:rsidR="00886922" w:rsidRPr="00E77188" w:rsidRDefault="00886922">
      <w:pPr>
        <w:rPr>
          <w:rFonts w:ascii="Verdana" w:eastAsia="Verdana" w:hAnsi="Verdana" w:cs="Verdana"/>
          <w:sz w:val="18"/>
          <w:szCs w:val="18"/>
          <w:lang w:val="fr-CA"/>
        </w:rPr>
      </w:pPr>
    </w:p>
    <w:p w14:paraId="6D612010" w14:textId="77777777" w:rsidR="002F6535" w:rsidRDefault="00C73EA3" w:rsidP="00E77188">
      <w:pPr>
        <w:rPr>
          <w:rFonts w:eastAsia="Verdana"/>
          <w:b/>
          <w:bCs/>
          <w:sz w:val="18"/>
          <w:szCs w:val="18"/>
          <w:lang w:val="fr-CA"/>
        </w:rPr>
      </w:pPr>
      <w:r w:rsidRPr="00E77188">
        <w:rPr>
          <w:rFonts w:eastAsia="Verdana"/>
          <w:b/>
          <w:bCs/>
          <w:sz w:val="18"/>
          <w:szCs w:val="18"/>
          <w:lang w:val="fr-CA"/>
        </w:rPr>
        <w:t>P</w:t>
      </w:r>
      <w:r w:rsidR="00E77188" w:rsidRPr="00E77188">
        <w:rPr>
          <w:rFonts w:eastAsia="Verdana"/>
          <w:b/>
          <w:bCs/>
          <w:sz w:val="18"/>
          <w:szCs w:val="18"/>
          <w:lang w:val="fr-CA"/>
        </w:rPr>
        <w:t xml:space="preserve">atrick Watson </w:t>
      </w:r>
    </w:p>
    <w:p w14:paraId="6055023A" w14:textId="42F49D99" w:rsidR="00E77188" w:rsidRDefault="002F6535" w:rsidP="00E77188">
      <w:pPr>
        <w:rPr>
          <w:b/>
          <w:bCs/>
          <w:sz w:val="18"/>
          <w:szCs w:val="18"/>
          <w:lang w:val="fr-CA"/>
        </w:rPr>
      </w:pPr>
      <w:r w:rsidRPr="002F6535">
        <w:rPr>
          <w:rFonts w:eastAsia="Verdana"/>
          <w:b/>
          <w:bCs/>
          <w:sz w:val="18"/>
          <w:szCs w:val="18"/>
          <w:lang w:val="fr-CA"/>
        </w:rPr>
        <w:t>Q</w:t>
      </w:r>
      <w:r w:rsidR="00E77188" w:rsidRPr="002F6535">
        <w:rPr>
          <w:rFonts w:eastAsia="Verdana"/>
          <w:b/>
          <w:bCs/>
          <w:sz w:val="18"/>
          <w:szCs w:val="18"/>
          <w:lang w:val="fr-CA"/>
        </w:rPr>
        <w:t>uatre soirs au MT</w:t>
      </w:r>
      <w:r w:rsidRPr="002F6535">
        <w:rPr>
          <w:rFonts w:eastAsia="Verdana"/>
          <w:b/>
          <w:bCs/>
          <w:sz w:val="18"/>
          <w:szCs w:val="18"/>
          <w:lang w:val="fr-CA"/>
        </w:rPr>
        <w:t>ELUS e</w:t>
      </w:r>
      <w:r w:rsidR="00E77188" w:rsidRPr="002F6535">
        <w:rPr>
          <w:b/>
          <w:bCs/>
          <w:sz w:val="18"/>
          <w:szCs w:val="18"/>
          <w:lang w:val="fr-CA"/>
        </w:rPr>
        <w:t xml:space="preserve">t des concerts avec l’Orchestre </w:t>
      </w:r>
      <w:proofErr w:type="spellStart"/>
      <w:r w:rsidR="00E77188" w:rsidRPr="002F6535">
        <w:rPr>
          <w:b/>
          <w:bCs/>
          <w:sz w:val="18"/>
          <w:szCs w:val="18"/>
          <w:lang w:val="fr-CA"/>
        </w:rPr>
        <w:t>FILMHarmonique</w:t>
      </w:r>
      <w:proofErr w:type="spellEnd"/>
      <w:r w:rsidR="00E77188" w:rsidRPr="002F6535">
        <w:rPr>
          <w:b/>
          <w:bCs/>
          <w:sz w:val="18"/>
          <w:szCs w:val="18"/>
          <w:lang w:val="fr-CA"/>
        </w:rPr>
        <w:t xml:space="preserve"> à Montréal et Toronto</w:t>
      </w:r>
    </w:p>
    <w:p w14:paraId="7932DE8B" w14:textId="77777777" w:rsidR="006B7A1C" w:rsidRDefault="006B7A1C" w:rsidP="00E77188">
      <w:pPr>
        <w:rPr>
          <w:b/>
          <w:bCs/>
          <w:sz w:val="18"/>
          <w:szCs w:val="18"/>
          <w:lang w:val="fr-CA"/>
        </w:rPr>
      </w:pPr>
    </w:p>
    <w:p w14:paraId="759E14F3" w14:textId="77777777" w:rsidR="006B7A1C" w:rsidRPr="00E77188" w:rsidRDefault="006B7A1C" w:rsidP="006B7A1C">
      <w:pPr>
        <w:jc w:val="center"/>
        <w:rPr>
          <w:rFonts w:eastAsia="Verdana"/>
          <w:b/>
          <w:bCs/>
          <w:sz w:val="18"/>
          <w:szCs w:val="18"/>
          <w:lang w:val="fr-CA"/>
        </w:rPr>
      </w:pPr>
      <w:r w:rsidRPr="00E77188">
        <w:rPr>
          <w:rFonts w:eastAsia="Verdana"/>
          <w:b/>
          <w:bCs/>
          <w:sz w:val="18"/>
          <w:szCs w:val="18"/>
          <w:lang w:val="fr-CA"/>
        </w:rPr>
        <w:t>EN CONCERT</w:t>
      </w:r>
    </w:p>
    <w:p w14:paraId="4C96B42C" w14:textId="77777777" w:rsidR="006B7A1C" w:rsidRPr="006B7A1C" w:rsidRDefault="006B7A1C" w:rsidP="006B7A1C">
      <w:pPr>
        <w:jc w:val="center"/>
        <w:rPr>
          <w:rFonts w:eastAsia="Verdana"/>
          <w:b/>
          <w:bCs/>
          <w:sz w:val="18"/>
          <w:szCs w:val="18"/>
          <w:lang w:val="fr-CA"/>
        </w:rPr>
      </w:pPr>
      <w:r w:rsidRPr="006B7A1C">
        <w:rPr>
          <w:rFonts w:eastAsia="Verdana"/>
          <w:b/>
          <w:bCs/>
          <w:sz w:val="18"/>
          <w:szCs w:val="18"/>
          <w:lang w:val="fr-CA"/>
        </w:rPr>
        <w:t xml:space="preserve">1 février, 2024 – Montréal, QC – MTELUS </w:t>
      </w:r>
    </w:p>
    <w:p w14:paraId="4C8AEC9A" w14:textId="77777777" w:rsidR="006B7A1C" w:rsidRPr="006B7A1C" w:rsidRDefault="006B7A1C" w:rsidP="006B7A1C">
      <w:pPr>
        <w:jc w:val="center"/>
        <w:rPr>
          <w:rFonts w:eastAsia="Verdana"/>
          <w:b/>
          <w:bCs/>
          <w:sz w:val="18"/>
          <w:szCs w:val="18"/>
          <w:lang w:val="fr-CA"/>
        </w:rPr>
      </w:pPr>
      <w:r w:rsidRPr="006B7A1C">
        <w:rPr>
          <w:rFonts w:eastAsia="Verdana"/>
          <w:b/>
          <w:bCs/>
          <w:sz w:val="18"/>
          <w:szCs w:val="18"/>
          <w:lang w:val="fr-CA"/>
        </w:rPr>
        <w:t xml:space="preserve">2 février, 2024 – Montréal, QC – MTELUS </w:t>
      </w:r>
    </w:p>
    <w:p w14:paraId="08A3AA03" w14:textId="77777777" w:rsidR="006B7A1C" w:rsidRPr="006B7A1C" w:rsidRDefault="006B7A1C" w:rsidP="006B7A1C">
      <w:pPr>
        <w:jc w:val="center"/>
        <w:rPr>
          <w:rFonts w:eastAsia="Verdana"/>
          <w:b/>
          <w:bCs/>
          <w:sz w:val="18"/>
          <w:szCs w:val="18"/>
          <w:lang w:val="fr-CA"/>
        </w:rPr>
      </w:pPr>
      <w:r w:rsidRPr="006B7A1C">
        <w:rPr>
          <w:rFonts w:eastAsia="Verdana"/>
          <w:b/>
          <w:bCs/>
          <w:sz w:val="18"/>
          <w:szCs w:val="18"/>
          <w:lang w:val="fr-CA"/>
        </w:rPr>
        <w:t xml:space="preserve">4 février, 2024 – Montréal, QC – MTELUS </w:t>
      </w:r>
    </w:p>
    <w:p w14:paraId="09BDF54F" w14:textId="77777777" w:rsidR="006B7A1C" w:rsidRPr="006B7A1C" w:rsidRDefault="006B7A1C" w:rsidP="006B7A1C">
      <w:pPr>
        <w:jc w:val="center"/>
        <w:rPr>
          <w:rFonts w:eastAsia="Verdana"/>
          <w:b/>
          <w:bCs/>
          <w:sz w:val="18"/>
          <w:szCs w:val="18"/>
          <w:lang w:val="fr-CA"/>
        </w:rPr>
      </w:pPr>
      <w:r w:rsidRPr="006B7A1C">
        <w:rPr>
          <w:rFonts w:eastAsia="Verdana"/>
          <w:b/>
          <w:bCs/>
          <w:sz w:val="18"/>
          <w:szCs w:val="18"/>
          <w:lang w:val="fr-CA"/>
        </w:rPr>
        <w:t xml:space="preserve">5 février, 2024 – Montréal, QC – MTELUS </w:t>
      </w:r>
    </w:p>
    <w:p w14:paraId="57787E5C" w14:textId="77777777" w:rsidR="006B7A1C" w:rsidRPr="006B7A1C" w:rsidRDefault="006B7A1C" w:rsidP="006B7A1C">
      <w:pPr>
        <w:jc w:val="center"/>
        <w:rPr>
          <w:rFonts w:eastAsia="Verdana"/>
          <w:b/>
          <w:bCs/>
          <w:sz w:val="18"/>
          <w:szCs w:val="18"/>
          <w:lang w:val="fr-CA"/>
        </w:rPr>
      </w:pPr>
      <w:r w:rsidRPr="006B7A1C">
        <w:rPr>
          <w:rFonts w:eastAsia="Verdana"/>
          <w:b/>
          <w:bCs/>
          <w:sz w:val="18"/>
          <w:szCs w:val="18"/>
          <w:lang w:val="fr-CA"/>
        </w:rPr>
        <w:t xml:space="preserve">2 novembre 2024 – Toronto – Meridian Hall / Orchestre </w:t>
      </w:r>
      <w:proofErr w:type="spellStart"/>
      <w:r w:rsidRPr="006B7A1C">
        <w:rPr>
          <w:rFonts w:eastAsia="Verdana"/>
          <w:b/>
          <w:bCs/>
          <w:sz w:val="18"/>
          <w:szCs w:val="18"/>
          <w:lang w:val="fr-CA"/>
        </w:rPr>
        <w:t>FILMHarmonique</w:t>
      </w:r>
      <w:proofErr w:type="spellEnd"/>
      <w:r w:rsidRPr="006B7A1C">
        <w:rPr>
          <w:rFonts w:eastAsia="Verdana"/>
          <w:b/>
          <w:bCs/>
          <w:sz w:val="18"/>
          <w:szCs w:val="18"/>
          <w:lang w:val="fr-CA"/>
        </w:rPr>
        <w:t xml:space="preserve"> </w:t>
      </w:r>
    </w:p>
    <w:p w14:paraId="44948522" w14:textId="77777777" w:rsidR="006B7A1C" w:rsidRPr="006B7A1C" w:rsidRDefault="006B7A1C" w:rsidP="006B7A1C">
      <w:pPr>
        <w:jc w:val="center"/>
        <w:rPr>
          <w:rFonts w:eastAsia="Verdana"/>
          <w:b/>
          <w:bCs/>
          <w:sz w:val="18"/>
          <w:szCs w:val="18"/>
          <w:lang w:val="fr-CA"/>
        </w:rPr>
      </w:pPr>
      <w:r w:rsidRPr="006B7A1C">
        <w:rPr>
          <w:rFonts w:eastAsia="Verdana"/>
          <w:b/>
          <w:bCs/>
          <w:sz w:val="18"/>
          <w:szCs w:val="18"/>
          <w:lang w:val="fr-CA"/>
        </w:rPr>
        <w:t xml:space="preserve">28 novembre 2024 – Montréal – Maison symphonique / Orchestre </w:t>
      </w:r>
      <w:proofErr w:type="spellStart"/>
      <w:r w:rsidRPr="006B7A1C">
        <w:rPr>
          <w:rFonts w:eastAsia="Verdana"/>
          <w:b/>
          <w:bCs/>
          <w:sz w:val="18"/>
          <w:szCs w:val="18"/>
          <w:lang w:val="fr-CA"/>
        </w:rPr>
        <w:t>FILMHarmonique</w:t>
      </w:r>
      <w:proofErr w:type="spellEnd"/>
      <w:r w:rsidRPr="006B7A1C">
        <w:rPr>
          <w:rFonts w:eastAsia="Verdana"/>
          <w:b/>
          <w:bCs/>
          <w:sz w:val="18"/>
          <w:szCs w:val="18"/>
          <w:lang w:val="fr-CA"/>
        </w:rPr>
        <w:t xml:space="preserve"> </w:t>
      </w:r>
    </w:p>
    <w:p w14:paraId="10C450E8" w14:textId="77777777" w:rsidR="006B7A1C" w:rsidRPr="006B7A1C" w:rsidRDefault="006B7A1C" w:rsidP="006B7A1C">
      <w:pPr>
        <w:jc w:val="center"/>
        <w:rPr>
          <w:rFonts w:eastAsia="Verdana"/>
          <w:b/>
          <w:bCs/>
          <w:sz w:val="18"/>
          <w:szCs w:val="18"/>
          <w:lang w:val="fr-CA"/>
        </w:rPr>
      </w:pPr>
      <w:r w:rsidRPr="006B7A1C">
        <w:rPr>
          <w:rFonts w:eastAsia="Verdana"/>
          <w:b/>
          <w:bCs/>
          <w:sz w:val="18"/>
          <w:szCs w:val="18"/>
          <w:lang w:val="fr-CA"/>
        </w:rPr>
        <w:t xml:space="preserve">29 novembre 2024 – Montréal – Maison symphonique / Orchestre </w:t>
      </w:r>
      <w:proofErr w:type="spellStart"/>
      <w:r w:rsidRPr="006B7A1C">
        <w:rPr>
          <w:rFonts w:eastAsia="Verdana"/>
          <w:b/>
          <w:bCs/>
          <w:sz w:val="18"/>
          <w:szCs w:val="18"/>
          <w:lang w:val="fr-CA"/>
        </w:rPr>
        <w:t>FILMHarmonique</w:t>
      </w:r>
      <w:proofErr w:type="spellEnd"/>
      <w:r w:rsidRPr="006B7A1C">
        <w:rPr>
          <w:rFonts w:eastAsia="Verdana"/>
          <w:b/>
          <w:bCs/>
          <w:sz w:val="18"/>
          <w:szCs w:val="18"/>
          <w:lang w:val="fr-CA"/>
        </w:rPr>
        <w:t xml:space="preserve"> </w:t>
      </w:r>
    </w:p>
    <w:p w14:paraId="566088CE" w14:textId="77777777" w:rsidR="006B7A1C" w:rsidRPr="006B7A1C" w:rsidRDefault="006B7A1C" w:rsidP="006B7A1C">
      <w:pPr>
        <w:jc w:val="center"/>
        <w:rPr>
          <w:rFonts w:eastAsia="Verdana"/>
          <w:b/>
          <w:bCs/>
          <w:sz w:val="18"/>
          <w:szCs w:val="18"/>
          <w:lang w:val="fr-CA"/>
        </w:rPr>
      </w:pPr>
      <w:r w:rsidRPr="006B7A1C">
        <w:rPr>
          <w:rFonts w:eastAsia="Verdana"/>
          <w:b/>
          <w:bCs/>
          <w:sz w:val="18"/>
          <w:szCs w:val="18"/>
          <w:lang w:val="fr-CA"/>
        </w:rPr>
        <w:t xml:space="preserve">30 novembre 2024 – Montréal – Maison symphonique / Orchestre </w:t>
      </w:r>
      <w:proofErr w:type="spellStart"/>
      <w:r w:rsidRPr="006B7A1C">
        <w:rPr>
          <w:rFonts w:eastAsia="Verdana"/>
          <w:b/>
          <w:bCs/>
          <w:sz w:val="18"/>
          <w:szCs w:val="18"/>
          <w:lang w:val="fr-CA"/>
        </w:rPr>
        <w:t>FILMHarmonique</w:t>
      </w:r>
      <w:proofErr w:type="spellEnd"/>
      <w:r w:rsidRPr="006B7A1C">
        <w:rPr>
          <w:rFonts w:eastAsia="Verdana"/>
          <w:b/>
          <w:bCs/>
          <w:sz w:val="18"/>
          <w:szCs w:val="18"/>
          <w:lang w:val="fr-CA"/>
        </w:rPr>
        <w:t xml:space="preserve"> </w:t>
      </w:r>
    </w:p>
    <w:p w14:paraId="51D1B874" w14:textId="77777777" w:rsidR="006B7A1C" w:rsidRPr="002F6535" w:rsidRDefault="006B7A1C" w:rsidP="00E77188">
      <w:pPr>
        <w:rPr>
          <w:rFonts w:eastAsia="Verdana"/>
          <w:b/>
          <w:bCs/>
          <w:sz w:val="18"/>
          <w:szCs w:val="18"/>
          <w:lang w:val="fr-CA"/>
        </w:rPr>
      </w:pPr>
    </w:p>
    <w:p w14:paraId="327AB9DC" w14:textId="3E1BBAEB" w:rsidR="00121F26" w:rsidRPr="00E77188" w:rsidRDefault="00E77188" w:rsidP="00281399">
      <w:pPr>
        <w:jc w:val="both"/>
        <w:rPr>
          <w:rFonts w:eastAsia="Verdana"/>
          <w:sz w:val="18"/>
          <w:szCs w:val="18"/>
          <w:lang w:val="fr-CA"/>
        </w:rPr>
      </w:pPr>
      <w:r w:rsidRPr="00E77188">
        <w:rPr>
          <w:rFonts w:eastAsia="Verdana"/>
          <w:b/>
          <w:sz w:val="18"/>
          <w:szCs w:val="18"/>
          <w:lang w:val="fr-CA"/>
        </w:rPr>
        <w:br/>
        <w:t xml:space="preserve">Montréal, novembre 2023 - </w:t>
      </w:r>
      <w:r w:rsidR="002614C0" w:rsidRPr="00E77188">
        <w:rPr>
          <w:rFonts w:eastAsia="Verdana"/>
          <w:sz w:val="18"/>
          <w:szCs w:val="18"/>
          <w:lang w:val="fr-CA"/>
        </w:rPr>
        <w:t>Quatre ans après</w:t>
      </w:r>
      <w:r w:rsidR="00C878E6" w:rsidRPr="00E77188">
        <w:rPr>
          <w:rFonts w:eastAsia="Verdana"/>
          <w:sz w:val="18"/>
          <w:szCs w:val="18"/>
          <w:lang w:val="fr-CA"/>
        </w:rPr>
        <w:t xml:space="preserve"> ses concerts à guichets fermés au </w:t>
      </w:r>
      <w:proofErr w:type="spellStart"/>
      <w:r w:rsidR="00C878E6" w:rsidRPr="00E77188">
        <w:rPr>
          <w:rFonts w:eastAsia="Verdana"/>
          <w:b/>
          <w:bCs/>
          <w:sz w:val="18"/>
          <w:szCs w:val="18"/>
          <w:lang w:val="fr-CA"/>
        </w:rPr>
        <w:t>MTelus</w:t>
      </w:r>
      <w:proofErr w:type="spellEnd"/>
      <w:r w:rsidR="00C878E6" w:rsidRPr="00E77188">
        <w:rPr>
          <w:rFonts w:eastAsia="Verdana"/>
          <w:sz w:val="18"/>
          <w:szCs w:val="18"/>
          <w:lang w:val="fr-CA"/>
        </w:rPr>
        <w:t>,</w:t>
      </w:r>
      <w:r w:rsidR="00DE6695" w:rsidRPr="00E77188">
        <w:rPr>
          <w:rFonts w:eastAsia="Verdana"/>
          <w:sz w:val="18"/>
          <w:szCs w:val="18"/>
          <w:lang w:val="fr-CA"/>
        </w:rPr>
        <w:t xml:space="preserve"> </w:t>
      </w:r>
      <w:r w:rsidR="002614C0" w:rsidRPr="00E77188">
        <w:rPr>
          <w:rFonts w:eastAsia="Verdana"/>
          <w:b/>
          <w:bCs/>
          <w:sz w:val="18"/>
          <w:szCs w:val="18"/>
          <w:lang w:val="fr-CA"/>
        </w:rPr>
        <w:t>Patrick Watson</w:t>
      </w:r>
      <w:r w:rsidR="002614C0" w:rsidRPr="00E77188">
        <w:rPr>
          <w:rFonts w:eastAsia="Verdana"/>
          <w:sz w:val="18"/>
          <w:szCs w:val="18"/>
          <w:lang w:val="fr-CA"/>
        </w:rPr>
        <w:t xml:space="preserve"> </w:t>
      </w:r>
      <w:r w:rsidR="00B93C4D" w:rsidRPr="00E77188">
        <w:rPr>
          <w:rFonts w:eastAsia="Verdana"/>
          <w:sz w:val="18"/>
          <w:szCs w:val="18"/>
          <w:lang w:val="fr-CA"/>
        </w:rPr>
        <w:t>y sera</w:t>
      </w:r>
      <w:r w:rsidR="00C878E6" w:rsidRPr="00E77188">
        <w:rPr>
          <w:rFonts w:eastAsia="Verdana"/>
          <w:sz w:val="18"/>
          <w:szCs w:val="18"/>
          <w:lang w:val="fr-CA"/>
        </w:rPr>
        <w:t xml:space="preserve"> de retour avec quatre nouvelles dates</w:t>
      </w:r>
      <w:r w:rsidR="006A1E9F" w:rsidRPr="00E77188">
        <w:rPr>
          <w:rFonts w:eastAsia="Verdana"/>
          <w:sz w:val="18"/>
          <w:szCs w:val="18"/>
          <w:lang w:val="fr-CA"/>
        </w:rPr>
        <w:t xml:space="preserve">, les </w:t>
      </w:r>
      <w:r w:rsidR="006E19AA" w:rsidRPr="006B7A1C">
        <w:rPr>
          <w:rFonts w:eastAsia="Verdana"/>
          <w:b/>
          <w:bCs/>
          <w:sz w:val="18"/>
          <w:szCs w:val="18"/>
          <w:lang w:val="fr-CA"/>
        </w:rPr>
        <w:t>1</w:t>
      </w:r>
      <w:r w:rsidR="006A1E9F" w:rsidRPr="006B7A1C">
        <w:rPr>
          <w:rFonts w:eastAsia="Verdana"/>
          <w:b/>
          <w:bCs/>
          <w:sz w:val="18"/>
          <w:szCs w:val="18"/>
          <w:lang w:val="fr-CA"/>
        </w:rPr>
        <w:t xml:space="preserve">, </w:t>
      </w:r>
      <w:r w:rsidR="006E19AA" w:rsidRPr="006B7A1C">
        <w:rPr>
          <w:rFonts w:eastAsia="Verdana"/>
          <w:b/>
          <w:bCs/>
          <w:sz w:val="18"/>
          <w:szCs w:val="18"/>
          <w:lang w:val="fr-CA"/>
        </w:rPr>
        <w:t>2</w:t>
      </w:r>
      <w:r w:rsidR="006A1E9F" w:rsidRPr="006B7A1C">
        <w:rPr>
          <w:rFonts w:eastAsia="Verdana"/>
          <w:b/>
          <w:bCs/>
          <w:sz w:val="18"/>
          <w:szCs w:val="18"/>
          <w:lang w:val="fr-CA"/>
        </w:rPr>
        <w:t xml:space="preserve">, </w:t>
      </w:r>
      <w:r w:rsidR="006E19AA" w:rsidRPr="006B7A1C">
        <w:rPr>
          <w:rFonts w:eastAsia="Verdana"/>
          <w:b/>
          <w:bCs/>
          <w:sz w:val="18"/>
          <w:szCs w:val="18"/>
          <w:lang w:val="fr-CA"/>
        </w:rPr>
        <w:t>4</w:t>
      </w:r>
      <w:r w:rsidR="006A1E9F" w:rsidRPr="006B7A1C">
        <w:rPr>
          <w:rFonts w:eastAsia="Verdana"/>
          <w:b/>
          <w:bCs/>
          <w:sz w:val="18"/>
          <w:szCs w:val="18"/>
          <w:lang w:val="fr-CA"/>
        </w:rPr>
        <w:t xml:space="preserve"> et </w:t>
      </w:r>
      <w:r w:rsidR="006E19AA" w:rsidRPr="006B7A1C">
        <w:rPr>
          <w:rFonts w:eastAsia="Verdana"/>
          <w:b/>
          <w:bCs/>
          <w:sz w:val="18"/>
          <w:szCs w:val="18"/>
          <w:lang w:val="fr-CA"/>
        </w:rPr>
        <w:t>5</w:t>
      </w:r>
      <w:r w:rsidR="006A1E9F" w:rsidRPr="006B7A1C">
        <w:rPr>
          <w:rFonts w:eastAsia="Verdana"/>
          <w:b/>
          <w:bCs/>
          <w:sz w:val="18"/>
          <w:szCs w:val="18"/>
          <w:lang w:val="fr-CA"/>
        </w:rPr>
        <w:t xml:space="preserve"> février 2024</w:t>
      </w:r>
      <w:r w:rsidR="00F36521" w:rsidRPr="00E77188">
        <w:rPr>
          <w:rFonts w:eastAsia="Verdana"/>
          <w:sz w:val="18"/>
          <w:szCs w:val="18"/>
          <w:lang w:val="fr-CA"/>
        </w:rPr>
        <w:t xml:space="preserve">. </w:t>
      </w:r>
      <w:r w:rsidR="00445848" w:rsidRPr="00E77188">
        <w:rPr>
          <w:rFonts w:eastAsia="Verdana"/>
          <w:sz w:val="18"/>
          <w:szCs w:val="18"/>
          <w:lang w:val="fr-CA"/>
        </w:rPr>
        <w:t>Des concerts avec l’</w:t>
      </w:r>
      <w:r w:rsidR="00445848" w:rsidRPr="00E77188">
        <w:rPr>
          <w:rFonts w:eastAsia="Verdana"/>
          <w:b/>
          <w:bCs/>
          <w:sz w:val="18"/>
          <w:szCs w:val="18"/>
          <w:lang w:val="fr-CA"/>
        </w:rPr>
        <w:t xml:space="preserve">Orchestre </w:t>
      </w:r>
      <w:proofErr w:type="spellStart"/>
      <w:r w:rsidR="00445848" w:rsidRPr="00E77188">
        <w:rPr>
          <w:rFonts w:eastAsia="Verdana"/>
          <w:b/>
          <w:bCs/>
          <w:sz w:val="18"/>
          <w:szCs w:val="18"/>
          <w:lang w:val="fr-CA"/>
        </w:rPr>
        <w:t>FILMHarmonique</w:t>
      </w:r>
      <w:proofErr w:type="spellEnd"/>
      <w:r w:rsidR="00BE3E25" w:rsidRPr="00E77188">
        <w:rPr>
          <w:rFonts w:eastAsia="Verdana"/>
          <w:b/>
          <w:bCs/>
          <w:sz w:val="18"/>
          <w:szCs w:val="18"/>
          <w:lang w:val="fr-CA"/>
        </w:rPr>
        <w:t xml:space="preserve">, </w:t>
      </w:r>
      <w:r w:rsidR="00BE3E25" w:rsidRPr="00E77188">
        <w:rPr>
          <w:rFonts w:eastAsia="Verdana"/>
          <w:sz w:val="18"/>
          <w:szCs w:val="18"/>
          <w:lang w:val="fr-CA"/>
        </w:rPr>
        <w:t xml:space="preserve">sous la direction de </w:t>
      </w:r>
      <w:r w:rsidR="00BE3E25" w:rsidRPr="00E77188">
        <w:rPr>
          <w:rFonts w:eastAsia="Verdana"/>
          <w:b/>
          <w:bCs/>
          <w:sz w:val="18"/>
          <w:szCs w:val="18"/>
          <w:lang w:val="fr-CA"/>
        </w:rPr>
        <w:t>Francis Choinière</w:t>
      </w:r>
      <w:r w:rsidR="00A5152F" w:rsidRPr="00E77188">
        <w:rPr>
          <w:rFonts w:eastAsia="Verdana"/>
          <w:b/>
          <w:bCs/>
          <w:sz w:val="18"/>
          <w:szCs w:val="18"/>
          <w:lang w:val="fr-CA"/>
        </w:rPr>
        <w:t xml:space="preserve"> </w:t>
      </w:r>
      <w:r w:rsidR="00A5152F" w:rsidRPr="00E77188">
        <w:rPr>
          <w:rFonts w:eastAsia="Verdana"/>
          <w:sz w:val="18"/>
          <w:szCs w:val="18"/>
          <w:lang w:val="fr-CA"/>
        </w:rPr>
        <w:t xml:space="preserve">au Meridian Hall </w:t>
      </w:r>
      <w:r w:rsidR="00873E6A">
        <w:rPr>
          <w:rFonts w:eastAsia="Verdana"/>
          <w:sz w:val="18"/>
          <w:szCs w:val="18"/>
          <w:lang w:val="fr-CA"/>
        </w:rPr>
        <w:t>de</w:t>
      </w:r>
      <w:r w:rsidR="00A5152F" w:rsidRPr="00E77188">
        <w:rPr>
          <w:rFonts w:eastAsia="Verdana"/>
          <w:sz w:val="18"/>
          <w:szCs w:val="18"/>
          <w:lang w:val="fr-CA"/>
        </w:rPr>
        <w:t xml:space="preserve"> Toronto le </w:t>
      </w:r>
      <w:r w:rsidR="00A5152F" w:rsidRPr="006B7A1C">
        <w:rPr>
          <w:rFonts w:eastAsia="Verdana"/>
          <w:b/>
          <w:bCs/>
          <w:sz w:val="18"/>
          <w:szCs w:val="18"/>
          <w:lang w:val="fr-CA"/>
        </w:rPr>
        <w:t xml:space="preserve">2 </w:t>
      </w:r>
      <w:r w:rsidR="00565C2C" w:rsidRPr="006B7A1C">
        <w:rPr>
          <w:rFonts w:eastAsia="Verdana"/>
          <w:b/>
          <w:bCs/>
          <w:sz w:val="18"/>
          <w:szCs w:val="18"/>
          <w:lang w:val="fr-CA"/>
        </w:rPr>
        <w:t>novembre</w:t>
      </w:r>
      <w:r w:rsidR="00A5152F" w:rsidRPr="006B7A1C">
        <w:rPr>
          <w:rFonts w:eastAsia="Verdana"/>
          <w:b/>
          <w:bCs/>
          <w:sz w:val="18"/>
          <w:szCs w:val="18"/>
          <w:lang w:val="fr-CA"/>
        </w:rPr>
        <w:t xml:space="preserve"> 2024</w:t>
      </w:r>
      <w:r w:rsidR="00EC6204" w:rsidRPr="00E77188">
        <w:rPr>
          <w:rFonts w:eastAsia="Verdana"/>
          <w:sz w:val="18"/>
          <w:szCs w:val="18"/>
          <w:lang w:val="fr-CA"/>
        </w:rPr>
        <w:t xml:space="preserve"> </w:t>
      </w:r>
      <w:r w:rsidR="00A5152F" w:rsidRPr="00E77188">
        <w:rPr>
          <w:rFonts w:eastAsia="Verdana"/>
          <w:sz w:val="18"/>
          <w:szCs w:val="18"/>
          <w:lang w:val="fr-CA"/>
        </w:rPr>
        <w:t>ainsi qu’</w:t>
      </w:r>
      <w:r w:rsidR="00EC6204" w:rsidRPr="00E77188">
        <w:rPr>
          <w:rFonts w:eastAsia="Verdana"/>
          <w:sz w:val="18"/>
          <w:szCs w:val="18"/>
          <w:lang w:val="fr-CA"/>
        </w:rPr>
        <w:t xml:space="preserve">à la Maison symphonique de Montréal les </w:t>
      </w:r>
      <w:r w:rsidR="00EC6204" w:rsidRPr="006B7A1C">
        <w:rPr>
          <w:rFonts w:eastAsia="Verdana"/>
          <w:b/>
          <w:bCs/>
          <w:sz w:val="18"/>
          <w:szCs w:val="18"/>
          <w:lang w:val="fr-CA"/>
        </w:rPr>
        <w:t>28,</w:t>
      </w:r>
      <w:r w:rsidR="007B0BCA" w:rsidRPr="006B7A1C">
        <w:rPr>
          <w:rFonts w:eastAsia="Verdana"/>
          <w:b/>
          <w:bCs/>
          <w:sz w:val="18"/>
          <w:szCs w:val="18"/>
          <w:lang w:val="fr-CA"/>
        </w:rPr>
        <w:t xml:space="preserve"> </w:t>
      </w:r>
      <w:r w:rsidR="00EC6204" w:rsidRPr="006B7A1C">
        <w:rPr>
          <w:rFonts w:eastAsia="Verdana"/>
          <w:b/>
          <w:bCs/>
          <w:sz w:val="18"/>
          <w:szCs w:val="18"/>
          <w:lang w:val="fr-CA"/>
        </w:rPr>
        <w:t>2</w:t>
      </w:r>
      <w:r w:rsidR="00CF75E7" w:rsidRPr="006B7A1C">
        <w:rPr>
          <w:rFonts w:eastAsia="Verdana"/>
          <w:b/>
          <w:bCs/>
          <w:sz w:val="18"/>
          <w:szCs w:val="18"/>
          <w:lang w:val="fr-CA"/>
        </w:rPr>
        <w:t>9 et 30 novembre 2024</w:t>
      </w:r>
      <w:r w:rsidR="00CF75E7" w:rsidRPr="00E77188">
        <w:rPr>
          <w:rFonts w:eastAsia="Verdana"/>
          <w:sz w:val="18"/>
          <w:szCs w:val="18"/>
          <w:lang w:val="fr-CA"/>
        </w:rPr>
        <w:t xml:space="preserve"> </w:t>
      </w:r>
      <w:r w:rsidR="00101650" w:rsidRPr="00E77188">
        <w:rPr>
          <w:rFonts w:eastAsia="Verdana"/>
          <w:sz w:val="18"/>
          <w:szCs w:val="18"/>
          <w:lang w:val="fr-CA"/>
        </w:rPr>
        <w:t>sont aussi annoncés</w:t>
      </w:r>
      <w:r w:rsidR="00292FC0" w:rsidRPr="00E77188">
        <w:rPr>
          <w:rFonts w:eastAsia="Verdana"/>
          <w:sz w:val="18"/>
          <w:szCs w:val="18"/>
          <w:lang w:val="fr-CA"/>
        </w:rPr>
        <w:t>, une occasion</w:t>
      </w:r>
      <w:r w:rsidR="00690BDB" w:rsidRPr="00E77188">
        <w:rPr>
          <w:rFonts w:eastAsia="Verdana"/>
          <w:sz w:val="18"/>
          <w:szCs w:val="18"/>
          <w:lang w:val="fr-CA"/>
        </w:rPr>
        <w:t xml:space="preserve"> de redécouvrir les titres de Patrick Watson </w:t>
      </w:r>
      <w:r w:rsidR="00121F26" w:rsidRPr="00E77188">
        <w:rPr>
          <w:rFonts w:eastAsia="Verdana"/>
          <w:sz w:val="18"/>
          <w:szCs w:val="18"/>
          <w:lang w:val="fr-CA"/>
        </w:rPr>
        <w:t xml:space="preserve">avec une orchestration singulière. </w:t>
      </w:r>
      <w:r w:rsidR="00121F26" w:rsidRPr="00873E6A">
        <w:rPr>
          <w:rFonts w:eastAsia="Verdana"/>
          <w:b/>
          <w:bCs/>
          <w:sz w:val="18"/>
          <w:szCs w:val="18"/>
          <w:lang w:val="fr-CA"/>
        </w:rPr>
        <w:t xml:space="preserve">Les billets sont en vente maintenant </w:t>
      </w:r>
      <w:hyperlink r:id="rId10" w:history="1">
        <w:r w:rsidR="00121F26" w:rsidRPr="00E77188">
          <w:rPr>
            <w:rStyle w:val="Hyperlien"/>
            <w:rFonts w:eastAsia="Verdana"/>
            <w:sz w:val="18"/>
            <w:szCs w:val="18"/>
            <w:lang w:val="fr-CA"/>
          </w:rPr>
          <w:t>ICI</w:t>
        </w:r>
      </w:hyperlink>
      <w:r w:rsidR="00121F26" w:rsidRPr="00E77188">
        <w:rPr>
          <w:rFonts w:eastAsia="Verdana"/>
          <w:sz w:val="18"/>
          <w:szCs w:val="18"/>
          <w:lang w:val="fr-CA"/>
        </w:rPr>
        <w:t>.</w:t>
      </w:r>
    </w:p>
    <w:p w14:paraId="14D307BF" w14:textId="77777777" w:rsidR="006D74D0" w:rsidRPr="00E77188" w:rsidRDefault="006D74D0" w:rsidP="00281399">
      <w:pPr>
        <w:jc w:val="both"/>
        <w:rPr>
          <w:rFonts w:eastAsia="Verdana"/>
          <w:sz w:val="18"/>
          <w:szCs w:val="18"/>
          <w:lang w:val="fr-CA"/>
        </w:rPr>
      </w:pPr>
    </w:p>
    <w:p w14:paraId="57CC71C9" w14:textId="4762C618" w:rsidR="005E2466" w:rsidRPr="00E77188" w:rsidRDefault="009432E3" w:rsidP="00281399">
      <w:pPr>
        <w:jc w:val="both"/>
        <w:rPr>
          <w:rFonts w:eastAsia="Verdana"/>
          <w:sz w:val="18"/>
          <w:szCs w:val="18"/>
          <w:lang w:val="fr-CA"/>
        </w:rPr>
      </w:pPr>
      <w:r w:rsidRPr="00E77188">
        <w:rPr>
          <w:rFonts w:eastAsia="Verdana"/>
          <w:sz w:val="18"/>
          <w:szCs w:val="18"/>
          <w:lang w:val="fr-CA"/>
        </w:rPr>
        <w:t>L’annonce de cette</w:t>
      </w:r>
      <w:r w:rsidR="003C24FA" w:rsidRPr="00E77188">
        <w:rPr>
          <w:rFonts w:eastAsia="Verdana"/>
          <w:sz w:val="18"/>
          <w:szCs w:val="18"/>
          <w:lang w:val="fr-CA"/>
        </w:rPr>
        <w:t xml:space="preserve"> série de concert</w:t>
      </w:r>
      <w:r w:rsidR="00101650" w:rsidRPr="00E77188">
        <w:rPr>
          <w:rFonts w:eastAsia="Verdana"/>
          <w:sz w:val="18"/>
          <w:szCs w:val="18"/>
          <w:lang w:val="fr-CA"/>
        </w:rPr>
        <w:t>s</w:t>
      </w:r>
      <w:r w:rsidR="003C24FA" w:rsidRPr="00E77188">
        <w:rPr>
          <w:rFonts w:eastAsia="Verdana"/>
          <w:sz w:val="18"/>
          <w:szCs w:val="18"/>
          <w:lang w:val="fr-CA"/>
        </w:rPr>
        <w:t xml:space="preserve"> </w:t>
      </w:r>
      <w:r w:rsidR="004179FD" w:rsidRPr="00E77188">
        <w:rPr>
          <w:rFonts w:eastAsia="Verdana"/>
          <w:sz w:val="18"/>
          <w:szCs w:val="18"/>
          <w:lang w:val="fr-CA"/>
        </w:rPr>
        <w:t>succède</w:t>
      </w:r>
      <w:r w:rsidR="009B7C4D" w:rsidRPr="00E77188">
        <w:rPr>
          <w:rFonts w:eastAsia="Verdana"/>
          <w:sz w:val="18"/>
          <w:szCs w:val="18"/>
          <w:lang w:val="fr-CA"/>
        </w:rPr>
        <w:t xml:space="preserve"> </w:t>
      </w:r>
      <w:r w:rsidRPr="00E77188">
        <w:rPr>
          <w:rFonts w:eastAsia="Verdana"/>
          <w:sz w:val="18"/>
          <w:szCs w:val="18"/>
          <w:lang w:val="fr-CA"/>
        </w:rPr>
        <w:t>la sortie du vidéoclip de la pièce « </w:t>
      </w:r>
      <w:r w:rsidRPr="00E77188">
        <w:rPr>
          <w:rFonts w:eastAsia="Verdana"/>
          <w:b/>
          <w:bCs/>
          <w:sz w:val="18"/>
          <w:szCs w:val="18"/>
          <w:lang w:val="fr-CA"/>
        </w:rPr>
        <w:t>Ode to Vivian </w:t>
      </w:r>
      <w:r w:rsidRPr="00E77188">
        <w:rPr>
          <w:rFonts w:eastAsia="Verdana"/>
          <w:sz w:val="18"/>
          <w:szCs w:val="18"/>
          <w:lang w:val="fr-CA"/>
        </w:rPr>
        <w:t>»</w:t>
      </w:r>
      <w:r w:rsidR="009B7C4D" w:rsidRPr="00E77188">
        <w:rPr>
          <w:rFonts w:eastAsia="Verdana"/>
          <w:sz w:val="18"/>
          <w:szCs w:val="18"/>
          <w:lang w:val="fr-CA"/>
        </w:rPr>
        <w:t xml:space="preserve">, tirée de </w:t>
      </w:r>
      <w:r w:rsidRPr="00E77188">
        <w:rPr>
          <w:rFonts w:eastAsia="Verdana"/>
          <w:sz w:val="18"/>
          <w:szCs w:val="18"/>
          <w:lang w:val="fr-CA"/>
        </w:rPr>
        <w:t xml:space="preserve">son dernier opus </w:t>
      </w:r>
      <w:r w:rsidR="006E6737" w:rsidRPr="00E77188">
        <w:rPr>
          <w:rFonts w:eastAsia="Verdana"/>
          <w:sz w:val="18"/>
          <w:szCs w:val="18"/>
          <w:lang w:val="fr-CA"/>
        </w:rPr>
        <w:t xml:space="preserve">acclamé par la critique, </w:t>
      </w:r>
      <w:proofErr w:type="spellStart"/>
      <w:r w:rsidRPr="00E77188">
        <w:rPr>
          <w:rFonts w:eastAsia="Verdana"/>
          <w:b/>
          <w:bCs/>
          <w:sz w:val="18"/>
          <w:szCs w:val="18"/>
          <w:lang w:val="fr-CA"/>
        </w:rPr>
        <w:t>Better</w:t>
      </w:r>
      <w:proofErr w:type="spellEnd"/>
      <w:r w:rsidRPr="00E77188">
        <w:rPr>
          <w:rFonts w:eastAsia="Verdana"/>
          <w:b/>
          <w:bCs/>
          <w:sz w:val="18"/>
          <w:szCs w:val="18"/>
          <w:lang w:val="fr-CA"/>
        </w:rPr>
        <w:t xml:space="preserve"> in the </w:t>
      </w:r>
      <w:proofErr w:type="spellStart"/>
      <w:r w:rsidRPr="00E77188">
        <w:rPr>
          <w:rFonts w:eastAsia="Verdana"/>
          <w:b/>
          <w:bCs/>
          <w:sz w:val="18"/>
          <w:szCs w:val="18"/>
          <w:lang w:val="fr-CA"/>
        </w:rPr>
        <w:t>Shad</w:t>
      </w:r>
      <w:r w:rsidR="00816BD3" w:rsidRPr="00E77188">
        <w:rPr>
          <w:rFonts w:eastAsia="Verdana"/>
          <w:b/>
          <w:bCs/>
          <w:sz w:val="18"/>
          <w:szCs w:val="18"/>
          <w:lang w:val="fr-CA"/>
        </w:rPr>
        <w:t>e</w:t>
      </w:r>
      <w:proofErr w:type="spellEnd"/>
      <w:r w:rsidR="00816BD3" w:rsidRPr="00E77188">
        <w:rPr>
          <w:rFonts w:eastAsia="Verdana"/>
          <w:sz w:val="18"/>
          <w:szCs w:val="18"/>
          <w:lang w:val="fr-CA"/>
        </w:rPr>
        <w:t>, en collaboration avec</w:t>
      </w:r>
      <w:r w:rsidR="00501E9F" w:rsidRPr="00E77188">
        <w:rPr>
          <w:rFonts w:eastAsia="Verdana"/>
          <w:sz w:val="18"/>
          <w:szCs w:val="18"/>
          <w:lang w:val="fr-CA"/>
        </w:rPr>
        <w:t xml:space="preserve"> </w:t>
      </w:r>
      <w:r w:rsidR="00501E9F" w:rsidRPr="00E77188">
        <w:rPr>
          <w:rFonts w:eastAsia="Verdana"/>
          <w:b/>
          <w:bCs/>
          <w:sz w:val="18"/>
          <w:szCs w:val="18"/>
          <w:lang w:val="fr-CA"/>
        </w:rPr>
        <w:t>Yoann Bourgeois</w:t>
      </w:r>
      <w:r w:rsidR="005E2466" w:rsidRPr="00E77188">
        <w:rPr>
          <w:rFonts w:eastAsia="Verdana"/>
          <w:sz w:val="18"/>
          <w:szCs w:val="18"/>
          <w:lang w:val="fr-CA"/>
        </w:rPr>
        <w:t>, qui cumule l</w:t>
      </w:r>
      <w:r w:rsidR="00BA677D" w:rsidRPr="00E77188">
        <w:rPr>
          <w:rFonts w:eastAsia="Verdana"/>
          <w:sz w:val="18"/>
          <w:szCs w:val="18"/>
          <w:lang w:val="fr-CA"/>
        </w:rPr>
        <w:t>es projets</w:t>
      </w:r>
      <w:r w:rsidR="005E2466" w:rsidRPr="00E77188">
        <w:rPr>
          <w:rFonts w:eastAsia="Verdana"/>
          <w:sz w:val="18"/>
          <w:szCs w:val="18"/>
          <w:lang w:val="fr-CA"/>
        </w:rPr>
        <w:t xml:space="preserve"> avec des artistes tels </w:t>
      </w:r>
      <w:r w:rsidR="00883B44" w:rsidRPr="00E77188">
        <w:rPr>
          <w:rFonts w:eastAsia="Verdana"/>
          <w:b/>
          <w:bCs/>
          <w:sz w:val="18"/>
          <w:szCs w:val="18"/>
          <w:lang w:val="fr-CA"/>
        </w:rPr>
        <w:t>Harry Styles</w:t>
      </w:r>
      <w:r w:rsidR="00883B44" w:rsidRPr="00E77188">
        <w:rPr>
          <w:rFonts w:eastAsia="Verdana"/>
          <w:sz w:val="18"/>
          <w:szCs w:val="18"/>
          <w:lang w:val="fr-CA"/>
        </w:rPr>
        <w:t xml:space="preserve">, </w:t>
      </w:r>
      <w:proofErr w:type="spellStart"/>
      <w:proofErr w:type="gramStart"/>
      <w:r w:rsidR="00883B44" w:rsidRPr="00E77188">
        <w:rPr>
          <w:rFonts w:eastAsia="Verdana"/>
          <w:b/>
          <w:bCs/>
          <w:sz w:val="18"/>
          <w:szCs w:val="18"/>
          <w:lang w:val="fr-CA"/>
        </w:rPr>
        <w:t>P</w:t>
      </w:r>
      <w:r w:rsidR="00AD2A24" w:rsidRPr="00E77188">
        <w:rPr>
          <w:rFonts w:eastAsia="Verdana"/>
          <w:b/>
          <w:bCs/>
          <w:sz w:val="18"/>
          <w:szCs w:val="18"/>
          <w:lang w:val="fr-CA"/>
        </w:rPr>
        <w:t>!nk</w:t>
      </w:r>
      <w:proofErr w:type="spellEnd"/>
      <w:proofErr w:type="gramEnd"/>
      <w:r w:rsidR="00883B44" w:rsidRPr="00E77188">
        <w:rPr>
          <w:rFonts w:eastAsia="Verdana"/>
          <w:sz w:val="18"/>
          <w:szCs w:val="18"/>
          <w:lang w:val="fr-CA"/>
        </w:rPr>
        <w:t xml:space="preserve">, </w:t>
      </w:r>
      <w:r w:rsidR="00883B44" w:rsidRPr="00E77188">
        <w:rPr>
          <w:rFonts w:eastAsia="Verdana"/>
          <w:b/>
          <w:bCs/>
          <w:sz w:val="18"/>
          <w:szCs w:val="18"/>
          <w:lang w:val="fr-CA"/>
        </w:rPr>
        <w:t>Pomme</w:t>
      </w:r>
      <w:r w:rsidR="00883B44" w:rsidRPr="00E77188">
        <w:rPr>
          <w:rFonts w:eastAsia="Verdana"/>
          <w:sz w:val="18"/>
          <w:szCs w:val="18"/>
          <w:lang w:val="fr-CA"/>
        </w:rPr>
        <w:t xml:space="preserve"> et plus encore</w:t>
      </w:r>
      <w:r w:rsidR="005E2466" w:rsidRPr="00E77188">
        <w:rPr>
          <w:rFonts w:eastAsia="Verdana"/>
          <w:sz w:val="18"/>
          <w:szCs w:val="18"/>
          <w:lang w:val="fr-CA"/>
        </w:rPr>
        <w:t>.</w:t>
      </w:r>
    </w:p>
    <w:p w14:paraId="4E94BA17" w14:textId="77777777" w:rsidR="005E2466" w:rsidRPr="00E77188" w:rsidRDefault="005E2466" w:rsidP="00281399">
      <w:pPr>
        <w:jc w:val="both"/>
        <w:rPr>
          <w:rFonts w:eastAsia="Verdana"/>
          <w:sz w:val="18"/>
          <w:szCs w:val="18"/>
          <w:lang w:val="fr-CA"/>
        </w:rPr>
      </w:pPr>
    </w:p>
    <w:p w14:paraId="2962940F" w14:textId="6477AFDA" w:rsidR="00CF75E7" w:rsidRPr="00E77188" w:rsidRDefault="00346F6B" w:rsidP="00281399">
      <w:pPr>
        <w:jc w:val="both"/>
        <w:rPr>
          <w:rFonts w:eastAsia="Verdana"/>
          <w:sz w:val="18"/>
          <w:szCs w:val="18"/>
          <w:lang w:val="fr-CA"/>
        </w:rPr>
      </w:pPr>
      <w:r w:rsidRPr="00E77188">
        <w:rPr>
          <w:rFonts w:eastAsia="Verdana"/>
          <w:sz w:val="18"/>
          <w:szCs w:val="18"/>
          <w:lang w:val="fr-CA"/>
        </w:rPr>
        <w:t>« </w:t>
      </w:r>
      <w:r w:rsidRPr="00E77188">
        <w:rPr>
          <w:rFonts w:eastAsia="Verdana"/>
          <w:i/>
          <w:iCs/>
          <w:sz w:val="18"/>
          <w:szCs w:val="18"/>
          <w:lang w:val="fr-CA"/>
        </w:rPr>
        <w:t xml:space="preserve">Inspirés par les incroyables performances de danse </w:t>
      </w:r>
      <w:r w:rsidR="00700B85" w:rsidRPr="00E77188">
        <w:rPr>
          <w:rFonts w:eastAsia="Verdana"/>
          <w:i/>
          <w:iCs/>
          <w:sz w:val="18"/>
          <w:szCs w:val="18"/>
          <w:lang w:val="fr-CA"/>
        </w:rPr>
        <w:t>faites</w:t>
      </w:r>
      <w:r w:rsidRPr="00E77188">
        <w:rPr>
          <w:rFonts w:eastAsia="Verdana"/>
          <w:i/>
          <w:iCs/>
          <w:sz w:val="18"/>
          <w:szCs w:val="18"/>
          <w:lang w:val="fr-CA"/>
        </w:rPr>
        <w:t xml:space="preserve"> ensemble l'année dernière, nous avons réalisé ce</w:t>
      </w:r>
      <w:r w:rsidR="00415D79" w:rsidRPr="00E77188">
        <w:rPr>
          <w:rFonts w:eastAsia="Verdana"/>
          <w:i/>
          <w:iCs/>
          <w:sz w:val="18"/>
          <w:szCs w:val="18"/>
          <w:lang w:val="fr-CA"/>
        </w:rPr>
        <w:t xml:space="preserve"> vidéoclip </w:t>
      </w:r>
      <w:r w:rsidRPr="00E77188">
        <w:rPr>
          <w:rFonts w:eastAsia="Verdana"/>
          <w:i/>
          <w:iCs/>
          <w:sz w:val="18"/>
          <w:szCs w:val="18"/>
          <w:lang w:val="fr-CA"/>
        </w:rPr>
        <w:t xml:space="preserve">en collaboration avec Yoann Bourgeois. Nous nous sommes tellement amusés que </w:t>
      </w:r>
      <w:r w:rsidR="00700B85" w:rsidRPr="00E77188">
        <w:rPr>
          <w:rFonts w:eastAsia="Verdana"/>
          <w:i/>
          <w:iCs/>
          <w:sz w:val="18"/>
          <w:szCs w:val="18"/>
          <w:lang w:val="fr-CA"/>
        </w:rPr>
        <w:t xml:space="preserve">nous avons décidé de faire </w:t>
      </w:r>
      <w:r w:rsidR="00415D79" w:rsidRPr="00E77188">
        <w:rPr>
          <w:rFonts w:eastAsia="Verdana"/>
          <w:i/>
          <w:iCs/>
          <w:sz w:val="18"/>
          <w:szCs w:val="18"/>
          <w:lang w:val="fr-CA"/>
        </w:rPr>
        <w:t>une vidéo.</w:t>
      </w:r>
      <w:r w:rsidRPr="00E77188">
        <w:rPr>
          <w:rFonts w:eastAsia="Verdana"/>
          <w:i/>
          <w:iCs/>
          <w:sz w:val="18"/>
          <w:szCs w:val="18"/>
          <w:lang w:val="fr-CA"/>
        </w:rPr>
        <w:t xml:space="preserve"> Un grand merci également à Karl Lemieux qui est passé maître dans l'art des textures de films analogiques pour ajouter à cette merveilleuse rêverie.</w:t>
      </w:r>
      <w:r w:rsidR="00E77188" w:rsidRPr="00E77188">
        <w:rPr>
          <w:rFonts w:eastAsia="Verdana"/>
          <w:i/>
          <w:iCs/>
          <w:sz w:val="18"/>
          <w:szCs w:val="18"/>
          <w:lang w:val="fr-CA"/>
        </w:rPr>
        <w:t xml:space="preserve"> </w:t>
      </w:r>
      <w:r w:rsidRPr="00E77188">
        <w:rPr>
          <w:rFonts w:eastAsia="Verdana"/>
          <w:i/>
          <w:iCs/>
          <w:sz w:val="18"/>
          <w:szCs w:val="18"/>
          <w:lang w:val="fr-CA"/>
        </w:rPr>
        <w:t xml:space="preserve">Merci aux incroyables danseurs de cette vidéo : Marie Bourgeois, Claire Lamothe, Olivier Mathieu et Kristian </w:t>
      </w:r>
      <w:proofErr w:type="spellStart"/>
      <w:r w:rsidRPr="00E77188">
        <w:rPr>
          <w:rFonts w:eastAsia="Verdana"/>
          <w:i/>
          <w:iCs/>
          <w:sz w:val="18"/>
          <w:szCs w:val="18"/>
          <w:lang w:val="fr-CA"/>
        </w:rPr>
        <w:t>Mensa</w:t>
      </w:r>
      <w:proofErr w:type="spellEnd"/>
      <w:r w:rsidRPr="00E77188">
        <w:rPr>
          <w:rFonts w:eastAsia="Verdana"/>
          <w:i/>
          <w:iCs/>
          <w:sz w:val="18"/>
          <w:szCs w:val="18"/>
          <w:lang w:val="fr-CA"/>
        </w:rPr>
        <w:t>.</w:t>
      </w:r>
      <w:r w:rsidR="00415D79" w:rsidRPr="00E77188">
        <w:rPr>
          <w:rFonts w:eastAsia="Verdana"/>
          <w:sz w:val="18"/>
          <w:szCs w:val="18"/>
          <w:lang w:val="fr-CA"/>
        </w:rPr>
        <w:t> »</w:t>
      </w:r>
      <w:r w:rsidR="009F4536" w:rsidRPr="00E77188">
        <w:rPr>
          <w:rFonts w:eastAsia="Verdana"/>
          <w:sz w:val="18"/>
          <w:szCs w:val="18"/>
          <w:lang w:val="fr-CA"/>
        </w:rPr>
        <w:t xml:space="preserve"> - </w:t>
      </w:r>
      <w:r w:rsidR="009F4536" w:rsidRPr="00E77188">
        <w:rPr>
          <w:rFonts w:eastAsia="Verdana"/>
          <w:b/>
          <w:bCs/>
          <w:sz w:val="18"/>
          <w:szCs w:val="18"/>
          <w:lang w:val="fr-CA"/>
        </w:rPr>
        <w:t>Patrick Watson</w:t>
      </w:r>
    </w:p>
    <w:p w14:paraId="78ACB06D" w14:textId="77777777" w:rsidR="00FD2B40" w:rsidRPr="00E77188" w:rsidRDefault="00FD2B40" w:rsidP="00281399">
      <w:pPr>
        <w:jc w:val="both"/>
        <w:rPr>
          <w:rFonts w:eastAsia="Verdana"/>
          <w:sz w:val="18"/>
          <w:szCs w:val="18"/>
          <w:lang w:val="fr-CA"/>
        </w:rPr>
      </w:pPr>
    </w:p>
    <w:p w14:paraId="5CF79B38" w14:textId="6FD5317D" w:rsidR="00FD2B40" w:rsidRPr="00E77188" w:rsidRDefault="00000000" w:rsidP="00281399">
      <w:pPr>
        <w:jc w:val="both"/>
        <w:rPr>
          <w:rFonts w:eastAsia="Verdana"/>
          <w:sz w:val="18"/>
          <w:szCs w:val="18"/>
          <w:lang w:val="fr-CA"/>
        </w:rPr>
      </w:pPr>
      <w:hyperlink r:id="rId11" w:history="1">
        <w:r w:rsidR="00FD2B40" w:rsidRPr="00E77188">
          <w:rPr>
            <w:rStyle w:val="Hyperlien"/>
            <w:rFonts w:eastAsia="Verdana"/>
            <w:sz w:val="18"/>
            <w:szCs w:val="18"/>
            <w:lang w:val="fr-CA"/>
          </w:rPr>
          <w:t>Visionnez le vidéoclip « Ode to Vivian » en cliquant ICI.</w:t>
        </w:r>
      </w:hyperlink>
    </w:p>
    <w:p w14:paraId="01D1B4C5" w14:textId="7E816692" w:rsidR="00FD2B40" w:rsidRPr="00E77188" w:rsidRDefault="00000000" w:rsidP="00281399">
      <w:pPr>
        <w:jc w:val="both"/>
        <w:rPr>
          <w:rFonts w:eastAsia="Verdana"/>
          <w:sz w:val="18"/>
          <w:szCs w:val="18"/>
          <w:lang w:val="fr-CA"/>
        </w:rPr>
      </w:pPr>
      <w:hyperlink r:id="rId12" w:history="1">
        <w:r w:rsidR="00FD2B40" w:rsidRPr="00E77188">
          <w:rPr>
            <w:rStyle w:val="Hyperlien"/>
            <w:rFonts w:eastAsia="Verdana"/>
            <w:sz w:val="18"/>
            <w:szCs w:val="18"/>
            <w:lang w:val="fr-CA"/>
          </w:rPr>
          <w:t xml:space="preserve">Écoutez l’album </w:t>
        </w:r>
        <w:proofErr w:type="spellStart"/>
        <w:r w:rsidR="00FD2B40" w:rsidRPr="00E77188">
          <w:rPr>
            <w:rStyle w:val="Hyperlien"/>
            <w:rFonts w:eastAsia="Verdana"/>
            <w:sz w:val="18"/>
            <w:szCs w:val="18"/>
            <w:lang w:val="fr-CA"/>
          </w:rPr>
          <w:t>Better</w:t>
        </w:r>
        <w:proofErr w:type="spellEnd"/>
        <w:r w:rsidR="00FD2B40" w:rsidRPr="00E77188">
          <w:rPr>
            <w:rStyle w:val="Hyperlien"/>
            <w:rFonts w:eastAsia="Verdana"/>
            <w:sz w:val="18"/>
            <w:szCs w:val="18"/>
            <w:lang w:val="fr-CA"/>
          </w:rPr>
          <w:t xml:space="preserve"> in the </w:t>
        </w:r>
        <w:proofErr w:type="spellStart"/>
        <w:r w:rsidR="00FD2B40" w:rsidRPr="00E77188">
          <w:rPr>
            <w:rStyle w:val="Hyperlien"/>
            <w:rFonts w:eastAsia="Verdana"/>
            <w:sz w:val="18"/>
            <w:szCs w:val="18"/>
            <w:lang w:val="fr-CA"/>
          </w:rPr>
          <w:t>Shade</w:t>
        </w:r>
        <w:proofErr w:type="spellEnd"/>
        <w:r w:rsidR="00FD2B40" w:rsidRPr="00E77188">
          <w:rPr>
            <w:rStyle w:val="Hyperlien"/>
            <w:rFonts w:eastAsia="Verdana"/>
            <w:sz w:val="18"/>
            <w:szCs w:val="18"/>
            <w:lang w:val="fr-CA"/>
          </w:rPr>
          <w:t xml:space="preserve"> en cliquant ICI.</w:t>
        </w:r>
      </w:hyperlink>
    </w:p>
    <w:p w14:paraId="27948D14" w14:textId="77777777" w:rsidR="00C4270D" w:rsidRPr="00E77188" w:rsidRDefault="00C4270D" w:rsidP="00281399">
      <w:pPr>
        <w:jc w:val="both"/>
        <w:rPr>
          <w:rFonts w:eastAsia="Verdana"/>
          <w:sz w:val="18"/>
          <w:szCs w:val="18"/>
          <w:lang w:val="fr-CA"/>
        </w:rPr>
      </w:pPr>
    </w:p>
    <w:p w14:paraId="3A6302E6" w14:textId="471F6504" w:rsidR="00C4270D" w:rsidRPr="00E77188" w:rsidRDefault="00C4270D" w:rsidP="00281399">
      <w:pPr>
        <w:jc w:val="both"/>
        <w:rPr>
          <w:rFonts w:eastAsia="Verdana"/>
          <w:sz w:val="18"/>
          <w:szCs w:val="18"/>
          <w:lang w:val="fr-CA"/>
        </w:rPr>
      </w:pPr>
      <w:r w:rsidRPr="00E77188">
        <w:rPr>
          <w:rFonts w:eastAsia="Verdana"/>
          <w:sz w:val="18"/>
          <w:szCs w:val="18"/>
          <w:lang w:val="fr-CA"/>
        </w:rPr>
        <w:t>Watson</w:t>
      </w:r>
      <w:r w:rsidR="005D18BE" w:rsidRPr="00E77188">
        <w:rPr>
          <w:rFonts w:eastAsia="Verdana"/>
          <w:sz w:val="18"/>
          <w:szCs w:val="18"/>
          <w:lang w:val="fr-CA"/>
        </w:rPr>
        <w:t xml:space="preserve"> a travaillé </w:t>
      </w:r>
      <w:r w:rsidR="00386E68" w:rsidRPr="00E77188">
        <w:rPr>
          <w:rFonts w:eastAsia="Verdana"/>
          <w:sz w:val="18"/>
          <w:szCs w:val="18"/>
          <w:lang w:val="fr-CA"/>
        </w:rPr>
        <w:t>à la réalisation</w:t>
      </w:r>
      <w:r w:rsidR="005D18BE" w:rsidRPr="00E77188">
        <w:rPr>
          <w:rFonts w:eastAsia="Verdana"/>
          <w:sz w:val="18"/>
          <w:szCs w:val="18"/>
          <w:lang w:val="fr-CA"/>
        </w:rPr>
        <w:t xml:space="preserve"> de plusieurs projets </w:t>
      </w:r>
      <w:r w:rsidR="00386E68" w:rsidRPr="00E77188">
        <w:rPr>
          <w:rFonts w:eastAsia="Verdana"/>
          <w:sz w:val="18"/>
          <w:szCs w:val="18"/>
          <w:lang w:val="fr-CA"/>
        </w:rPr>
        <w:t>musicaux</w:t>
      </w:r>
      <w:r w:rsidR="005D18BE" w:rsidRPr="00E77188">
        <w:rPr>
          <w:rFonts w:eastAsia="Verdana"/>
          <w:sz w:val="18"/>
          <w:szCs w:val="18"/>
          <w:lang w:val="fr-CA"/>
        </w:rPr>
        <w:t xml:space="preserve"> cette année</w:t>
      </w:r>
      <w:r w:rsidR="006C6FC4" w:rsidRPr="00E77188">
        <w:rPr>
          <w:rFonts w:eastAsia="Verdana"/>
          <w:sz w:val="18"/>
          <w:szCs w:val="18"/>
          <w:lang w:val="fr-CA"/>
        </w:rPr>
        <w:t xml:space="preserve"> : </w:t>
      </w:r>
      <w:r w:rsidR="006C6FC4" w:rsidRPr="00E77188">
        <w:rPr>
          <w:rFonts w:eastAsia="Verdana"/>
          <w:b/>
          <w:bCs/>
          <w:sz w:val="18"/>
          <w:szCs w:val="18"/>
          <w:lang w:val="fr-CA"/>
        </w:rPr>
        <w:t>Carlotte Cardin</w:t>
      </w:r>
      <w:r w:rsidR="00F64453" w:rsidRPr="00E77188">
        <w:rPr>
          <w:rFonts w:eastAsia="Verdana"/>
          <w:sz w:val="18"/>
          <w:szCs w:val="18"/>
          <w:lang w:val="fr-CA"/>
        </w:rPr>
        <w:t>,</w:t>
      </w:r>
      <w:r w:rsidR="006C6FC4" w:rsidRPr="00E77188">
        <w:rPr>
          <w:rFonts w:eastAsia="Verdana"/>
          <w:sz w:val="18"/>
          <w:szCs w:val="18"/>
          <w:lang w:val="fr-CA"/>
        </w:rPr>
        <w:t xml:space="preserve"> </w:t>
      </w:r>
      <w:r w:rsidR="006C6FC4" w:rsidRPr="00E77188">
        <w:rPr>
          <w:rFonts w:eastAsia="Verdana"/>
          <w:b/>
          <w:bCs/>
          <w:sz w:val="18"/>
          <w:szCs w:val="18"/>
          <w:lang w:val="fr-CA"/>
        </w:rPr>
        <w:t>Georgio</w:t>
      </w:r>
      <w:r w:rsidR="006C6FC4" w:rsidRPr="00E77188">
        <w:rPr>
          <w:rFonts w:eastAsia="Verdana"/>
          <w:sz w:val="18"/>
          <w:szCs w:val="18"/>
          <w:lang w:val="fr-CA"/>
        </w:rPr>
        <w:t xml:space="preserve">, </w:t>
      </w:r>
      <w:proofErr w:type="spellStart"/>
      <w:r w:rsidR="006C6FC4" w:rsidRPr="00E77188">
        <w:rPr>
          <w:rFonts w:eastAsia="Verdana"/>
          <w:b/>
          <w:bCs/>
          <w:sz w:val="18"/>
          <w:szCs w:val="18"/>
          <w:lang w:val="fr-CA"/>
        </w:rPr>
        <w:t>Hania</w:t>
      </w:r>
      <w:proofErr w:type="spellEnd"/>
      <w:r w:rsidR="006C6FC4" w:rsidRPr="00E77188">
        <w:rPr>
          <w:rFonts w:eastAsia="Verdana"/>
          <w:b/>
          <w:bCs/>
          <w:sz w:val="18"/>
          <w:szCs w:val="18"/>
          <w:lang w:val="fr-CA"/>
        </w:rPr>
        <w:t xml:space="preserve"> Rani</w:t>
      </w:r>
      <w:r w:rsidR="006C6FC4" w:rsidRPr="00E77188">
        <w:rPr>
          <w:rFonts w:eastAsia="Verdana"/>
          <w:sz w:val="18"/>
          <w:szCs w:val="18"/>
          <w:lang w:val="fr-CA"/>
        </w:rPr>
        <w:t>, et d’autres</w:t>
      </w:r>
      <w:r w:rsidR="007A13C2" w:rsidRPr="00E77188">
        <w:rPr>
          <w:rFonts w:eastAsia="Verdana"/>
          <w:sz w:val="18"/>
          <w:szCs w:val="18"/>
          <w:lang w:val="fr-CA"/>
        </w:rPr>
        <w:t xml:space="preserve"> à venir en 2024</w:t>
      </w:r>
      <w:r w:rsidR="00752186" w:rsidRPr="00E77188">
        <w:rPr>
          <w:rFonts w:eastAsia="Verdana"/>
          <w:sz w:val="18"/>
          <w:szCs w:val="18"/>
          <w:lang w:val="fr-CA"/>
        </w:rPr>
        <w:t xml:space="preserve">. </w:t>
      </w:r>
      <w:r w:rsidR="00F64453" w:rsidRPr="00E77188">
        <w:rPr>
          <w:rFonts w:eastAsia="Verdana"/>
          <w:sz w:val="18"/>
          <w:szCs w:val="18"/>
          <w:lang w:val="fr-CA"/>
        </w:rPr>
        <w:t xml:space="preserve">Visionnez la vidéo virale de Cardin et Watson </w:t>
      </w:r>
      <w:hyperlink r:id="rId13" w:history="1">
        <w:r w:rsidR="00F64453" w:rsidRPr="00E77188">
          <w:rPr>
            <w:rStyle w:val="Hyperlien"/>
            <w:rFonts w:eastAsia="Verdana"/>
            <w:sz w:val="18"/>
            <w:szCs w:val="18"/>
            <w:lang w:val="fr-CA"/>
          </w:rPr>
          <w:t>ICI</w:t>
        </w:r>
      </w:hyperlink>
      <w:r w:rsidR="00F64453" w:rsidRPr="00E77188">
        <w:rPr>
          <w:rFonts w:eastAsia="Verdana"/>
          <w:sz w:val="18"/>
          <w:szCs w:val="18"/>
          <w:lang w:val="fr-CA"/>
        </w:rPr>
        <w:t xml:space="preserve">. </w:t>
      </w:r>
      <w:r w:rsidR="00A4612B" w:rsidRPr="00E77188">
        <w:rPr>
          <w:rFonts w:eastAsia="Verdana"/>
          <w:sz w:val="18"/>
          <w:szCs w:val="18"/>
          <w:lang w:val="fr-CA"/>
        </w:rPr>
        <w:t xml:space="preserve">Il </w:t>
      </w:r>
      <w:r w:rsidR="00071E72" w:rsidRPr="00E77188">
        <w:rPr>
          <w:rFonts w:eastAsia="Verdana"/>
          <w:sz w:val="18"/>
          <w:szCs w:val="18"/>
          <w:lang w:val="fr-CA"/>
        </w:rPr>
        <w:t>poursuit</w:t>
      </w:r>
      <w:r w:rsidR="00580378" w:rsidRPr="00E77188">
        <w:rPr>
          <w:rFonts w:eastAsia="Verdana"/>
          <w:sz w:val="18"/>
          <w:szCs w:val="18"/>
          <w:lang w:val="fr-CA"/>
        </w:rPr>
        <w:t xml:space="preserve"> sa tournée aux États-Unis</w:t>
      </w:r>
      <w:r w:rsidR="00071E72" w:rsidRPr="00E77188">
        <w:rPr>
          <w:rFonts w:eastAsia="Verdana"/>
          <w:sz w:val="18"/>
          <w:szCs w:val="18"/>
          <w:lang w:val="fr-CA"/>
        </w:rPr>
        <w:t xml:space="preserve"> </w:t>
      </w:r>
      <w:r w:rsidR="00A4612B" w:rsidRPr="00E77188">
        <w:rPr>
          <w:rFonts w:eastAsia="Verdana"/>
          <w:sz w:val="18"/>
          <w:szCs w:val="18"/>
          <w:lang w:val="fr-CA"/>
        </w:rPr>
        <w:t xml:space="preserve">à </w:t>
      </w:r>
      <w:r w:rsidR="0077674D" w:rsidRPr="00E77188">
        <w:rPr>
          <w:rFonts w:eastAsia="Verdana"/>
          <w:sz w:val="18"/>
          <w:szCs w:val="18"/>
          <w:lang w:val="fr-CA"/>
        </w:rPr>
        <w:t>Washington</w:t>
      </w:r>
      <w:r w:rsidR="00F4641C" w:rsidRPr="00E77188">
        <w:rPr>
          <w:rFonts w:eastAsia="Verdana"/>
          <w:sz w:val="18"/>
          <w:szCs w:val="18"/>
          <w:lang w:val="fr-CA"/>
        </w:rPr>
        <w:t xml:space="preserve"> au Union Stage le 11 décembre</w:t>
      </w:r>
      <w:r w:rsidR="0077674D" w:rsidRPr="00E77188">
        <w:rPr>
          <w:rFonts w:eastAsia="Verdana"/>
          <w:sz w:val="18"/>
          <w:szCs w:val="18"/>
          <w:lang w:val="fr-CA"/>
        </w:rPr>
        <w:t xml:space="preserve">, </w:t>
      </w:r>
      <w:proofErr w:type="spellStart"/>
      <w:r w:rsidR="0077674D" w:rsidRPr="00E77188">
        <w:rPr>
          <w:rFonts w:eastAsia="Verdana"/>
          <w:sz w:val="18"/>
          <w:szCs w:val="18"/>
          <w:lang w:val="fr-CA"/>
        </w:rPr>
        <w:t>Cambrige</w:t>
      </w:r>
      <w:proofErr w:type="spellEnd"/>
      <w:r w:rsidR="00F4641C" w:rsidRPr="00E77188">
        <w:rPr>
          <w:rFonts w:eastAsia="Verdana"/>
          <w:sz w:val="18"/>
          <w:szCs w:val="18"/>
          <w:lang w:val="fr-CA"/>
        </w:rPr>
        <w:t xml:space="preserve"> à The Sinclair le 12 décembre</w:t>
      </w:r>
      <w:r w:rsidR="0077674D" w:rsidRPr="00E77188">
        <w:rPr>
          <w:rFonts w:eastAsia="Verdana"/>
          <w:sz w:val="18"/>
          <w:szCs w:val="18"/>
          <w:lang w:val="fr-CA"/>
        </w:rPr>
        <w:t xml:space="preserve"> et </w:t>
      </w:r>
      <w:r w:rsidR="00A4612B" w:rsidRPr="00E77188">
        <w:rPr>
          <w:rFonts w:eastAsia="Verdana"/>
          <w:sz w:val="18"/>
          <w:szCs w:val="18"/>
          <w:lang w:val="fr-CA"/>
        </w:rPr>
        <w:t xml:space="preserve">New York </w:t>
      </w:r>
      <w:r w:rsidR="00F4641C" w:rsidRPr="00E77188">
        <w:rPr>
          <w:rFonts w:eastAsia="Verdana"/>
          <w:sz w:val="18"/>
          <w:szCs w:val="18"/>
          <w:lang w:val="fr-CA"/>
        </w:rPr>
        <w:t>au Webster Hall le 13 décembre. Toutes les dates de concert ci-bas.</w:t>
      </w:r>
    </w:p>
    <w:p w14:paraId="58D28A41" w14:textId="77777777" w:rsidR="00F02A69" w:rsidRPr="00E77188" w:rsidRDefault="00F02A69" w:rsidP="00281399">
      <w:pPr>
        <w:jc w:val="both"/>
        <w:rPr>
          <w:rFonts w:eastAsia="Verdana"/>
          <w:sz w:val="18"/>
          <w:szCs w:val="18"/>
          <w:lang w:val="fr-CA"/>
        </w:rPr>
      </w:pPr>
    </w:p>
    <w:p w14:paraId="3B604447" w14:textId="2512A256" w:rsidR="00213014" w:rsidRDefault="00F02A69" w:rsidP="00281399">
      <w:pPr>
        <w:jc w:val="both"/>
        <w:rPr>
          <w:rFonts w:eastAsia="Verdana"/>
          <w:sz w:val="18"/>
          <w:szCs w:val="18"/>
          <w:lang w:val="fr-CA"/>
        </w:rPr>
      </w:pPr>
      <w:r w:rsidRPr="00E77188">
        <w:rPr>
          <w:rFonts w:eastAsia="Verdana"/>
          <w:sz w:val="18"/>
          <w:szCs w:val="18"/>
          <w:lang w:val="fr-CA"/>
        </w:rPr>
        <w:t xml:space="preserve">Patrick Watson compose, interprète et enregistre ses albums avec son compagnon et collaborateur de longue date, </w:t>
      </w:r>
      <w:proofErr w:type="spellStart"/>
      <w:r w:rsidRPr="00E77188">
        <w:rPr>
          <w:rFonts w:eastAsia="Verdana"/>
          <w:sz w:val="18"/>
          <w:szCs w:val="18"/>
          <w:lang w:val="fr-CA"/>
        </w:rPr>
        <w:t>Mishka</w:t>
      </w:r>
      <w:proofErr w:type="spellEnd"/>
      <w:r w:rsidRPr="00E77188">
        <w:rPr>
          <w:rFonts w:eastAsia="Verdana"/>
          <w:sz w:val="18"/>
          <w:szCs w:val="18"/>
          <w:lang w:val="fr-CA"/>
        </w:rPr>
        <w:t xml:space="preserve"> Stein. Lauréats du </w:t>
      </w:r>
      <w:r w:rsidRPr="00E77188">
        <w:rPr>
          <w:rFonts w:eastAsia="Verdana"/>
          <w:b/>
          <w:bCs/>
          <w:sz w:val="18"/>
          <w:szCs w:val="18"/>
          <w:lang w:val="fr-CA"/>
        </w:rPr>
        <w:t>Prix de musique Polaris</w:t>
      </w:r>
      <w:r w:rsidRPr="00E77188">
        <w:rPr>
          <w:rFonts w:eastAsia="Verdana"/>
          <w:sz w:val="18"/>
          <w:szCs w:val="18"/>
          <w:lang w:val="fr-CA"/>
        </w:rPr>
        <w:t xml:space="preserve"> au Canada, de multiples nominations aux </w:t>
      </w:r>
      <w:r w:rsidRPr="00E77188">
        <w:rPr>
          <w:rFonts w:eastAsia="Verdana"/>
          <w:b/>
          <w:bCs/>
          <w:sz w:val="18"/>
          <w:szCs w:val="18"/>
          <w:lang w:val="fr-CA"/>
        </w:rPr>
        <w:t>Prix JUNO</w:t>
      </w:r>
      <w:r w:rsidR="00CB12BA" w:rsidRPr="00E77188">
        <w:rPr>
          <w:rFonts w:eastAsia="Verdana"/>
          <w:sz w:val="18"/>
          <w:szCs w:val="18"/>
          <w:lang w:val="fr-CA"/>
        </w:rPr>
        <w:t xml:space="preserve">, </w:t>
      </w:r>
      <w:r w:rsidRPr="00E77188">
        <w:rPr>
          <w:rFonts w:eastAsia="Verdana"/>
          <w:b/>
          <w:bCs/>
          <w:sz w:val="18"/>
          <w:szCs w:val="18"/>
          <w:lang w:val="fr-CA"/>
        </w:rPr>
        <w:t>Polaris</w:t>
      </w:r>
      <w:r w:rsidR="00CB12BA" w:rsidRPr="00E77188">
        <w:rPr>
          <w:rFonts w:eastAsia="Verdana"/>
          <w:b/>
          <w:bCs/>
          <w:sz w:val="18"/>
          <w:szCs w:val="18"/>
          <w:lang w:val="fr-CA"/>
        </w:rPr>
        <w:t xml:space="preserve"> </w:t>
      </w:r>
      <w:r w:rsidR="00CB12BA" w:rsidRPr="00E77188">
        <w:rPr>
          <w:rFonts w:eastAsia="Verdana"/>
          <w:sz w:val="18"/>
          <w:szCs w:val="18"/>
          <w:lang w:val="fr-CA"/>
        </w:rPr>
        <w:t xml:space="preserve">et </w:t>
      </w:r>
      <w:r w:rsidR="00CB12BA" w:rsidRPr="00E77188">
        <w:rPr>
          <w:rFonts w:eastAsia="Verdana"/>
          <w:b/>
          <w:bCs/>
          <w:sz w:val="18"/>
          <w:szCs w:val="18"/>
          <w:lang w:val="fr-CA"/>
        </w:rPr>
        <w:t>Galas de l’ADISQ</w:t>
      </w:r>
      <w:r w:rsidRPr="00E77188">
        <w:rPr>
          <w:rFonts w:eastAsia="Verdana"/>
          <w:sz w:val="18"/>
          <w:szCs w:val="18"/>
          <w:lang w:val="fr-CA"/>
        </w:rPr>
        <w:t xml:space="preserve">, </w:t>
      </w:r>
      <w:r w:rsidR="00DB6894" w:rsidRPr="00E77188">
        <w:rPr>
          <w:rFonts w:eastAsia="Verdana"/>
          <w:sz w:val="18"/>
          <w:szCs w:val="18"/>
          <w:lang w:val="fr-CA"/>
        </w:rPr>
        <w:t xml:space="preserve">et certifications </w:t>
      </w:r>
      <w:r w:rsidR="00253BFC" w:rsidRPr="00E77188">
        <w:rPr>
          <w:rFonts w:eastAsia="Verdana"/>
          <w:sz w:val="18"/>
          <w:szCs w:val="18"/>
          <w:lang w:val="fr-CA"/>
        </w:rPr>
        <w:t xml:space="preserve">or au Canada, </w:t>
      </w:r>
      <w:r w:rsidRPr="00E77188">
        <w:rPr>
          <w:rFonts w:eastAsia="Verdana"/>
          <w:sz w:val="18"/>
          <w:szCs w:val="18"/>
          <w:lang w:val="fr-CA"/>
        </w:rPr>
        <w:t>Watson et son groupe ont effectué des tournées sur tous les continents, jouant parfois avec des orchestres complets pour donner vie à leur riche musique. Lors de leur</w:t>
      </w:r>
      <w:r w:rsidR="00314CF1" w:rsidRPr="00E77188">
        <w:rPr>
          <w:rFonts w:eastAsia="Verdana"/>
          <w:sz w:val="18"/>
          <w:szCs w:val="18"/>
          <w:lang w:val="fr-CA"/>
        </w:rPr>
        <w:t>s</w:t>
      </w:r>
      <w:r w:rsidR="00764AB1" w:rsidRPr="00E77188">
        <w:rPr>
          <w:rFonts w:eastAsia="Verdana"/>
          <w:sz w:val="18"/>
          <w:szCs w:val="18"/>
          <w:lang w:val="fr-CA"/>
        </w:rPr>
        <w:t xml:space="preserve"> dernières</w:t>
      </w:r>
      <w:r w:rsidR="00314CF1" w:rsidRPr="00E77188">
        <w:rPr>
          <w:rFonts w:eastAsia="Verdana"/>
          <w:sz w:val="18"/>
          <w:szCs w:val="18"/>
          <w:lang w:val="fr-CA"/>
        </w:rPr>
        <w:t xml:space="preserve"> </w:t>
      </w:r>
      <w:r w:rsidRPr="00E77188">
        <w:rPr>
          <w:rFonts w:eastAsia="Verdana"/>
          <w:sz w:val="18"/>
          <w:szCs w:val="18"/>
          <w:lang w:val="fr-CA"/>
        </w:rPr>
        <w:t>tournée</w:t>
      </w:r>
      <w:r w:rsidR="00314CF1" w:rsidRPr="00E77188">
        <w:rPr>
          <w:rFonts w:eastAsia="Verdana"/>
          <w:sz w:val="18"/>
          <w:szCs w:val="18"/>
          <w:lang w:val="fr-CA"/>
        </w:rPr>
        <w:t>s</w:t>
      </w:r>
      <w:r w:rsidRPr="00E77188">
        <w:rPr>
          <w:rFonts w:eastAsia="Verdana"/>
          <w:sz w:val="18"/>
          <w:szCs w:val="18"/>
          <w:lang w:val="fr-CA"/>
        </w:rPr>
        <w:t xml:space="preserve">, le groupe a joué dans certaines des plus grandes salles à ce jour, notamment au </w:t>
      </w:r>
      <w:r w:rsidRPr="00E77188">
        <w:rPr>
          <w:rFonts w:eastAsia="Verdana"/>
          <w:b/>
          <w:bCs/>
          <w:sz w:val="18"/>
          <w:szCs w:val="18"/>
          <w:lang w:val="fr-CA"/>
        </w:rPr>
        <w:t>Barbican</w:t>
      </w:r>
      <w:r w:rsidRPr="00E77188">
        <w:rPr>
          <w:rFonts w:eastAsia="Verdana"/>
          <w:sz w:val="18"/>
          <w:szCs w:val="18"/>
          <w:lang w:val="fr-CA"/>
        </w:rPr>
        <w:t xml:space="preserve"> (Londres), à </w:t>
      </w:r>
      <w:r w:rsidRPr="00E77188">
        <w:rPr>
          <w:rFonts w:eastAsia="Verdana"/>
          <w:b/>
          <w:bCs/>
          <w:sz w:val="18"/>
          <w:szCs w:val="18"/>
          <w:lang w:val="fr-CA"/>
        </w:rPr>
        <w:t>l'Olympia</w:t>
      </w:r>
      <w:r w:rsidRPr="00E77188">
        <w:rPr>
          <w:rFonts w:eastAsia="Verdana"/>
          <w:sz w:val="18"/>
          <w:szCs w:val="18"/>
          <w:lang w:val="fr-CA"/>
        </w:rPr>
        <w:t xml:space="preserve"> (Paris), au </w:t>
      </w:r>
      <w:proofErr w:type="spellStart"/>
      <w:r w:rsidRPr="00E77188">
        <w:rPr>
          <w:rFonts w:eastAsia="Verdana"/>
          <w:b/>
          <w:bCs/>
          <w:sz w:val="18"/>
          <w:szCs w:val="18"/>
          <w:lang w:val="fr-CA"/>
        </w:rPr>
        <w:t>Coliseu</w:t>
      </w:r>
      <w:proofErr w:type="spellEnd"/>
      <w:r w:rsidRPr="00E77188">
        <w:rPr>
          <w:rFonts w:eastAsia="Verdana"/>
          <w:sz w:val="18"/>
          <w:szCs w:val="18"/>
          <w:lang w:val="fr-CA"/>
        </w:rPr>
        <w:t xml:space="preserve"> (Lisbonne), à la </w:t>
      </w:r>
      <w:r w:rsidRPr="00E77188">
        <w:rPr>
          <w:rFonts w:eastAsia="Verdana"/>
          <w:b/>
          <w:bCs/>
          <w:sz w:val="18"/>
          <w:szCs w:val="18"/>
          <w:lang w:val="fr-CA"/>
        </w:rPr>
        <w:t xml:space="preserve">Plaza </w:t>
      </w:r>
      <w:proofErr w:type="spellStart"/>
      <w:r w:rsidRPr="00E77188">
        <w:rPr>
          <w:rFonts w:eastAsia="Verdana"/>
          <w:b/>
          <w:bCs/>
          <w:sz w:val="18"/>
          <w:szCs w:val="18"/>
          <w:lang w:val="fr-CA"/>
        </w:rPr>
        <w:t>Condesa</w:t>
      </w:r>
      <w:proofErr w:type="spellEnd"/>
      <w:r w:rsidRPr="00E77188">
        <w:rPr>
          <w:rFonts w:eastAsia="Verdana"/>
          <w:sz w:val="18"/>
          <w:szCs w:val="18"/>
          <w:lang w:val="fr-CA"/>
        </w:rPr>
        <w:t xml:space="preserve"> (Mexico), et plus encore.</w:t>
      </w:r>
      <w:r w:rsidR="00FA43A4" w:rsidRPr="00E77188">
        <w:rPr>
          <w:rFonts w:eastAsia="Verdana"/>
          <w:sz w:val="18"/>
          <w:szCs w:val="18"/>
          <w:lang w:val="fr-CA"/>
        </w:rPr>
        <w:t xml:space="preserve"> </w:t>
      </w:r>
      <w:r w:rsidRPr="00E77188">
        <w:rPr>
          <w:rFonts w:eastAsia="Verdana"/>
          <w:sz w:val="18"/>
          <w:szCs w:val="18"/>
          <w:lang w:val="fr-CA"/>
        </w:rPr>
        <w:t xml:space="preserve">Ayant grandi et vivant toujours à Montréal, Watson a composé plusieurs musiques pour le cinéma et la télévision, dont une bande-annonce pour </w:t>
      </w:r>
      <w:r w:rsidRPr="00E77188">
        <w:rPr>
          <w:rFonts w:eastAsia="Verdana"/>
          <w:b/>
          <w:bCs/>
          <w:sz w:val="18"/>
          <w:szCs w:val="18"/>
          <w:lang w:val="fr-CA"/>
        </w:rPr>
        <w:t>The Walking Dead</w:t>
      </w:r>
      <w:r w:rsidRPr="00E77188">
        <w:rPr>
          <w:rFonts w:eastAsia="Verdana"/>
          <w:sz w:val="18"/>
          <w:szCs w:val="18"/>
          <w:lang w:val="fr-CA"/>
        </w:rPr>
        <w:t xml:space="preserve"> et le film en 3D </w:t>
      </w:r>
      <w:proofErr w:type="spellStart"/>
      <w:r w:rsidRPr="00E77188">
        <w:rPr>
          <w:rFonts w:eastAsia="Verdana"/>
          <w:b/>
          <w:bCs/>
          <w:sz w:val="18"/>
          <w:szCs w:val="18"/>
          <w:lang w:val="fr-CA"/>
        </w:rPr>
        <w:t>Everything</w:t>
      </w:r>
      <w:proofErr w:type="spellEnd"/>
      <w:r w:rsidRPr="00E77188">
        <w:rPr>
          <w:rFonts w:eastAsia="Verdana"/>
          <w:b/>
          <w:bCs/>
          <w:sz w:val="18"/>
          <w:szCs w:val="18"/>
          <w:lang w:val="fr-CA"/>
        </w:rPr>
        <w:t xml:space="preserve"> Will Be Fine</w:t>
      </w:r>
      <w:r w:rsidRPr="00E77188">
        <w:rPr>
          <w:rFonts w:eastAsia="Verdana"/>
          <w:sz w:val="18"/>
          <w:szCs w:val="18"/>
          <w:lang w:val="fr-CA"/>
        </w:rPr>
        <w:t xml:space="preserve"> de Wim Wenders.</w:t>
      </w:r>
    </w:p>
    <w:p w14:paraId="077128AB" w14:textId="77777777" w:rsidR="006B7A1C" w:rsidRDefault="006B7A1C" w:rsidP="00281399">
      <w:pPr>
        <w:jc w:val="both"/>
        <w:rPr>
          <w:rFonts w:eastAsia="Verdana"/>
          <w:sz w:val="18"/>
          <w:szCs w:val="18"/>
          <w:lang w:val="fr-CA"/>
        </w:rPr>
      </w:pPr>
    </w:p>
    <w:p w14:paraId="61CDF93F" w14:textId="65C0C422" w:rsidR="006B7A1C" w:rsidRPr="00E77188" w:rsidRDefault="006B7A1C" w:rsidP="00281399">
      <w:pPr>
        <w:jc w:val="both"/>
        <w:rPr>
          <w:rFonts w:eastAsia="Verdana"/>
          <w:sz w:val="18"/>
          <w:szCs w:val="18"/>
          <w:lang w:val="fr-CA"/>
        </w:rPr>
      </w:pPr>
      <w:r>
        <w:rPr>
          <w:rFonts w:eastAsia="Verdana"/>
          <w:sz w:val="18"/>
          <w:szCs w:val="18"/>
          <w:lang w:val="fr-CA"/>
        </w:rPr>
        <w:t>Source : Secret City Records</w:t>
      </w:r>
    </w:p>
    <w:p w14:paraId="442C9BA0" w14:textId="77777777" w:rsidR="00F02A69" w:rsidRPr="00E77188" w:rsidRDefault="00F02A69" w:rsidP="00F02A69">
      <w:pPr>
        <w:rPr>
          <w:rFonts w:eastAsia="Verdana"/>
          <w:sz w:val="18"/>
          <w:szCs w:val="18"/>
          <w:lang w:val="fr-CA"/>
        </w:rPr>
      </w:pPr>
    </w:p>
    <w:p w14:paraId="41DE5AA0" w14:textId="31A9E41B" w:rsidR="00162B2A" w:rsidRPr="006B7A1C" w:rsidRDefault="006D3A1D" w:rsidP="00E77188">
      <w:pPr>
        <w:jc w:val="center"/>
        <w:rPr>
          <w:rFonts w:eastAsia="Verdana"/>
          <w:b/>
          <w:bCs/>
          <w:sz w:val="18"/>
          <w:szCs w:val="18"/>
          <w:lang w:val="fr-CA"/>
        </w:rPr>
      </w:pPr>
      <w:r w:rsidRPr="006B7A1C">
        <w:rPr>
          <w:rFonts w:eastAsia="Verdana"/>
          <w:b/>
          <w:bCs/>
          <w:sz w:val="18"/>
          <w:szCs w:val="18"/>
          <w:lang w:val="fr-CA"/>
        </w:rPr>
        <w:t xml:space="preserve"> </w:t>
      </w:r>
    </w:p>
    <w:sectPr w:rsidR="00162B2A" w:rsidRPr="006B7A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6929"/>
    <w:multiLevelType w:val="multilevel"/>
    <w:tmpl w:val="27F4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766711"/>
    <w:multiLevelType w:val="multilevel"/>
    <w:tmpl w:val="99B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7611AE"/>
    <w:multiLevelType w:val="multilevel"/>
    <w:tmpl w:val="F954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4159740">
    <w:abstractNumId w:val="0"/>
  </w:num>
  <w:num w:numId="2" w16cid:durableId="450319643">
    <w:abstractNumId w:val="2"/>
  </w:num>
  <w:num w:numId="3" w16cid:durableId="31345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22"/>
    <w:rsid w:val="0000511B"/>
    <w:rsid w:val="00024E8C"/>
    <w:rsid w:val="00071E72"/>
    <w:rsid w:val="000B17F7"/>
    <w:rsid w:val="000E4783"/>
    <w:rsid w:val="00101650"/>
    <w:rsid w:val="00101E77"/>
    <w:rsid w:val="00121F26"/>
    <w:rsid w:val="00162B2A"/>
    <w:rsid w:val="001A5725"/>
    <w:rsid w:val="001C495B"/>
    <w:rsid w:val="00213014"/>
    <w:rsid w:val="00253BFC"/>
    <w:rsid w:val="002614C0"/>
    <w:rsid w:val="0026225C"/>
    <w:rsid w:val="00272752"/>
    <w:rsid w:val="0027635D"/>
    <w:rsid w:val="00281399"/>
    <w:rsid w:val="00286323"/>
    <w:rsid w:val="00292FC0"/>
    <w:rsid w:val="002D5341"/>
    <w:rsid w:val="002F6535"/>
    <w:rsid w:val="002F7EA3"/>
    <w:rsid w:val="003033B1"/>
    <w:rsid w:val="003075EA"/>
    <w:rsid w:val="00314CF1"/>
    <w:rsid w:val="00346F6B"/>
    <w:rsid w:val="00366489"/>
    <w:rsid w:val="00386E68"/>
    <w:rsid w:val="00393DB4"/>
    <w:rsid w:val="003C24FA"/>
    <w:rsid w:val="003D12D2"/>
    <w:rsid w:val="003D1722"/>
    <w:rsid w:val="003E2174"/>
    <w:rsid w:val="00415D79"/>
    <w:rsid w:val="004179FD"/>
    <w:rsid w:val="004217FB"/>
    <w:rsid w:val="00445848"/>
    <w:rsid w:val="00447A6F"/>
    <w:rsid w:val="004B442C"/>
    <w:rsid w:val="00501E9F"/>
    <w:rsid w:val="00510D30"/>
    <w:rsid w:val="005259C8"/>
    <w:rsid w:val="00551ECF"/>
    <w:rsid w:val="00565C2C"/>
    <w:rsid w:val="005672F2"/>
    <w:rsid w:val="00580378"/>
    <w:rsid w:val="005A7A8F"/>
    <w:rsid w:val="005D18BE"/>
    <w:rsid w:val="005D4064"/>
    <w:rsid w:val="005E2466"/>
    <w:rsid w:val="0066564D"/>
    <w:rsid w:val="00682B9A"/>
    <w:rsid w:val="00690BDB"/>
    <w:rsid w:val="006A1E9F"/>
    <w:rsid w:val="006B7A1C"/>
    <w:rsid w:val="006C014A"/>
    <w:rsid w:val="006C6FC4"/>
    <w:rsid w:val="006D3A1D"/>
    <w:rsid w:val="006D3AAB"/>
    <w:rsid w:val="006D492E"/>
    <w:rsid w:val="006D74D0"/>
    <w:rsid w:val="006E19AA"/>
    <w:rsid w:val="006E6737"/>
    <w:rsid w:val="00700B85"/>
    <w:rsid w:val="00750F7F"/>
    <w:rsid w:val="00752186"/>
    <w:rsid w:val="00759D57"/>
    <w:rsid w:val="00764AB1"/>
    <w:rsid w:val="0077674D"/>
    <w:rsid w:val="007803ED"/>
    <w:rsid w:val="00794764"/>
    <w:rsid w:val="007A13C2"/>
    <w:rsid w:val="007A54D1"/>
    <w:rsid w:val="007B0BCA"/>
    <w:rsid w:val="007C6421"/>
    <w:rsid w:val="00816BD3"/>
    <w:rsid w:val="0084178F"/>
    <w:rsid w:val="008463B3"/>
    <w:rsid w:val="0087102A"/>
    <w:rsid w:val="00873E6A"/>
    <w:rsid w:val="00883B44"/>
    <w:rsid w:val="00886922"/>
    <w:rsid w:val="00887C37"/>
    <w:rsid w:val="008B05EB"/>
    <w:rsid w:val="008D249A"/>
    <w:rsid w:val="008E36E8"/>
    <w:rsid w:val="00917BB2"/>
    <w:rsid w:val="00935DD1"/>
    <w:rsid w:val="00936C7D"/>
    <w:rsid w:val="009432E3"/>
    <w:rsid w:val="00957A55"/>
    <w:rsid w:val="00964A10"/>
    <w:rsid w:val="009A17E2"/>
    <w:rsid w:val="009B0EAB"/>
    <w:rsid w:val="009B7C4D"/>
    <w:rsid w:val="009F4536"/>
    <w:rsid w:val="00A4612B"/>
    <w:rsid w:val="00A4741F"/>
    <w:rsid w:val="00A5152F"/>
    <w:rsid w:val="00A721C8"/>
    <w:rsid w:val="00AC0B5B"/>
    <w:rsid w:val="00AD1D45"/>
    <w:rsid w:val="00AD2A24"/>
    <w:rsid w:val="00AE5CF5"/>
    <w:rsid w:val="00B0661D"/>
    <w:rsid w:val="00B407BA"/>
    <w:rsid w:val="00B42411"/>
    <w:rsid w:val="00B93C4D"/>
    <w:rsid w:val="00BA0881"/>
    <w:rsid w:val="00BA677D"/>
    <w:rsid w:val="00BB3E3C"/>
    <w:rsid w:val="00BE3E25"/>
    <w:rsid w:val="00C01764"/>
    <w:rsid w:val="00C4270D"/>
    <w:rsid w:val="00C51B00"/>
    <w:rsid w:val="00C66C5F"/>
    <w:rsid w:val="00C73EA3"/>
    <w:rsid w:val="00C878E6"/>
    <w:rsid w:val="00CA2386"/>
    <w:rsid w:val="00CB12BA"/>
    <w:rsid w:val="00CF4DFC"/>
    <w:rsid w:val="00CF75E7"/>
    <w:rsid w:val="00D308E6"/>
    <w:rsid w:val="00D335AD"/>
    <w:rsid w:val="00D423A4"/>
    <w:rsid w:val="00D60B32"/>
    <w:rsid w:val="00DA49D2"/>
    <w:rsid w:val="00DB6894"/>
    <w:rsid w:val="00DE6695"/>
    <w:rsid w:val="00E324DB"/>
    <w:rsid w:val="00E5100D"/>
    <w:rsid w:val="00E60728"/>
    <w:rsid w:val="00E76B28"/>
    <w:rsid w:val="00E77188"/>
    <w:rsid w:val="00EA1CF2"/>
    <w:rsid w:val="00EB7AAB"/>
    <w:rsid w:val="00EC6204"/>
    <w:rsid w:val="00F02A69"/>
    <w:rsid w:val="00F36521"/>
    <w:rsid w:val="00F4641C"/>
    <w:rsid w:val="00F64453"/>
    <w:rsid w:val="00FA43A4"/>
    <w:rsid w:val="00FB0A0D"/>
    <w:rsid w:val="00FD2B40"/>
    <w:rsid w:val="00FE3C29"/>
    <w:rsid w:val="00FF447D"/>
    <w:rsid w:val="04675266"/>
    <w:rsid w:val="0D2F518A"/>
    <w:rsid w:val="0D64FACA"/>
    <w:rsid w:val="103D7F3C"/>
    <w:rsid w:val="17F5AE0A"/>
    <w:rsid w:val="274579FF"/>
    <w:rsid w:val="2B2BDFEB"/>
    <w:rsid w:val="2DFBE4C8"/>
    <w:rsid w:val="30122598"/>
    <w:rsid w:val="34412AB7"/>
    <w:rsid w:val="35B5D0F4"/>
    <w:rsid w:val="3A46F42C"/>
    <w:rsid w:val="3B296C8C"/>
    <w:rsid w:val="3DD1690F"/>
    <w:rsid w:val="448CFFDF"/>
    <w:rsid w:val="4ACCD6C0"/>
    <w:rsid w:val="4F6B002F"/>
    <w:rsid w:val="5248F2AE"/>
    <w:rsid w:val="5AD8EAEA"/>
    <w:rsid w:val="5BD6F9F3"/>
    <w:rsid w:val="5C6015FE"/>
    <w:rsid w:val="63D5669B"/>
    <w:rsid w:val="65DA3531"/>
    <w:rsid w:val="67C8DA1B"/>
    <w:rsid w:val="684E4089"/>
    <w:rsid w:val="695B6B01"/>
    <w:rsid w:val="69EA10EA"/>
    <w:rsid w:val="7CE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8E46"/>
  <w15:docId w15:val="{216342D6-3863-4AE8-B6DF-F76854BA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en">
    <w:name w:val="Hyperlink"/>
    <w:basedOn w:val="Policepardfaut"/>
    <w:uiPriority w:val="99"/>
    <w:unhideWhenUsed/>
    <w:rsid w:val="00AC0B5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0B5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13014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fr-CA" w:eastAsia="fr-CA"/>
    </w:rPr>
  </w:style>
  <w:style w:type="character" w:customStyle="1" w:styleId="apple-converted-space">
    <w:name w:val="apple-converted-space"/>
    <w:basedOn w:val="Policepardfaut"/>
    <w:rsid w:val="00213014"/>
  </w:style>
  <w:style w:type="character" w:styleId="Lienvisit">
    <w:name w:val="FollowedHyperlink"/>
    <w:basedOn w:val="Policepardfaut"/>
    <w:uiPriority w:val="99"/>
    <w:semiHidden/>
    <w:unhideWhenUsed/>
    <w:rsid w:val="00E77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p/Cwfod04qvq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und.ee/pw-bi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Gr1FRsL6D_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atrickwatson.net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a2189-84dd-4d45-8c54-bab4541b708f">
      <Terms xmlns="http://schemas.microsoft.com/office/infopath/2007/PartnerControls"/>
    </lcf76f155ced4ddcb4097134ff3c332f>
    <TaxCatchAll xmlns="0ef6da65-55e0-4ffb-9dc8-c3ef7da3c5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11FA6E1C32446B270DE749647D430" ma:contentTypeVersion="17" ma:contentTypeDescription="Create a new document." ma:contentTypeScope="" ma:versionID="e4ac179042429670eec58328df4293fd">
  <xsd:schema xmlns:xsd="http://www.w3.org/2001/XMLSchema" xmlns:xs="http://www.w3.org/2001/XMLSchema" xmlns:p="http://schemas.microsoft.com/office/2006/metadata/properties" xmlns:ns2="399a2189-84dd-4d45-8c54-bab4541b708f" xmlns:ns3="0ef6da65-55e0-4ffb-9dc8-c3ef7da3c5e5" targetNamespace="http://schemas.microsoft.com/office/2006/metadata/properties" ma:root="true" ma:fieldsID="cb85c271f5ad2e79c5758f9c4a2fac64" ns2:_="" ns3:_="">
    <xsd:import namespace="399a2189-84dd-4d45-8c54-bab4541b708f"/>
    <xsd:import namespace="0ef6da65-55e0-4ffb-9dc8-c3ef7da3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a2189-84dd-4d45-8c54-bab4541b7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928d5-91aa-45a6-97d8-1af314235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da65-55e0-4ffb-9dc8-c3ef7da3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23d708-15d9-4bfb-bc12-9a80e3b929f6}" ma:internalName="TaxCatchAll" ma:showField="CatchAllData" ma:web="0ef6da65-55e0-4ffb-9dc8-c3ef7da3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4CBC9-8A4D-487A-9A35-6EA11655DFA1}">
  <ds:schemaRefs>
    <ds:schemaRef ds:uri="http://schemas.microsoft.com/office/2006/metadata/properties"/>
    <ds:schemaRef ds:uri="http://schemas.microsoft.com/office/infopath/2007/PartnerControls"/>
    <ds:schemaRef ds:uri="399a2189-84dd-4d45-8c54-bab4541b708f"/>
    <ds:schemaRef ds:uri="0ef6da65-55e0-4ffb-9dc8-c3ef7da3c5e5"/>
  </ds:schemaRefs>
</ds:datastoreItem>
</file>

<file path=customXml/itemProps2.xml><?xml version="1.0" encoding="utf-8"?>
<ds:datastoreItem xmlns:ds="http://schemas.openxmlformats.org/officeDocument/2006/customXml" ds:itemID="{D91C8273-A6AF-43C2-8F22-A3FE953FE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a2189-84dd-4d45-8c54-bab4541b708f"/>
    <ds:schemaRef ds:uri="0ef6da65-55e0-4ffb-9dc8-c3ef7da3c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863BA-3BD1-4851-95B2-4532C4F59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Links>
    <vt:vector size="144" baseType="variant">
      <vt:variant>
        <vt:i4>1048655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https://www.youtube.com/channel/UCneHYHbkZzWFGmw2O7UkhrQ</vt:lpwstr>
      </vt:variant>
      <vt:variant>
        <vt:lpwstr/>
      </vt:variant>
      <vt:variant>
        <vt:i4>3342372</vt:i4>
      </vt:variant>
      <vt:variant>
        <vt:i4>66</vt:i4>
      </vt:variant>
      <vt:variant>
        <vt:i4>0</vt:i4>
      </vt:variant>
      <vt:variant>
        <vt:i4>5</vt:i4>
      </vt:variant>
      <vt:variant>
        <vt:lpwstr>https://www.tiktok.com/@patrickwatson_</vt:lpwstr>
      </vt:variant>
      <vt:variant>
        <vt:lpwstr/>
      </vt:variant>
      <vt:variant>
        <vt:i4>3342372</vt:i4>
      </vt:variant>
      <vt:variant>
        <vt:i4>63</vt:i4>
      </vt:variant>
      <vt:variant>
        <vt:i4>0</vt:i4>
      </vt:variant>
      <vt:variant>
        <vt:i4>5</vt:i4>
      </vt:variant>
      <vt:variant>
        <vt:lpwstr>https://www.tiktok.com/@patrickwatson_</vt:lpwstr>
      </vt:variant>
      <vt:variant>
        <vt:lpwstr/>
      </vt:variant>
      <vt:variant>
        <vt:i4>3211317</vt:i4>
      </vt:variant>
      <vt:variant>
        <vt:i4>60</vt:i4>
      </vt:variant>
      <vt:variant>
        <vt:i4>0</vt:i4>
      </vt:variant>
      <vt:variant>
        <vt:i4>5</vt:i4>
      </vt:variant>
      <vt:variant>
        <vt:lpwstr>http://www.instagram.com/patrickwatsonofficial/</vt:lpwstr>
      </vt:variant>
      <vt:variant>
        <vt:lpwstr/>
      </vt:variant>
      <vt:variant>
        <vt:i4>4456516</vt:i4>
      </vt:variant>
      <vt:variant>
        <vt:i4>57</vt:i4>
      </vt:variant>
      <vt:variant>
        <vt:i4>0</vt:i4>
      </vt:variant>
      <vt:variant>
        <vt:i4>5</vt:i4>
      </vt:variant>
      <vt:variant>
        <vt:lpwstr>http://www.twitter.com/patrickwatson</vt:lpwstr>
      </vt:variant>
      <vt:variant>
        <vt:lpwstr/>
      </vt:variant>
      <vt:variant>
        <vt:i4>5898306</vt:i4>
      </vt:variant>
      <vt:variant>
        <vt:i4>54</vt:i4>
      </vt:variant>
      <vt:variant>
        <vt:i4>0</vt:i4>
      </vt:variant>
      <vt:variant>
        <vt:i4>5</vt:i4>
      </vt:variant>
      <vt:variant>
        <vt:lpwstr>http://www.facebook.com/patrickwatsonofficial</vt:lpwstr>
      </vt:variant>
      <vt:variant>
        <vt:lpwstr/>
      </vt:variant>
      <vt:variant>
        <vt:i4>1179720</vt:i4>
      </vt:variant>
      <vt:variant>
        <vt:i4>51</vt:i4>
      </vt:variant>
      <vt:variant>
        <vt:i4>0</vt:i4>
      </vt:variant>
      <vt:variant>
        <vt:i4>5</vt:i4>
      </vt:variant>
      <vt:variant>
        <vt:lpwstr>https://www.instagram.com/p/Cwfod04qvq1/</vt:lpwstr>
      </vt:variant>
      <vt:variant>
        <vt:lpwstr/>
      </vt:variant>
      <vt:variant>
        <vt:i4>1835036</vt:i4>
      </vt:variant>
      <vt:variant>
        <vt:i4>48</vt:i4>
      </vt:variant>
      <vt:variant>
        <vt:i4>0</vt:i4>
      </vt:variant>
      <vt:variant>
        <vt:i4>5</vt:i4>
      </vt:variant>
      <vt:variant>
        <vt:lpwstr>https://found.ee/pw-bits</vt:lpwstr>
      </vt:variant>
      <vt:variant>
        <vt:lpwstr/>
      </vt:variant>
      <vt:variant>
        <vt:i4>5308515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https://www.youtube.com/watch?v=Gr1FRsL6D_M</vt:lpwstr>
      </vt:variant>
      <vt:variant>
        <vt:lpwstr/>
      </vt:variant>
      <vt:variant>
        <vt:i4>6881312</vt:i4>
      </vt:variant>
      <vt:variant>
        <vt:i4>42</vt:i4>
      </vt:variant>
      <vt:variant>
        <vt:i4>0</vt:i4>
      </vt:variant>
      <vt:variant>
        <vt:i4>5</vt:i4>
      </vt:variant>
      <vt:variant>
        <vt:lpwstr>https://patrickwatson.net/</vt:lpwstr>
      </vt:variant>
      <vt:variant>
        <vt:lpwstr/>
      </vt:variant>
      <vt:variant>
        <vt:i4>5308515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https://www.youtube.com/watch?v=Gr1FRsL6D_M</vt:lpwstr>
      </vt:variant>
      <vt:variant>
        <vt:lpwstr/>
      </vt:variant>
      <vt:variant>
        <vt:i4>1769542</vt:i4>
      </vt:variant>
      <vt:variant>
        <vt:i4>36</vt:i4>
      </vt:variant>
      <vt:variant>
        <vt:i4>0</vt:i4>
      </vt:variant>
      <vt:variant>
        <vt:i4>5</vt:i4>
      </vt:variant>
      <vt:variant>
        <vt:lpwstr>https://patrickwatson.net/fr/</vt:lpwstr>
      </vt:variant>
      <vt:variant>
        <vt:lpwstr/>
      </vt:variant>
      <vt:variant>
        <vt:i4>1048655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https://www.youtube.com/channel/UCneHYHbkZzWFGmw2O7UkhrQ</vt:lpwstr>
      </vt:variant>
      <vt:variant>
        <vt:lpwstr/>
      </vt:variant>
      <vt:variant>
        <vt:i4>3342372</vt:i4>
      </vt:variant>
      <vt:variant>
        <vt:i4>30</vt:i4>
      </vt:variant>
      <vt:variant>
        <vt:i4>0</vt:i4>
      </vt:variant>
      <vt:variant>
        <vt:i4>5</vt:i4>
      </vt:variant>
      <vt:variant>
        <vt:lpwstr>https://www.tiktok.com/@patrickwatson_</vt:lpwstr>
      </vt:variant>
      <vt:variant>
        <vt:lpwstr/>
      </vt:variant>
      <vt:variant>
        <vt:i4>3342372</vt:i4>
      </vt:variant>
      <vt:variant>
        <vt:i4>27</vt:i4>
      </vt:variant>
      <vt:variant>
        <vt:i4>0</vt:i4>
      </vt:variant>
      <vt:variant>
        <vt:i4>5</vt:i4>
      </vt:variant>
      <vt:variant>
        <vt:lpwstr>https://www.tiktok.com/@patrickwatson_</vt:lpwstr>
      </vt:variant>
      <vt:variant>
        <vt:lpwstr/>
      </vt:variant>
      <vt:variant>
        <vt:i4>3211317</vt:i4>
      </vt:variant>
      <vt:variant>
        <vt:i4>24</vt:i4>
      </vt:variant>
      <vt:variant>
        <vt:i4>0</vt:i4>
      </vt:variant>
      <vt:variant>
        <vt:i4>5</vt:i4>
      </vt:variant>
      <vt:variant>
        <vt:lpwstr>http://www.instagram.com/patrickwatsonofficial/</vt:lpwstr>
      </vt:variant>
      <vt:variant>
        <vt:lpwstr/>
      </vt:variant>
      <vt:variant>
        <vt:i4>4456516</vt:i4>
      </vt:variant>
      <vt:variant>
        <vt:i4>21</vt:i4>
      </vt:variant>
      <vt:variant>
        <vt:i4>0</vt:i4>
      </vt:variant>
      <vt:variant>
        <vt:i4>5</vt:i4>
      </vt:variant>
      <vt:variant>
        <vt:lpwstr>http://www.twitter.com/patrickwatson</vt:lpwstr>
      </vt:variant>
      <vt:variant>
        <vt:lpwstr/>
      </vt:variant>
      <vt:variant>
        <vt:i4>5898306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http://www.facebook.com/patrickwatsonofficial</vt:lpwstr>
      </vt:variant>
      <vt:variant>
        <vt:lpwstr/>
      </vt:variant>
      <vt:variant>
        <vt:i4>1179720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https://www.instagram.com/p/Cwfod04qvq1/</vt:lpwstr>
      </vt:variant>
      <vt:variant>
        <vt:lpwstr/>
      </vt:variant>
      <vt:variant>
        <vt:i4>1835036</vt:i4>
      </vt:variant>
      <vt:variant>
        <vt:i4>12</vt:i4>
      </vt:variant>
      <vt:variant>
        <vt:i4>0</vt:i4>
      </vt:variant>
      <vt:variant>
        <vt:i4>5</vt:i4>
      </vt:variant>
      <vt:variant>
        <vt:lpwstr>https://found.ee/pw-bits</vt:lpwstr>
      </vt:variant>
      <vt:variant>
        <vt:lpwstr/>
      </vt:variant>
      <vt:variant>
        <vt:i4>5308515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https://www.youtube.com/watch?v=Gr1FRsL6D_M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https://patrickwatson.net/</vt:lpwstr>
      </vt:variant>
      <vt:variant>
        <vt:lpwstr/>
      </vt:variant>
      <vt:variant>
        <vt:i4>5308515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https://www.youtube.com/watch?v=Gr1FRsL6D_M</vt:lpwstr>
      </vt:variant>
      <vt:variant>
        <vt:lpwstr/>
      </vt:variant>
      <vt:variant>
        <vt:i4>1769542</vt:i4>
      </vt:variant>
      <vt:variant>
        <vt:i4>0</vt:i4>
      </vt:variant>
      <vt:variant>
        <vt:i4>0</vt:i4>
      </vt:variant>
      <vt:variant>
        <vt:i4>5</vt:i4>
      </vt:variant>
      <vt:variant>
        <vt:lpwstr>https://patrickwatson.net/fr/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cp:lastModifiedBy>Simon Fauteux</cp:lastModifiedBy>
  <cp:revision>2</cp:revision>
  <dcterms:created xsi:type="dcterms:W3CDTF">2023-11-28T20:01:00Z</dcterms:created>
  <dcterms:modified xsi:type="dcterms:W3CDTF">2023-11-28T20:01:00Z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0x01010051211FA6E1C32446B270DE749647D430</vt:lpwstr>
  </property>
  <property fmtid="{D5CDD505-2E9C-101B-9397-08002B2CF9AE}" pid="3" name="MediaServiceImageTags">
    <vt:lpwstr/>
  </property>
</Properties>
</file>