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1AE0D" w14:textId="77777777" w:rsidR="005C143A" w:rsidRPr="00850753" w:rsidRDefault="005C143A" w:rsidP="005C143A">
      <w:pPr>
        <w:pBdr>
          <w:top w:val="nil"/>
          <w:left w:val="nil"/>
          <w:bottom w:val="nil"/>
          <w:right w:val="nil"/>
          <w:between w:val="nil"/>
        </w:pBdr>
        <w:rPr>
          <w:b/>
          <w:color w:val="000000"/>
          <w:sz w:val="18"/>
          <w:szCs w:val="18"/>
          <w:lang w:val="fr-CA"/>
        </w:rPr>
      </w:pPr>
      <w:r w:rsidRPr="00850753">
        <w:rPr>
          <w:b/>
          <w:noProof/>
          <w:color w:val="000000"/>
          <w:sz w:val="18"/>
          <w:szCs w:val="18"/>
          <w:lang w:val="fr-FR" w:eastAsia="fr-FR"/>
        </w:rPr>
        <w:drawing>
          <wp:inline distT="0" distB="0" distL="0" distR="0" wp14:anchorId="2898A996" wp14:editId="03AEACD2">
            <wp:extent cx="362139" cy="362139"/>
            <wp:effectExtent l="0" t="0" r="635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6270" cy="366270"/>
                    </a:xfrm>
                    <a:prstGeom prst="rect">
                      <a:avLst/>
                    </a:prstGeom>
                  </pic:spPr>
                </pic:pic>
              </a:graphicData>
            </a:graphic>
          </wp:inline>
        </w:drawing>
      </w:r>
      <w:r w:rsidRPr="00850753">
        <w:rPr>
          <w:b/>
          <w:color w:val="000000"/>
          <w:sz w:val="18"/>
          <w:szCs w:val="18"/>
          <w:lang w:val="fr-CA"/>
        </w:rPr>
        <w:t xml:space="preserve"> </w:t>
      </w:r>
      <w:r w:rsidRPr="00850753">
        <w:rPr>
          <w:b/>
          <w:noProof/>
          <w:color w:val="000000"/>
          <w:sz w:val="18"/>
          <w:szCs w:val="18"/>
          <w:lang w:val="fr-FR" w:eastAsia="fr-FR"/>
        </w:rPr>
        <w:drawing>
          <wp:inline distT="0" distB="0" distL="0" distR="0" wp14:anchorId="5F28B926" wp14:editId="3853BDDF">
            <wp:extent cx="419100" cy="4191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997" cy="420997"/>
                    </a:xfrm>
                    <a:prstGeom prst="rect">
                      <a:avLst/>
                    </a:prstGeom>
                  </pic:spPr>
                </pic:pic>
              </a:graphicData>
            </a:graphic>
          </wp:inline>
        </w:drawing>
      </w:r>
    </w:p>
    <w:p w14:paraId="18AF17EB" w14:textId="77777777" w:rsidR="005C143A" w:rsidRPr="00850753" w:rsidRDefault="005C143A" w:rsidP="005C143A">
      <w:pPr>
        <w:pBdr>
          <w:top w:val="nil"/>
          <w:left w:val="nil"/>
          <w:bottom w:val="nil"/>
          <w:right w:val="nil"/>
          <w:between w:val="nil"/>
        </w:pBdr>
        <w:rPr>
          <w:b/>
          <w:color w:val="000000"/>
          <w:sz w:val="18"/>
          <w:szCs w:val="18"/>
          <w:lang w:val="fr-CA"/>
        </w:rPr>
      </w:pPr>
    </w:p>
    <w:p w14:paraId="10355B21" w14:textId="77777777" w:rsidR="005C143A" w:rsidRPr="00850753" w:rsidRDefault="005C143A" w:rsidP="005C143A">
      <w:pPr>
        <w:pBdr>
          <w:top w:val="nil"/>
          <w:left w:val="nil"/>
          <w:bottom w:val="nil"/>
          <w:right w:val="nil"/>
          <w:between w:val="nil"/>
        </w:pBdr>
        <w:rPr>
          <w:b/>
          <w:sz w:val="18"/>
          <w:szCs w:val="18"/>
          <w:lang w:val="fr-CA"/>
        </w:rPr>
      </w:pPr>
      <w:r w:rsidRPr="00850753">
        <w:rPr>
          <w:b/>
          <w:color w:val="000000"/>
          <w:sz w:val="18"/>
          <w:szCs w:val="18"/>
          <w:lang w:val="fr-CA"/>
        </w:rPr>
        <w:t>SYML</w:t>
      </w:r>
    </w:p>
    <w:p w14:paraId="143E1234" w14:textId="04FA3BEC" w:rsidR="005C143A" w:rsidRDefault="005C143A" w:rsidP="005C143A">
      <w:pPr>
        <w:pBdr>
          <w:top w:val="nil"/>
          <w:left w:val="nil"/>
          <w:bottom w:val="nil"/>
          <w:right w:val="nil"/>
          <w:between w:val="nil"/>
        </w:pBdr>
        <w:rPr>
          <w:b/>
          <w:sz w:val="18"/>
          <w:szCs w:val="18"/>
          <w:lang w:val="fr-CA"/>
        </w:rPr>
      </w:pPr>
      <w:r w:rsidRPr="005C143A">
        <w:rPr>
          <w:b/>
          <w:sz w:val="18"/>
          <w:szCs w:val="18"/>
          <w:lang w:val="fr-CA"/>
        </w:rPr>
        <w:t>En spectacle à Montréal</w:t>
      </w:r>
      <w:r w:rsidR="000A6B61">
        <w:rPr>
          <w:b/>
          <w:sz w:val="18"/>
          <w:szCs w:val="18"/>
          <w:lang w:val="fr-CA"/>
        </w:rPr>
        <w:t>, Sherbrooke</w:t>
      </w:r>
      <w:r w:rsidRPr="005C143A">
        <w:rPr>
          <w:b/>
          <w:sz w:val="18"/>
          <w:szCs w:val="18"/>
          <w:lang w:val="fr-CA"/>
        </w:rPr>
        <w:t xml:space="preserve"> et Québec en juillet</w:t>
      </w:r>
    </w:p>
    <w:p w14:paraId="71AB6C1B" w14:textId="77777777" w:rsidR="00494E99" w:rsidRPr="005C143A" w:rsidRDefault="00494E99" w:rsidP="005C143A">
      <w:pPr>
        <w:pBdr>
          <w:top w:val="nil"/>
          <w:left w:val="nil"/>
          <w:bottom w:val="nil"/>
          <w:right w:val="nil"/>
          <w:between w:val="nil"/>
        </w:pBdr>
        <w:rPr>
          <w:b/>
          <w:sz w:val="18"/>
          <w:szCs w:val="18"/>
          <w:lang w:val="fr-CA"/>
        </w:rPr>
      </w:pPr>
    </w:p>
    <w:p w14:paraId="2C4D1A6D" w14:textId="76900063" w:rsidR="005C143A" w:rsidRDefault="005C143A" w:rsidP="005C143A">
      <w:pPr>
        <w:pBdr>
          <w:top w:val="nil"/>
          <w:left w:val="nil"/>
          <w:bottom w:val="nil"/>
          <w:right w:val="nil"/>
          <w:between w:val="nil"/>
        </w:pBdr>
        <w:rPr>
          <w:b/>
          <w:sz w:val="18"/>
          <w:szCs w:val="18"/>
          <w:lang w:val="fr-CA"/>
        </w:rPr>
      </w:pPr>
      <w:r w:rsidRPr="005C143A">
        <w:rPr>
          <w:b/>
          <w:sz w:val="18"/>
          <w:szCs w:val="18"/>
          <w:lang w:val="fr-CA"/>
        </w:rPr>
        <w:t xml:space="preserve">03/07 – Montréal – FIJM - </w:t>
      </w:r>
      <w:hyperlink r:id="rId7" w:history="1">
        <w:r w:rsidRPr="005C143A">
          <w:rPr>
            <w:rStyle w:val="Lienhypertexte"/>
            <w:b/>
            <w:sz w:val="18"/>
            <w:szCs w:val="18"/>
            <w:lang w:val="fr-CA"/>
          </w:rPr>
          <w:t>Théâtre Maisonneuve, Place des Arts</w:t>
        </w:r>
      </w:hyperlink>
      <w:r w:rsidRPr="005C143A">
        <w:rPr>
          <w:b/>
          <w:sz w:val="18"/>
          <w:szCs w:val="18"/>
          <w:lang w:val="fr-CA"/>
        </w:rPr>
        <w:t xml:space="preserve"> (avec invitée spéciale Jill Barber)</w:t>
      </w:r>
    </w:p>
    <w:p w14:paraId="4A8298FE" w14:textId="4741B191" w:rsidR="000A6B61" w:rsidRPr="005C143A" w:rsidRDefault="000A6B61" w:rsidP="005C143A">
      <w:pPr>
        <w:pBdr>
          <w:top w:val="nil"/>
          <w:left w:val="nil"/>
          <w:bottom w:val="nil"/>
          <w:right w:val="nil"/>
          <w:between w:val="nil"/>
        </w:pBdr>
        <w:rPr>
          <w:b/>
          <w:sz w:val="18"/>
          <w:szCs w:val="18"/>
          <w:lang w:val="fr-CA"/>
        </w:rPr>
      </w:pPr>
      <w:r>
        <w:rPr>
          <w:b/>
          <w:sz w:val="18"/>
          <w:szCs w:val="18"/>
          <w:lang w:val="fr-CA"/>
        </w:rPr>
        <w:t xml:space="preserve">04/07 – Sherbrooke – </w:t>
      </w:r>
      <w:hyperlink r:id="rId8" w:history="1">
        <w:r w:rsidRPr="000A6B61">
          <w:rPr>
            <w:rStyle w:val="Lienhypertexte"/>
            <w:b/>
            <w:sz w:val="18"/>
            <w:szCs w:val="18"/>
            <w:lang w:val="fr-CA"/>
          </w:rPr>
          <w:t>Sherblues &amp; Folk</w:t>
        </w:r>
      </w:hyperlink>
    </w:p>
    <w:p w14:paraId="24FB90A8" w14:textId="6DB37E4E" w:rsidR="005C143A" w:rsidRPr="005C143A" w:rsidRDefault="005C143A" w:rsidP="005C143A">
      <w:pPr>
        <w:pBdr>
          <w:top w:val="nil"/>
          <w:left w:val="nil"/>
          <w:bottom w:val="nil"/>
          <w:right w:val="nil"/>
          <w:between w:val="nil"/>
        </w:pBdr>
        <w:rPr>
          <w:b/>
          <w:sz w:val="18"/>
          <w:szCs w:val="18"/>
          <w:lang w:val="fr-CA"/>
        </w:rPr>
      </w:pPr>
      <w:r w:rsidRPr="005C143A">
        <w:rPr>
          <w:b/>
          <w:sz w:val="18"/>
          <w:szCs w:val="18"/>
          <w:lang w:val="fr-CA"/>
        </w:rPr>
        <w:t xml:space="preserve">13/07 – Québec – FEQ – </w:t>
      </w:r>
      <w:hyperlink r:id="rId9" w:history="1">
        <w:r w:rsidRPr="005C143A">
          <w:rPr>
            <w:rStyle w:val="Lienhypertexte"/>
            <w:b/>
            <w:sz w:val="18"/>
            <w:szCs w:val="18"/>
            <w:lang w:val="fr-CA"/>
          </w:rPr>
          <w:t>Parc de la Francophonie</w:t>
        </w:r>
      </w:hyperlink>
    </w:p>
    <w:p w14:paraId="3A77691B" w14:textId="08EAF705" w:rsidR="005C143A" w:rsidRPr="00850753" w:rsidRDefault="005C143A" w:rsidP="005C143A">
      <w:pPr>
        <w:pBdr>
          <w:top w:val="nil"/>
          <w:left w:val="nil"/>
          <w:bottom w:val="nil"/>
          <w:right w:val="nil"/>
          <w:between w:val="nil"/>
        </w:pBdr>
        <w:spacing w:before="120"/>
        <w:rPr>
          <w:sz w:val="18"/>
          <w:szCs w:val="18"/>
          <w:lang w:val="fr-CA"/>
        </w:rPr>
      </w:pPr>
      <w:r w:rsidRPr="00850753">
        <w:rPr>
          <w:b/>
          <w:color w:val="000000"/>
          <w:sz w:val="18"/>
          <w:szCs w:val="18"/>
          <w:lang w:val="fr-CA"/>
        </w:rPr>
        <w:t xml:space="preserve">Montréal, </w:t>
      </w:r>
      <w:r>
        <w:rPr>
          <w:b/>
          <w:color w:val="000000"/>
          <w:sz w:val="18"/>
          <w:szCs w:val="18"/>
          <w:lang w:val="fr-CA"/>
        </w:rPr>
        <w:t xml:space="preserve">mai </w:t>
      </w:r>
      <w:r w:rsidRPr="00850753">
        <w:rPr>
          <w:b/>
          <w:color w:val="000000"/>
          <w:sz w:val="18"/>
          <w:szCs w:val="18"/>
          <w:lang w:val="fr-CA"/>
        </w:rPr>
        <w:t>2023 –</w:t>
      </w:r>
      <w:r>
        <w:rPr>
          <w:i/>
          <w:iCs/>
          <w:sz w:val="18"/>
          <w:szCs w:val="18"/>
          <w:lang w:val="fr-CA"/>
        </w:rPr>
        <w:t xml:space="preserve"> </w:t>
      </w:r>
      <w:r w:rsidRPr="00850753">
        <w:rPr>
          <w:b/>
          <w:bCs/>
          <w:sz w:val="18"/>
          <w:szCs w:val="18"/>
          <w:lang w:val="fr-CA"/>
        </w:rPr>
        <w:t>SYML,</w:t>
      </w:r>
      <w:r w:rsidRPr="00850753">
        <w:rPr>
          <w:b/>
          <w:bCs/>
          <w:i/>
          <w:iCs/>
          <w:sz w:val="18"/>
          <w:szCs w:val="18"/>
          <w:lang w:val="fr-CA"/>
        </w:rPr>
        <w:t xml:space="preserve"> </w:t>
      </w:r>
      <w:r w:rsidRPr="00850753">
        <w:rPr>
          <w:sz w:val="18"/>
          <w:szCs w:val="18"/>
          <w:lang w:val="fr-CA"/>
        </w:rPr>
        <w:t>le projet solo de</w:t>
      </w:r>
      <w:r w:rsidRPr="00850753">
        <w:rPr>
          <w:b/>
          <w:bCs/>
          <w:i/>
          <w:iCs/>
          <w:sz w:val="18"/>
          <w:szCs w:val="18"/>
          <w:lang w:val="fr-CA"/>
        </w:rPr>
        <w:t xml:space="preserve"> </w:t>
      </w:r>
      <w:r w:rsidRPr="00850753">
        <w:rPr>
          <w:bCs/>
          <w:color w:val="000000"/>
          <w:sz w:val="18"/>
          <w:szCs w:val="18"/>
          <w:lang w:val="fr-CA"/>
        </w:rPr>
        <w:t xml:space="preserve">l’auteur-compositeur-interprète </w:t>
      </w:r>
      <w:r>
        <w:rPr>
          <w:bCs/>
          <w:color w:val="000000"/>
          <w:sz w:val="18"/>
          <w:szCs w:val="18"/>
          <w:lang w:val="fr-CA"/>
        </w:rPr>
        <w:t xml:space="preserve">américain </w:t>
      </w:r>
      <w:r w:rsidRPr="00850753">
        <w:rPr>
          <w:bCs/>
          <w:color w:val="000000"/>
          <w:sz w:val="18"/>
          <w:szCs w:val="18"/>
          <w:lang w:val="fr-CA"/>
        </w:rPr>
        <w:t xml:space="preserve">Brian Fennell, </w:t>
      </w:r>
      <w:r>
        <w:rPr>
          <w:bCs/>
          <w:color w:val="000000"/>
          <w:sz w:val="18"/>
          <w:szCs w:val="18"/>
          <w:lang w:val="fr-CA"/>
        </w:rPr>
        <w:t xml:space="preserve">sera de passage au Québec en juillet pour présenter l’essentiel de son plus récent album </w:t>
      </w:r>
      <w:hyperlink r:id="rId10" w:history="1">
        <w:r w:rsidRPr="000460FE">
          <w:rPr>
            <w:rStyle w:val="Lienhypertexte"/>
            <w:bCs/>
            <w:i/>
            <w:iCs/>
            <w:sz w:val="18"/>
            <w:szCs w:val="18"/>
            <w:lang w:val="fr-CA"/>
          </w:rPr>
          <w:t>The Day My Father Died</w:t>
        </w:r>
        <w:r w:rsidRPr="000460FE">
          <w:rPr>
            <w:rStyle w:val="Lienhypertexte"/>
            <w:bCs/>
            <w:sz w:val="18"/>
            <w:szCs w:val="18"/>
            <w:lang w:val="fr-CA"/>
          </w:rPr>
          <w:t>,</w:t>
        </w:r>
      </w:hyperlink>
      <w:r>
        <w:rPr>
          <w:bCs/>
          <w:color w:val="000000"/>
          <w:sz w:val="18"/>
          <w:szCs w:val="18"/>
          <w:lang w:val="fr-CA"/>
        </w:rPr>
        <w:t xml:space="preserve"> lancé en février dernier.</w:t>
      </w:r>
    </w:p>
    <w:p w14:paraId="61E93454" w14:textId="33A73869" w:rsidR="005C143A" w:rsidRPr="005C143A" w:rsidRDefault="005C143A" w:rsidP="005C143A">
      <w:pPr>
        <w:pBdr>
          <w:top w:val="nil"/>
          <w:left w:val="nil"/>
          <w:bottom w:val="nil"/>
          <w:right w:val="nil"/>
          <w:between w:val="nil"/>
        </w:pBdr>
        <w:spacing w:before="120"/>
        <w:rPr>
          <w:bCs/>
          <w:color w:val="000000"/>
          <w:sz w:val="18"/>
          <w:szCs w:val="18"/>
          <w:lang w:val="fr-CA"/>
        </w:rPr>
      </w:pPr>
      <w:r>
        <w:rPr>
          <w:bCs/>
          <w:color w:val="000000"/>
          <w:sz w:val="18"/>
          <w:szCs w:val="18"/>
          <w:lang w:val="fr-CA"/>
        </w:rPr>
        <w:t xml:space="preserve">Il sera à Montréal le </w:t>
      </w:r>
      <w:hyperlink r:id="rId11" w:history="1">
        <w:r w:rsidRPr="005C143A">
          <w:rPr>
            <w:rStyle w:val="Lienhypertexte"/>
            <w:b/>
            <w:sz w:val="18"/>
            <w:szCs w:val="18"/>
            <w:lang w:val="fr-CA"/>
          </w:rPr>
          <w:t>3 juillet au Théâtre Maisonneuve</w:t>
        </w:r>
      </w:hyperlink>
      <w:r>
        <w:rPr>
          <w:bCs/>
          <w:color w:val="000000"/>
          <w:sz w:val="18"/>
          <w:szCs w:val="18"/>
          <w:lang w:val="fr-CA"/>
        </w:rPr>
        <w:t xml:space="preserve"> dans le cadre du Festival International de Jazz- avec comme invitée spéciale la pétillante Jill Barber qui présentera les pièces de son récent album </w:t>
      </w:r>
      <w:hyperlink r:id="rId12" w:history="1">
        <w:r w:rsidRPr="000460FE">
          <w:rPr>
            <w:rStyle w:val="Lienhypertexte"/>
            <w:bCs/>
            <w:i/>
            <w:iCs/>
            <w:sz w:val="18"/>
            <w:szCs w:val="18"/>
            <w:lang w:val="fr-CA"/>
          </w:rPr>
          <w:t>Homemaker</w:t>
        </w:r>
      </w:hyperlink>
      <w:r>
        <w:rPr>
          <w:bCs/>
          <w:color w:val="000000"/>
          <w:sz w:val="18"/>
          <w:szCs w:val="18"/>
          <w:lang w:val="fr-CA"/>
        </w:rPr>
        <w:t xml:space="preserve"> -</w:t>
      </w:r>
      <w:r w:rsidR="000A6B61">
        <w:rPr>
          <w:bCs/>
          <w:color w:val="000000"/>
          <w:sz w:val="18"/>
          <w:szCs w:val="18"/>
          <w:lang w:val="fr-CA"/>
        </w:rPr>
        <w:t xml:space="preserve">, à Sherbrooke </w:t>
      </w:r>
      <w:r w:rsidR="007B5EAB">
        <w:rPr>
          <w:bCs/>
          <w:color w:val="000000"/>
          <w:sz w:val="18"/>
          <w:szCs w:val="18"/>
          <w:lang w:val="fr-CA"/>
        </w:rPr>
        <w:t xml:space="preserve">sur la grande scène extérieure </w:t>
      </w:r>
      <w:r w:rsidR="000A6B61">
        <w:rPr>
          <w:bCs/>
          <w:color w:val="000000"/>
          <w:sz w:val="18"/>
          <w:szCs w:val="18"/>
          <w:lang w:val="fr-CA"/>
        </w:rPr>
        <w:t xml:space="preserve">le </w:t>
      </w:r>
      <w:hyperlink r:id="rId13" w:history="1">
        <w:r w:rsidR="000A6B61" w:rsidRPr="000A6B61">
          <w:rPr>
            <w:rStyle w:val="Lienhypertexte"/>
            <w:bCs/>
            <w:sz w:val="18"/>
            <w:szCs w:val="18"/>
            <w:lang w:val="fr-CA"/>
          </w:rPr>
          <w:t>4 juillet dans le cadre du Sherblues &amp; Folk</w:t>
        </w:r>
      </w:hyperlink>
      <w:r>
        <w:rPr>
          <w:bCs/>
          <w:color w:val="000000"/>
          <w:sz w:val="18"/>
          <w:szCs w:val="18"/>
          <w:lang w:val="fr-CA"/>
        </w:rPr>
        <w:t xml:space="preserve"> et à Québec le </w:t>
      </w:r>
      <w:hyperlink r:id="rId14" w:history="1">
        <w:r w:rsidRPr="005C143A">
          <w:rPr>
            <w:rStyle w:val="Lienhypertexte"/>
            <w:b/>
            <w:sz w:val="18"/>
            <w:szCs w:val="18"/>
            <w:lang w:val="fr-CA"/>
          </w:rPr>
          <w:t>13 juillet au Parc de la Francophonie</w:t>
        </w:r>
      </w:hyperlink>
      <w:r w:rsidRPr="005D3DC4">
        <w:rPr>
          <w:b/>
          <w:color w:val="000000"/>
          <w:sz w:val="18"/>
          <w:szCs w:val="18"/>
          <w:lang w:val="fr-CA"/>
        </w:rPr>
        <w:t xml:space="preserve"> dans le cadre du FEQ</w:t>
      </w:r>
      <w:r>
        <w:rPr>
          <w:bCs/>
          <w:color w:val="000000"/>
          <w:sz w:val="18"/>
          <w:szCs w:val="18"/>
          <w:lang w:val="fr-CA"/>
        </w:rPr>
        <w:t xml:space="preserve">. </w:t>
      </w:r>
    </w:p>
    <w:p w14:paraId="6BD5B2EA" w14:textId="6F8F5C6D" w:rsidR="005C143A" w:rsidRDefault="005C143A" w:rsidP="005C143A">
      <w:pPr>
        <w:spacing w:before="120"/>
        <w:rPr>
          <w:sz w:val="18"/>
          <w:szCs w:val="18"/>
          <w:lang w:val="fr-CA"/>
        </w:rPr>
      </w:pPr>
      <w:r w:rsidRPr="00850753">
        <w:rPr>
          <w:sz w:val="18"/>
          <w:szCs w:val="18"/>
          <w:lang w:val="fr-CA"/>
        </w:rPr>
        <w:t>L’album de 15 pièces</w:t>
      </w:r>
      <w:r>
        <w:rPr>
          <w:sz w:val="18"/>
          <w:szCs w:val="18"/>
          <w:lang w:val="fr-CA"/>
        </w:rPr>
        <w:t xml:space="preserve"> </w:t>
      </w:r>
      <w:r w:rsidRPr="005D3DC4">
        <w:rPr>
          <w:bCs/>
          <w:i/>
          <w:iCs/>
          <w:color w:val="000000"/>
          <w:sz w:val="18"/>
          <w:szCs w:val="18"/>
          <w:lang w:val="fr-CA"/>
        </w:rPr>
        <w:t>The Day My Father Died</w:t>
      </w:r>
      <w:r w:rsidR="000460FE">
        <w:rPr>
          <w:bCs/>
          <w:color w:val="000000"/>
          <w:sz w:val="18"/>
          <w:szCs w:val="18"/>
          <w:lang w:val="fr-CA"/>
        </w:rPr>
        <w:t xml:space="preserve"> </w:t>
      </w:r>
      <w:r w:rsidRPr="00850753">
        <w:rPr>
          <w:sz w:val="18"/>
          <w:szCs w:val="18"/>
          <w:lang w:val="fr-CA"/>
        </w:rPr>
        <w:t xml:space="preserve">voit Fennell raconter une histoire de connexion interpersonnelle et de parenté choisie après la mort de son père adoptif en 2021. Plus un album de croissance et de guérison que de perte, </w:t>
      </w:r>
      <w:r w:rsidRPr="00850753">
        <w:rPr>
          <w:i/>
          <w:iCs/>
          <w:sz w:val="18"/>
          <w:szCs w:val="18"/>
          <w:lang w:val="fr-CA"/>
        </w:rPr>
        <w:t>The Day My Father Died</w:t>
      </w:r>
      <w:r w:rsidRPr="00850753">
        <w:rPr>
          <w:sz w:val="18"/>
          <w:szCs w:val="18"/>
          <w:lang w:val="fr-CA"/>
        </w:rPr>
        <w:t xml:space="preserve"> relate le parcours de Fennell pour comprendre comment aller de l'avant après un changement fondamental et insoluble dans sa vie. </w:t>
      </w:r>
    </w:p>
    <w:p w14:paraId="11C0B55F" w14:textId="21CA601B" w:rsidR="005C143A" w:rsidRPr="00850753" w:rsidRDefault="005C143A" w:rsidP="005C143A">
      <w:pPr>
        <w:spacing w:before="120"/>
        <w:rPr>
          <w:sz w:val="18"/>
          <w:szCs w:val="18"/>
          <w:lang w:val="fr-CA"/>
        </w:rPr>
      </w:pPr>
      <w:r w:rsidRPr="00850753">
        <w:rPr>
          <w:sz w:val="18"/>
          <w:szCs w:val="18"/>
          <w:lang w:val="fr-CA"/>
        </w:rPr>
        <w:t xml:space="preserve">Enregistré et réalisé à Seattle - ville natale de Fennell - avec son compatriote Phil Ek (Band of Horses, Father John Misty, Fleet Foxes), également natif de Seattle, </w:t>
      </w:r>
      <w:r w:rsidRPr="00850753">
        <w:rPr>
          <w:i/>
          <w:iCs/>
          <w:sz w:val="18"/>
          <w:szCs w:val="18"/>
          <w:lang w:val="fr-CA"/>
        </w:rPr>
        <w:t>The Day My Father Died</w:t>
      </w:r>
      <w:r w:rsidRPr="00850753">
        <w:rPr>
          <w:sz w:val="18"/>
          <w:szCs w:val="18"/>
          <w:lang w:val="fr-CA"/>
        </w:rPr>
        <w:t xml:space="preserve"> est le premier album sur lequel il s’est adjoint un groupe complet et comprend des contributions de Guy Garvey, Sara Watkins, Lucius et Charlotte Lawrence.</w:t>
      </w:r>
    </w:p>
    <w:p w14:paraId="28FAB87B" w14:textId="77777777" w:rsidR="005C143A" w:rsidRPr="00850753" w:rsidRDefault="005C143A" w:rsidP="005C143A">
      <w:pPr>
        <w:pBdr>
          <w:top w:val="nil"/>
          <w:left w:val="nil"/>
          <w:bottom w:val="nil"/>
          <w:right w:val="nil"/>
          <w:between w:val="nil"/>
        </w:pBdr>
        <w:jc w:val="both"/>
        <w:rPr>
          <w:iCs/>
          <w:sz w:val="18"/>
          <w:szCs w:val="18"/>
          <w:lang w:val="fr-CA"/>
        </w:rPr>
      </w:pPr>
    </w:p>
    <w:p w14:paraId="3B003D91" w14:textId="26A519F2" w:rsidR="00584B90" w:rsidRPr="00494E99" w:rsidRDefault="005C143A">
      <w:pPr>
        <w:rPr>
          <w:sz w:val="18"/>
          <w:szCs w:val="18"/>
          <w:lang w:val="en-CA"/>
        </w:rPr>
      </w:pPr>
      <w:r w:rsidRPr="00494E99">
        <w:rPr>
          <w:sz w:val="18"/>
          <w:szCs w:val="18"/>
          <w:lang w:val="en-CA"/>
        </w:rPr>
        <w:t>Source : Nettwerk</w:t>
      </w:r>
    </w:p>
    <w:p w14:paraId="684CC02A" w14:textId="57961567" w:rsidR="00263283" w:rsidRPr="00494E99" w:rsidRDefault="00263283">
      <w:pPr>
        <w:rPr>
          <w:sz w:val="18"/>
          <w:szCs w:val="18"/>
          <w:lang w:val="en-CA"/>
        </w:rPr>
      </w:pPr>
      <w:r w:rsidRPr="00494E99">
        <w:rPr>
          <w:sz w:val="18"/>
          <w:szCs w:val="18"/>
          <w:lang w:val="en-CA"/>
        </w:rPr>
        <w:t>Info</w:t>
      </w:r>
      <w:r w:rsidR="00A67737">
        <w:rPr>
          <w:sz w:val="18"/>
          <w:szCs w:val="18"/>
          <w:lang w:val="en-CA"/>
        </w:rPr>
        <w:t>rmation</w:t>
      </w:r>
      <w:bookmarkStart w:id="0" w:name="_GoBack"/>
      <w:bookmarkEnd w:id="0"/>
      <w:r w:rsidRPr="00494E99">
        <w:rPr>
          <w:sz w:val="18"/>
          <w:szCs w:val="18"/>
          <w:lang w:val="en-CA"/>
        </w:rPr>
        <w:t> : Simon</w:t>
      </w:r>
      <w:r w:rsidR="00A67737">
        <w:rPr>
          <w:sz w:val="18"/>
          <w:szCs w:val="18"/>
          <w:lang w:val="en-CA"/>
        </w:rPr>
        <w:t xml:space="preserve"> Fauteux</w:t>
      </w:r>
    </w:p>
    <w:sectPr w:rsidR="00263283" w:rsidRPr="00494E99"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43A"/>
    <w:rsid w:val="000460FE"/>
    <w:rsid w:val="000A6B61"/>
    <w:rsid w:val="00263283"/>
    <w:rsid w:val="00353978"/>
    <w:rsid w:val="0040599E"/>
    <w:rsid w:val="00494E99"/>
    <w:rsid w:val="00502B70"/>
    <w:rsid w:val="005C143A"/>
    <w:rsid w:val="007B5EAB"/>
    <w:rsid w:val="007F4317"/>
    <w:rsid w:val="00A67737"/>
    <w:rsid w:val="00DD2FFC"/>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1D74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3A"/>
    <w:pPr>
      <w:spacing w:line="276" w:lineRule="auto"/>
    </w:pPr>
    <w:rPr>
      <w:rFonts w:ascii="Arial" w:eastAsia="Arial" w:hAnsi="Arial" w:cs="Arial"/>
      <w:kern w:val="0"/>
      <w:sz w:val="22"/>
      <w:szCs w:val="22"/>
      <w:lang w:val="e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43A"/>
    <w:rPr>
      <w:color w:val="0563C1" w:themeColor="hyperlink"/>
      <w:u w:val="single"/>
    </w:rPr>
  </w:style>
  <w:style w:type="character" w:customStyle="1" w:styleId="UnresolvedMention">
    <w:name w:val="Unresolved Mention"/>
    <w:basedOn w:val="Policepardfaut"/>
    <w:uiPriority w:val="99"/>
    <w:rsid w:val="005C143A"/>
    <w:rPr>
      <w:color w:val="605E5C"/>
      <w:shd w:val="clear" w:color="auto" w:fill="E1DFDD"/>
    </w:rPr>
  </w:style>
  <w:style w:type="paragraph" w:styleId="Textedebulles">
    <w:name w:val="Balloon Text"/>
    <w:basedOn w:val="Normal"/>
    <w:link w:val="TextedebullesCar"/>
    <w:uiPriority w:val="99"/>
    <w:semiHidden/>
    <w:unhideWhenUsed/>
    <w:rsid w:val="00DD2FF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D2FFC"/>
    <w:rPr>
      <w:rFonts w:ascii="Lucida Grande" w:eastAsia="Arial" w:hAnsi="Lucida Grande" w:cs="Arial"/>
      <w:kern w:val="0"/>
      <w:sz w:val="18"/>
      <w:szCs w:val="18"/>
      <w:lang w:val="en"/>
      <w14:ligatures w14: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3A"/>
    <w:pPr>
      <w:spacing w:line="276" w:lineRule="auto"/>
    </w:pPr>
    <w:rPr>
      <w:rFonts w:ascii="Arial" w:eastAsia="Arial" w:hAnsi="Arial" w:cs="Arial"/>
      <w:kern w:val="0"/>
      <w:sz w:val="22"/>
      <w:szCs w:val="22"/>
      <w:lang w:val="en"/>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143A"/>
    <w:rPr>
      <w:color w:val="0563C1" w:themeColor="hyperlink"/>
      <w:u w:val="single"/>
    </w:rPr>
  </w:style>
  <w:style w:type="character" w:customStyle="1" w:styleId="UnresolvedMention">
    <w:name w:val="Unresolved Mention"/>
    <w:basedOn w:val="Policepardfaut"/>
    <w:uiPriority w:val="99"/>
    <w:rsid w:val="005C143A"/>
    <w:rPr>
      <w:color w:val="605E5C"/>
      <w:shd w:val="clear" w:color="auto" w:fill="E1DFDD"/>
    </w:rPr>
  </w:style>
  <w:style w:type="paragraph" w:styleId="Textedebulles">
    <w:name w:val="Balloon Text"/>
    <w:basedOn w:val="Normal"/>
    <w:link w:val="TextedebullesCar"/>
    <w:uiPriority w:val="99"/>
    <w:semiHidden/>
    <w:unhideWhenUsed/>
    <w:rsid w:val="00DD2FFC"/>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D2FFC"/>
    <w:rPr>
      <w:rFonts w:ascii="Lucida Grande" w:eastAsia="Arial" w:hAnsi="Lucida Grande" w:cs="Arial"/>
      <w:kern w:val="0"/>
      <w:sz w:val="18"/>
      <w:szCs w:val="18"/>
      <w:lang w:val="e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ontrealjazzfest.com/fr-ca/Programmation/Concert/10859" TargetMode="External"/><Relationship Id="rId12" Type="http://schemas.openxmlformats.org/officeDocument/2006/relationships/hyperlink" Target="https://ffm.to/homemaker" TargetMode="External"/><Relationship Id="rId13" Type="http://schemas.openxmlformats.org/officeDocument/2006/relationships/hyperlink" Target="https://www.songkick.com/concerts/41039951-syml-at-sherblues-and-folk" TargetMode="External"/><Relationship Id="rId14" Type="http://schemas.openxmlformats.org/officeDocument/2006/relationships/hyperlink" Target="https://www.feq.ca/fr/artistes/sy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www.montrealjazzfest.com/fr-ca/Programmation/Concert/10859" TargetMode="External"/><Relationship Id="rId8" Type="http://schemas.openxmlformats.org/officeDocument/2006/relationships/hyperlink" Target="https://www.songkick.com/concerts/41039951-syml-at-sherblues-and-folk" TargetMode="External"/><Relationship Id="rId9" Type="http://schemas.openxmlformats.org/officeDocument/2006/relationships/hyperlink" Target="https://www.feq.ca/fr/artistes/syml" TargetMode="External"/><Relationship Id="rId10" Type="http://schemas.openxmlformats.org/officeDocument/2006/relationships/hyperlink" Target="https://syml.ffm.to/thedaymyfatherd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1854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2023-05-25T13:35:00Z</dcterms:created>
  <dcterms:modified xsi:type="dcterms:W3CDTF">2023-05-25T13:35:00Z</dcterms:modified>
</cp:coreProperties>
</file>