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43FD7" w14:textId="77777777" w:rsidR="00AD3AA6" w:rsidRPr="00810782" w:rsidRDefault="005F7579">
      <w:pPr>
        <w:pStyle w:val="Corps"/>
        <w:rPr>
          <w:rStyle w:val="Aucun"/>
          <w:rFonts w:ascii="Arial" w:eastAsia="Arial" w:hAnsi="Arial" w:cs="Arial"/>
          <w:b/>
          <w:bCs/>
          <w:sz w:val="18"/>
          <w:szCs w:val="18"/>
          <w:lang w:val="fr-FR"/>
        </w:rPr>
      </w:pPr>
      <w:r>
        <w:rPr>
          <w:rStyle w:val="Aucun"/>
          <w:rFonts w:ascii="Arial" w:hAnsi="Arial"/>
          <w:b/>
          <w:bCs/>
          <w:noProof/>
          <w:sz w:val="18"/>
          <w:szCs w:val="18"/>
          <w:lang w:val="fr-FR" w:eastAsia="fr-FR"/>
        </w:rPr>
        <w:drawing>
          <wp:inline distT="0" distB="0" distL="0" distR="0" wp14:anchorId="2BB727D9" wp14:editId="2C807358">
            <wp:extent cx="351693" cy="351693"/>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tretch>
                      <a:fillRect/>
                    </a:stretch>
                  </pic:blipFill>
                  <pic:spPr>
                    <a:xfrm>
                      <a:off x="0" y="0"/>
                      <a:ext cx="351693" cy="351693"/>
                    </a:xfrm>
                    <a:prstGeom prst="rect">
                      <a:avLst/>
                    </a:prstGeom>
                    <a:ln w="12700" cap="flat">
                      <a:noFill/>
                      <a:miter lim="400000"/>
                    </a:ln>
                    <a:effectLst/>
                  </pic:spPr>
                </pic:pic>
              </a:graphicData>
            </a:graphic>
          </wp:inline>
        </w:drawing>
      </w:r>
      <w:r>
        <w:rPr>
          <w:rStyle w:val="Aucun"/>
          <w:rFonts w:ascii="Arial" w:hAnsi="Arial"/>
          <w:b/>
          <w:bCs/>
          <w:sz w:val="18"/>
          <w:szCs w:val="18"/>
          <w:lang w:val="fr-FR"/>
        </w:rPr>
        <w:t xml:space="preserve"> </w:t>
      </w:r>
      <w:r>
        <w:rPr>
          <w:rStyle w:val="Aucun"/>
          <w:rFonts w:ascii="Arial" w:eastAsia="Arial" w:hAnsi="Arial" w:cs="Arial"/>
          <w:b/>
          <w:bCs/>
          <w:noProof/>
          <w:sz w:val="18"/>
          <w:szCs w:val="18"/>
          <w:lang w:val="fr-FR" w:eastAsia="fr-FR"/>
        </w:rPr>
        <w:drawing>
          <wp:inline distT="0" distB="0" distL="0" distR="0" wp14:anchorId="56D5C3B2" wp14:editId="61C15D80">
            <wp:extent cx="511353" cy="355453"/>
            <wp:effectExtent l="0" t="0" r="0" b="0"/>
            <wp:docPr id="1073741826"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descr="LogoDescription automatically generated"/>
                    <pic:cNvPicPr>
                      <a:picLocks noChangeAspect="1"/>
                    </pic:cNvPicPr>
                  </pic:nvPicPr>
                  <pic:blipFill>
                    <a:blip r:embed="rId8"/>
                    <a:stretch>
                      <a:fillRect/>
                    </a:stretch>
                  </pic:blipFill>
                  <pic:spPr>
                    <a:xfrm>
                      <a:off x="0" y="0"/>
                      <a:ext cx="511353" cy="355453"/>
                    </a:xfrm>
                    <a:prstGeom prst="rect">
                      <a:avLst/>
                    </a:prstGeom>
                    <a:ln w="12700" cap="flat">
                      <a:noFill/>
                      <a:miter lim="400000"/>
                    </a:ln>
                    <a:effectLst/>
                  </pic:spPr>
                </pic:pic>
              </a:graphicData>
            </a:graphic>
          </wp:inline>
        </w:drawing>
      </w:r>
    </w:p>
    <w:p w14:paraId="20C1F878" w14:textId="77777777" w:rsidR="00AD3AA6" w:rsidRDefault="00AD3AA6">
      <w:pPr>
        <w:pStyle w:val="Corps"/>
        <w:rPr>
          <w:rStyle w:val="Aucun"/>
          <w:rFonts w:ascii="Arial" w:eastAsia="Arial" w:hAnsi="Arial" w:cs="Arial"/>
          <w:b/>
          <w:bCs/>
          <w:sz w:val="18"/>
          <w:szCs w:val="18"/>
          <w:lang w:val="fr-FR"/>
        </w:rPr>
      </w:pPr>
    </w:p>
    <w:p w14:paraId="4C65D382" w14:textId="77777777" w:rsidR="00AD3AA6" w:rsidRPr="008A31EA" w:rsidRDefault="005F7579">
      <w:pPr>
        <w:pStyle w:val="Corps"/>
        <w:rPr>
          <w:rStyle w:val="Aucun"/>
          <w:rFonts w:ascii="Arial" w:eastAsia="Arial" w:hAnsi="Arial" w:cs="Arial"/>
          <w:b/>
          <w:bCs/>
          <w:sz w:val="18"/>
          <w:szCs w:val="18"/>
          <w:lang w:val="fr-FR"/>
        </w:rPr>
      </w:pPr>
      <w:r>
        <w:rPr>
          <w:rStyle w:val="Aucun"/>
          <w:rFonts w:ascii="Arial" w:hAnsi="Arial"/>
          <w:b/>
          <w:bCs/>
          <w:sz w:val="18"/>
          <w:szCs w:val="18"/>
          <w:lang w:val="fr-FR"/>
        </w:rPr>
        <w:t>BOBBY BAZINI</w:t>
      </w:r>
    </w:p>
    <w:p w14:paraId="796FF9BD" w14:textId="53C88604" w:rsidR="00AD3AA6" w:rsidRPr="008A31EA" w:rsidRDefault="001072B0">
      <w:pPr>
        <w:pStyle w:val="Corps"/>
        <w:rPr>
          <w:rStyle w:val="Aucun"/>
          <w:rFonts w:ascii="Arial" w:eastAsia="Arial" w:hAnsi="Arial" w:cs="Arial"/>
          <w:sz w:val="18"/>
          <w:szCs w:val="18"/>
          <w:lang w:val="fr-FR"/>
        </w:rPr>
      </w:pPr>
      <w:r>
        <w:rPr>
          <w:rStyle w:val="Aucun"/>
          <w:rFonts w:ascii="Arial" w:hAnsi="Arial"/>
          <w:sz w:val="18"/>
          <w:szCs w:val="18"/>
          <w:lang w:val="fr-FR"/>
        </w:rPr>
        <w:t xml:space="preserve">I Don’t Talk To My Mother– Nouvel extrait de l’album </w:t>
      </w:r>
      <w:r>
        <w:rPr>
          <w:rStyle w:val="Aucun"/>
          <w:rFonts w:ascii="Arial" w:hAnsi="Arial"/>
          <w:i/>
          <w:iCs/>
          <w:sz w:val="18"/>
          <w:szCs w:val="18"/>
          <w:lang w:val="fr-FR"/>
        </w:rPr>
        <w:t>Pearl</w:t>
      </w:r>
      <w:r>
        <w:rPr>
          <w:rStyle w:val="Aucun"/>
          <w:rFonts w:ascii="Arial" w:hAnsi="Arial"/>
          <w:sz w:val="18"/>
          <w:szCs w:val="18"/>
          <w:lang w:val="fr-FR"/>
        </w:rPr>
        <w:t xml:space="preserve"> à paraître le 25 août via Spectra Musique </w:t>
      </w:r>
    </w:p>
    <w:p w14:paraId="57CCCDDB" w14:textId="77777777" w:rsidR="00AD3AA6" w:rsidRDefault="00AD3AA6">
      <w:pPr>
        <w:pStyle w:val="Corps"/>
        <w:rPr>
          <w:rStyle w:val="Aucun"/>
          <w:rFonts w:ascii="Arial" w:eastAsia="Arial" w:hAnsi="Arial" w:cs="Arial"/>
          <w:sz w:val="18"/>
          <w:szCs w:val="18"/>
          <w:lang w:val="fr-FR"/>
        </w:rPr>
      </w:pPr>
    </w:p>
    <w:p w14:paraId="062A55FC" w14:textId="77777777" w:rsidR="0060418A" w:rsidRPr="00C952EB" w:rsidRDefault="0060418A" w:rsidP="0060418A">
      <w:pPr>
        <w:pStyle w:val="Corps"/>
        <w:rPr>
          <w:rStyle w:val="Aucun"/>
          <w:rFonts w:ascii="Arial" w:eastAsia="Arial" w:hAnsi="Arial" w:cs="Arial"/>
          <w:b/>
          <w:bCs/>
          <w:sz w:val="18"/>
          <w:szCs w:val="18"/>
          <w:u w:val="single"/>
          <w:lang w:val="fr-FR"/>
        </w:rPr>
      </w:pPr>
      <w:r w:rsidRPr="00C952EB">
        <w:rPr>
          <w:rStyle w:val="Aucun"/>
          <w:rFonts w:ascii="Arial" w:hAnsi="Arial"/>
          <w:b/>
          <w:bCs/>
          <w:sz w:val="18"/>
          <w:szCs w:val="18"/>
          <w:u w:val="single"/>
          <w:lang w:val="fr-FR"/>
        </w:rPr>
        <w:t>EN SPECTACLE</w:t>
      </w:r>
    </w:p>
    <w:p w14:paraId="213157F3" w14:textId="77777777" w:rsidR="0060418A" w:rsidRPr="00C952EB" w:rsidRDefault="0060418A" w:rsidP="0060418A">
      <w:pPr>
        <w:pStyle w:val="Corps"/>
        <w:rPr>
          <w:rStyle w:val="Aucun"/>
          <w:rFonts w:ascii="Arial" w:hAnsi="Arial"/>
          <w:sz w:val="18"/>
          <w:szCs w:val="18"/>
          <w:lang w:val="fr-FR"/>
        </w:rPr>
        <w:sectPr w:rsidR="0060418A" w:rsidRPr="00C952EB">
          <w:headerReference w:type="default" r:id="rId9"/>
          <w:footerReference w:type="default" r:id="rId10"/>
          <w:pgSz w:w="12240" w:h="15840"/>
          <w:pgMar w:top="1440" w:right="1440" w:bottom="1440" w:left="1440" w:header="708" w:footer="708" w:gutter="0"/>
          <w:cols w:space="720"/>
        </w:sectPr>
      </w:pPr>
    </w:p>
    <w:p w14:paraId="7D07CFFA" w14:textId="77777777" w:rsidR="0060418A" w:rsidRPr="00C952EB" w:rsidRDefault="0060418A" w:rsidP="0060418A">
      <w:pPr>
        <w:pStyle w:val="Corps"/>
        <w:rPr>
          <w:rStyle w:val="Aucun"/>
          <w:rFonts w:ascii="Arial" w:hAnsi="Arial"/>
          <w:sz w:val="18"/>
          <w:szCs w:val="18"/>
          <w:lang w:val="fr-FR"/>
        </w:rPr>
      </w:pPr>
      <w:r w:rsidRPr="00C952EB">
        <w:rPr>
          <w:rStyle w:val="Aucun"/>
          <w:rFonts w:ascii="Arial" w:hAnsi="Arial"/>
          <w:sz w:val="18"/>
          <w:szCs w:val="18"/>
          <w:lang w:val="fr-FR"/>
        </w:rPr>
        <w:lastRenderedPageBreak/>
        <w:t>07/07 – Québec – FEQ</w:t>
      </w:r>
    </w:p>
    <w:p w14:paraId="2FC2ADB2" w14:textId="77777777" w:rsidR="0060418A" w:rsidRPr="00E34A17" w:rsidRDefault="0060418A" w:rsidP="0060418A">
      <w:pPr>
        <w:pStyle w:val="Corps"/>
        <w:rPr>
          <w:rStyle w:val="Aucun"/>
          <w:rFonts w:ascii="Arial" w:eastAsia="Arial" w:hAnsi="Arial" w:cs="Arial"/>
          <w:sz w:val="18"/>
          <w:szCs w:val="18"/>
          <w:lang w:val="fr-FR"/>
        </w:rPr>
      </w:pPr>
      <w:r w:rsidRPr="00E34A17">
        <w:rPr>
          <w:rStyle w:val="Aucun"/>
          <w:rFonts w:ascii="Arial" w:hAnsi="Arial"/>
          <w:sz w:val="18"/>
          <w:szCs w:val="18"/>
          <w:lang w:val="fr-FR"/>
        </w:rPr>
        <w:t>22/07 – St-André-Avellin - Festival Western</w:t>
      </w:r>
    </w:p>
    <w:p w14:paraId="5A8E5383" w14:textId="77777777" w:rsidR="0060418A" w:rsidRPr="00E34A17" w:rsidRDefault="0060418A" w:rsidP="0060418A">
      <w:pPr>
        <w:pStyle w:val="Corps"/>
        <w:rPr>
          <w:rStyle w:val="Aucun"/>
          <w:rFonts w:ascii="Arial" w:hAnsi="Arial"/>
          <w:sz w:val="18"/>
          <w:szCs w:val="18"/>
          <w:lang w:val="fr-FR"/>
        </w:rPr>
      </w:pPr>
      <w:r w:rsidRPr="00E34A17">
        <w:rPr>
          <w:rStyle w:val="Aucun"/>
          <w:rFonts w:ascii="Arial" w:hAnsi="Arial"/>
          <w:sz w:val="18"/>
          <w:szCs w:val="18"/>
          <w:lang w:val="fr-FR"/>
        </w:rPr>
        <w:t>21/09 – Théàtre du Marais - Val-Morin</w:t>
      </w:r>
    </w:p>
    <w:p w14:paraId="2126BE3B" w14:textId="77777777" w:rsidR="0060418A" w:rsidRPr="00E34A17" w:rsidRDefault="0060418A" w:rsidP="0060418A">
      <w:pPr>
        <w:pStyle w:val="Corps"/>
        <w:rPr>
          <w:rStyle w:val="Aucun"/>
          <w:rFonts w:ascii="Arial" w:hAnsi="Arial"/>
          <w:sz w:val="18"/>
          <w:szCs w:val="18"/>
          <w:lang w:val="en-CA"/>
        </w:rPr>
      </w:pPr>
      <w:r w:rsidRPr="00E34A17">
        <w:rPr>
          <w:rStyle w:val="Aucun"/>
          <w:rFonts w:ascii="Arial" w:hAnsi="Arial"/>
          <w:sz w:val="18"/>
          <w:szCs w:val="18"/>
          <w:lang w:val="en-CA"/>
        </w:rPr>
        <w:t>25/20 – L.A. – The Hotel Café</w:t>
      </w:r>
    </w:p>
    <w:p w14:paraId="665C97A7" w14:textId="77777777" w:rsidR="0060418A" w:rsidRDefault="0060418A" w:rsidP="0060418A">
      <w:pPr>
        <w:pStyle w:val="Corps"/>
        <w:rPr>
          <w:rStyle w:val="Aucun"/>
          <w:rFonts w:ascii="Arial" w:eastAsia="Arial" w:hAnsi="Arial" w:cs="Arial"/>
          <w:sz w:val="18"/>
          <w:szCs w:val="18"/>
        </w:rPr>
      </w:pPr>
      <w:r>
        <w:rPr>
          <w:rStyle w:val="Aucun"/>
          <w:rFonts w:ascii="Arial" w:hAnsi="Arial"/>
          <w:sz w:val="18"/>
          <w:szCs w:val="18"/>
          <w:lang w:val="en-US"/>
        </w:rPr>
        <w:t>29/10 – Sidney – Mary Winspear Theatre</w:t>
      </w:r>
    </w:p>
    <w:p w14:paraId="0932C0AE" w14:textId="77777777" w:rsidR="0060418A" w:rsidRDefault="0060418A" w:rsidP="0060418A">
      <w:pPr>
        <w:pStyle w:val="Corps"/>
        <w:rPr>
          <w:rStyle w:val="Aucun"/>
          <w:rFonts w:ascii="Arial" w:eastAsia="Arial" w:hAnsi="Arial" w:cs="Arial"/>
          <w:sz w:val="18"/>
          <w:szCs w:val="18"/>
        </w:rPr>
      </w:pPr>
      <w:r>
        <w:rPr>
          <w:rStyle w:val="Aucun"/>
          <w:rFonts w:ascii="Arial" w:hAnsi="Arial"/>
          <w:sz w:val="18"/>
          <w:szCs w:val="18"/>
          <w:lang w:val="en-US"/>
        </w:rPr>
        <w:t>30/10 – Vancouver – Hollywood Theatre</w:t>
      </w:r>
    </w:p>
    <w:p w14:paraId="7B1692F9" w14:textId="77777777" w:rsidR="0060418A" w:rsidRDefault="0060418A" w:rsidP="0060418A">
      <w:pPr>
        <w:pStyle w:val="Corps"/>
        <w:rPr>
          <w:rStyle w:val="Aucun"/>
          <w:rFonts w:ascii="Arial" w:eastAsia="Arial" w:hAnsi="Arial" w:cs="Arial"/>
          <w:sz w:val="18"/>
          <w:szCs w:val="18"/>
        </w:rPr>
      </w:pPr>
      <w:r>
        <w:rPr>
          <w:rStyle w:val="Aucun"/>
          <w:rFonts w:ascii="Arial" w:hAnsi="Arial"/>
          <w:sz w:val="18"/>
          <w:szCs w:val="18"/>
          <w:lang w:val="en-US"/>
        </w:rPr>
        <w:t>31/10 – Penticton – Dream Café</w:t>
      </w:r>
    </w:p>
    <w:p w14:paraId="2C114A67" w14:textId="77777777" w:rsidR="0060418A" w:rsidRDefault="0060418A" w:rsidP="0060418A">
      <w:pPr>
        <w:pStyle w:val="Corps"/>
        <w:rPr>
          <w:rStyle w:val="Aucun"/>
          <w:rFonts w:ascii="Arial" w:eastAsia="Arial" w:hAnsi="Arial" w:cs="Arial"/>
          <w:sz w:val="18"/>
          <w:szCs w:val="18"/>
        </w:rPr>
      </w:pPr>
      <w:r>
        <w:rPr>
          <w:rStyle w:val="Aucun"/>
          <w:rFonts w:ascii="Arial" w:hAnsi="Arial"/>
          <w:sz w:val="18"/>
          <w:szCs w:val="18"/>
          <w:lang w:val="en-US"/>
        </w:rPr>
        <w:t>02/11 – Canmore – Communitea Café</w:t>
      </w:r>
    </w:p>
    <w:p w14:paraId="2E601348" w14:textId="77777777" w:rsidR="0060418A" w:rsidRDefault="0060418A" w:rsidP="0060418A">
      <w:pPr>
        <w:pStyle w:val="Corps"/>
        <w:rPr>
          <w:rStyle w:val="Aucun"/>
          <w:rFonts w:ascii="Arial" w:eastAsia="Arial" w:hAnsi="Arial" w:cs="Arial"/>
          <w:sz w:val="18"/>
          <w:szCs w:val="18"/>
        </w:rPr>
      </w:pPr>
      <w:r>
        <w:rPr>
          <w:rStyle w:val="Aucun"/>
          <w:rFonts w:ascii="Arial" w:hAnsi="Arial"/>
          <w:sz w:val="18"/>
          <w:szCs w:val="18"/>
          <w:lang w:val="en-US"/>
        </w:rPr>
        <w:lastRenderedPageBreak/>
        <w:t>03/11 - Sherwood Park – Festival Place</w:t>
      </w:r>
    </w:p>
    <w:p w14:paraId="36D07E09" w14:textId="77777777" w:rsidR="0060418A" w:rsidRDefault="0060418A" w:rsidP="0060418A">
      <w:pPr>
        <w:pStyle w:val="Corps"/>
        <w:rPr>
          <w:rStyle w:val="Aucun"/>
          <w:rFonts w:ascii="Arial" w:eastAsia="Arial" w:hAnsi="Arial" w:cs="Arial"/>
          <w:sz w:val="18"/>
          <w:szCs w:val="18"/>
        </w:rPr>
      </w:pPr>
      <w:r>
        <w:rPr>
          <w:rStyle w:val="Aucun"/>
          <w:rFonts w:ascii="Arial" w:hAnsi="Arial"/>
          <w:sz w:val="18"/>
          <w:szCs w:val="18"/>
          <w:lang w:val="en-US"/>
        </w:rPr>
        <w:t>04/11 – Calgary – Commonwealth</w:t>
      </w:r>
    </w:p>
    <w:p w14:paraId="777FE0AE" w14:textId="77777777" w:rsidR="0060418A" w:rsidRDefault="0060418A" w:rsidP="0060418A">
      <w:pPr>
        <w:pStyle w:val="Corps"/>
        <w:rPr>
          <w:rStyle w:val="Aucun"/>
          <w:rFonts w:ascii="Arial" w:eastAsia="Arial" w:hAnsi="Arial" w:cs="Arial"/>
          <w:sz w:val="18"/>
          <w:szCs w:val="18"/>
        </w:rPr>
      </w:pPr>
      <w:r>
        <w:rPr>
          <w:rStyle w:val="Aucun"/>
          <w:rFonts w:ascii="Arial" w:hAnsi="Arial"/>
          <w:sz w:val="18"/>
          <w:szCs w:val="18"/>
          <w:lang w:val="en-US"/>
        </w:rPr>
        <w:t>05/11 – Saskatoon – Broadway Theatre</w:t>
      </w:r>
    </w:p>
    <w:p w14:paraId="7FDB6300" w14:textId="77777777" w:rsidR="0060418A" w:rsidRDefault="0060418A" w:rsidP="0060418A">
      <w:pPr>
        <w:pStyle w:val="Corps"/>
        <w:rPr>
          <w:rStyle w:val="Aucun"/>
          <w:rFonts w:ascii="Arial" w:eastAsia="Arial" w:hAnsi="Arial" w:cs="Arial"/>
          <w:sz w:val="18"/>
          <w:szCs w:val="18"/>
        </w:rPr>
      </w:pPr>
      <w:r>
        <w:rPr>
          <w:rStyle w:val="Aucun"/>
          <w:rFonts w:ascii="Arial" w:hAnsi="Arial"/>
          <w:sz w:val="18"/>
          <w:szCs w:val="18"/>
          <w:lang w:val="en-US"/>
        </w:rPr>
        <w:t>07/11 – Regina – The Artesian</w:t>
      </w:r>
    </w:p>
    <w:p w14:paraId="1E71F781" w14:textId="77777777" w:rsidR="0060418A" w:rsidRDefault="0060418A" w:rsidP="0060418A">
      <w:pPr>
        <w:pStyle w:val="Corps"/>
        <w:rPr>
          <w:rStyle w:val="Aucun"/>
          <w:rFonts w:ascii="Arial" w:eastAsia="Arial" w:hAnsi="Arial" w:cs="Arial"/>
          <w:sz w:val="18"/>
          <w:szCs w:val="18"/>
        </w:rPr>
      </w:pPr>
      <w:r>
        <w:rPr>
          <w:rStyle w:val="Aucun"/>
          <w:rFonts w:ascii="Arial" w:hAnsi="Arial"/>
          <w:sz w:val="18"/>
          <w:szCs w:val="18"/>
          <w:lang w:val="en-US"/>
        </w:rPr>
        <w:t>08/11 – Winnipeg – Park Theatre</w:t>
      </w:r>
    </w:p>
    <w:p w14:paraId="1530D71F" w14:textId="77777777" w:rsidR="0060418A" w:rsidRDefault="0060418A" w:rsidP="0060418A">
      <w:pPr>
        <w:pStyle w:val="Corps"/>
        <w:rPr>
          <w:rStyle w:val="Aucun"/>
          <w:rFonts w:ascii="Arial" w:eastAsia="Arial" w:hAnsi="Arial" w:cs="Arial"/>
          <w:sz w:val="18"/>
          <w:szCs w:val="18"/>
        </w:rPr>
      </w:pPr>
      <w:r>
        <w:rPr>
          <w:rStyle w:val="Aucun"/>
          <w:rFonts w:ascii="Arial" w:hAnsi="Arial"/>
          <w:sz w:val="18"/>
          <w:szCs w:val="18"/>
          <w:lang w:val="en-US"/>
        </w:rPr>
        <w:t>23/11 – Toronto – TD Music Hall</w:t>
      </w:r>
    </w:p>
    <w:p w14:paraId="0DB99024" w14:textId="77777777" w:rsidR="0060418A" w:rsidRPr="008A31EA" w:rsidRDefault="0060418A" w:rsidP="0060418A">
      <w:pPr>
        <w:pStyle w:val="Corps"/>
        <w:rPr>
          <w:rStyle w:val="Aucun"/>
          <w:rFonts w:ascii="Arial" w:eastAsia="Arial" w:hAnsi="Arial" w:cs="Arial"/>
          <w:sz w:val="18"/>
          <w:szCs w:val="18"/>
          <w:lang w:val="fr-FR"/>
        </w:rPr>
      </w:pPr>
      <w:r>
        <w:rPr>
          <w:rStyle w:val="Aucun"/>
          <w:rFonts w:ascii="Arial" w:hAnsi="Arial"/>
          <w:sz w:val="18"/>
          <w:szCs w:val="18"/>
          <w:lang w:val="fr-FR"/>
        </w:rPr>
        <w:t>25/11 – Montréal – Théâtre Maisonneuve</w:t>
      </w:r>
    </w:p>
    <w:p w14:paraId="22DB5A52" w14:textId="77777777" w:rsidR="0060418A" w:rsidRDefault="0060418A" w:rsidP="0060418A">
      <w:pPr>
        <w:pStyle w:val="Corps"/>
        <w:rPr>
          <w:rStyle w:val="Aucun"/>
          <w:rFonts w:ascii="Arial" w:eastAsia="Arial" w:hAnsi="Arial" w:cs="Arial"/>
          <w:sz w:val="18"/>
          <w:szCs w:val="18"/>
          <w:lang w:val="fr-FR"/>
        </w:rPr>
        <w:sectPr w:rsidR="0060418A" w:rsidSect="00DF0F89">
          <w:type w:val="continuous"/>
          <w:pgSz w:w="12240" w:h="15840"/>
          <w:pgMar w:top="1440" w:right="1440" w:bottom="1440" w:left="1440" w:header="708" w:footer="708" w:gutter="0"/>
          <w:cols w:num="2" w:space="720"/>
        </w:sectPr>
      </w:pPr>
    </w:p>
    <w:p w14:paraId="6021094E" w14:textId="77777777" w:rsidR="00DF0F89" w:rsidRDefault="00DF0F89">
      <w:pPr>
        <w:pStyle w:val="Corps"/>
        <w:rPr>
          <w:rStyle w:val="Aucun"/>
          <w:rFonts w:ascii="Arial" w:eastAsia="Arial" w:hAnsi="Arial" w:cs="Arial"/>
          <w:sz w:val="18"/>
          <w:szCs w:val="18"/>
          <w:lang w:val="fr-FR"/>
        </w:rPr>
        <w:sectPr w:rsidR="00DF0F89" w:rsidSect="00DF0F89">
          <w:headerReference w:type="default" r:id="rId11"/>
          <w:footerReference w:type="default" r:id="rId12"/>
          <w:type w:val="continuous"/>
          <w:pgSz w:w="12240" w:h="15840"/>
          <w:pgMar w:top="1440" w:right="1440" w:bottom="1440" w:left="1440" w:header="708" w:footer="708" w:gutter="0"/>
          <w:cols w:num="2" w:space="720"/>
        </w:sectPr>
      </w:pPr>
    </w:p>
    <w:p w14:paraId="5E039533" w14:textId="77777777" w:rsidR="00AD3AA6" w:rsidRDefault="00AD3AA6">
      <w:pPr>
        <w:pStyle w:val="Corps"/>
        <w:rPr>
          <w:rStyle w:val="Aucun"/>
          <w:rFonts w:ascii="Arial" w:eastAsia="Arial" w:hAnsi="Arial" w:cs="Arial"/>
          <w:sz w:val="18"/>
          <w:szCs w:val="18"/>
          <w:lang w:val="fr-FR"/>
        </w:rPr>
      </w:pPr>
    </w:p>
    <w:p w14:paraId="4A7FA8E2" w14:textId="77777777" w:rsidR="00AD3AA6" w:rsidRPr="008A31EA" w:rsidRDefault="005F7579">
      <w:pPr>
        <w:pStyle w:val="Corps"/>
        <w:rPr>
          <w:rStyle w:val="Aucun"/>
          <w:rFonts w:ascii="Arial" w:eastAsia="Arial" w:hAnsi="Arial" w:cs="Arial"/>
          <w:sz w:val="18"/>
          <w:szCs w:val="18"/>
          <w:lang w:val="fr-FR"/>
        </w:rPr>
      </w:pPr>
      <w:r>
        <w:rPr>
          <w:rStyle w:val="Aucun"/>
          <w:rFonts w:ascii="Arial" w:hAnsi="Arial"/>
          <w:sz w:val="18"/>
          <w:szCs w:val="18"/>
          <w:lang w:val="fr-FR"/>
        </w:rPr>
        <w:t xml:space="preserve">« </w:t>
      </w:r>
      <w:r>
        <w:rPr>
          <w:rStyle w:val="Aucun"/>
          <w:rFonts w:ascii="Arial" w:hAnsi="Arial"/>
          <w:i/>
          <w:iCs/>
          <w:sz w:val="18"/>
          <w:szCs w:val="18"/>
          <w:lang w:val="fr-FR"/>
        </w:rPr>
        <w:t xml:space="preserve">Pearl a beau être mon cinquième album en quatorze ans de carrière, j’ai néanmoins l’impression que c’est aussi mon premier, en quelque sorte. J’avais toujours rêvé de créer un album comme ça et j’ai maintenant l’expérience, la </w:t>
      </w:r>
      <w:r>
        <w:rPr>
          <w:rStyle w:val="Aucun"/>
          <w:rFonts w:ascii="Arial" w:hAnsi="Arial"/>
          <w:i/>
          <w:iCs/>
          <w:sz w:val="18"/>
          <w:szCs w:val="18"/>
          <w:lang w:val="fr-FR"/>
        </w:rPr>
        <w:t>maturité, la liberté et l’équipe pour le faire</w:t>
      </w:r>
      <w:r>
        <w:rPr>
          <w:rStyle w:val="Aucun"/>
          <w:rFonts w:ascii="Arial" w:hAnsi="Arial"/>
          <w:sz w:val="18"/>
          <w:szCs w:val="18"/>
          <w:lang w:val="fr-FR"/>
        </w:rPr>
        <w:t xml:space="preserve"> » - </w:t>
      </w:r>
      <w:r>
        <w:rPr>
          <w:rStyle w:val="Aucun"/>
          <w:rFonts w:ascii="Arial" w:hAnsi="Arial"/>
          <w:b/>
          <w:bCs/>
          <w:sz w:val="18"/>
          <w:szCs w:val="18"/>
          <w:lang w:val="fr-FR"/>
        </w:rPr>
        <w:t>Bobby Bazini</w:t>
      </w:r>
    </w:p>
    <w:p w14:paraId="1E7EC8C9" w14:textId="77777777" w:rsidR="00AD3AA6" w:rsidRDefault="00AD3AA6">
      <w:pPr>
        <w:pStyle w:val="Corps"/>
        <w:rPr>
          <w:rStyle w:val="Aucun"/>
          <w:rFonts w:ascii="Arial" w:eastAsia="Arial" w:hAnsi="Arial" w:cs="Arial"/>
          <w:b/>
          <w:bCs/>
          <w:sz w:val="18"/>
          <w:szCs w:val="18"/>
          <w:lang w:val="fr-FR"/>
        </w:rPr>
      </w:pPr>
    </w:p>
    <w:p w14:paraId="00E982F7" w14:textId="19EBB462" w:rsidR="00AD3AA6" w:rsidRPr="008A31EA" w:rsidRDefault="005F7579">
      <w:pPr>
        <w:pStyle w:val="Corps"/>
        <w:rPr>
          <w:rStyle w:val="Aucun"/>
          <w:rFonts w:ascii="Arial" w:eastAsia="Arial" w:hAnsi="Arial" w:cs="Arial"/>
          <w:sz w:val="18"/>
          <w:szCs w:val="18"/>
          <w:lang w:val="fr-FR"/>
        </w:rPr>
      </w:pPr>
      <w:r>
        <w:rPr>
          <w:rStyle w:val="Aucun"/>
          <w:rFonts w:ascii="Arial" w:hAnsi="Arial"/>
          <w:b/>
          <w:bCs/>
          <w:sz w:val="18"/>
          <w:szCs w:val="18"/>
          <w:lang w:val="fr-FR"/>
        </w:rPr>
        <w:t xml:space="preserve">Montréal, </w:t>
      </w:r>
      <w:r w:rsidR="001072B0">
        <w:rPr>
          <w:rStyle w:val="Aucun"/>
          <w:rFonts w:ascii="Arial" w:hAnsi="Arial"/>
          <w:b/>
          <w:bCs/>
          <w:sz w:val="18"/>
          <w:szCs w:val="18"/>
          <w:lang w:val="fr-FR"/>
        </w:rPr>
        <w:t xml:space="preserve">mai </w:t>
      </w:r>
      <w:r>
        <w:rPr>
          <w:rStyle w:val="Aucun"/>
          <w:rFonts w:ascii="Arial" w:hAnsi="Arial"/>
          <w:b/>
          <w:bCs/>
          <w:sz w:val="18"/>
          <w:szCs w:val="18"/>
          <w:lang w:val="fr-FR"/>
        </w:rPr>
        <w:t>2023</w:t>
      </w:r>
      <w:r>
        <w:rPr>
          <w:rStyle w:val="Aucun"/>
          <w:rFonts w:ascii="Arial" w:hAnsi="Arial"/>
          <w:sz w:val="18"/>
          <w:szCs w:val="18"/>
          <w:lang w:val="fr-FR"/>
        </w:rPr>
        <w:t xml:space="preserve"> – L’auteur-compositeur </w:t>
      </w:r>
      <w:r>
        <w:rPr>
          <w:rStyle w:val="Aucun"/>
          <w:rFonts w:ascii="Arial" w:hAnsi="Arial"/>
          <w:b/>
          <w:bCs/>
          <w:sz w:val="18"/>
          <w:szCs w:val="18"/>
          <w:lang w:val="fr-FR"/>
        </w:rPr>
        <w:t>Bobby Bazini</w:t>
      </w:r>
      <w:r>
        <w:rPr>
          <w:rStyle w:val="Aucun"/>
          <w:rFonts w:ascii="Arial" w:hAnsi="Arial"/>
          <w:sz w:val="18"/>
          <w:szCs w:val="18"/>
          <w:lang w:val="fr-FR"/>
        </w:rPr>
        <w:t xml:space="preserve"> partage aujourd’hui « </w:t>
      </w:r>
      <w:r w:rsidR="001072B0">
        <w:rPr>
          <w:rStyle w:val="Aucun"/>
          <w:rFonts w:ascii="Arial" w:hAnsi="Arial"/>
          <w:sz w:val="18"/>
          <w:szCs w:val="18"/>
          <w:lang w:val="fr-FR"/>
        </w:rPr>
        <w:t xml:space="preserve">I Don’t Talk To My Mother </w:t>
      </w:r>
      <w:r>
        <w:rPr>
          <w:rStyle w:val="Aucun"/>
          <w:rFonts w:ascii="Arial" w:hAnsi="Arial"/>
          <w:sz w:val="18"/>
          <w:szCs w:val="18"/>
          <w:lang w:val="fr-FR"/>
        </w:rPr>
        <w:t>», nouvel extrait de</w:t>
      </w:r>
      <w:r w:rsidR="00DF0F89">
        <w:rPr>
          <w:rStyle w:val="Aucun"/>
          <w:rFonts w:ascii="Arial" w:hAnsi="Arial"/>
          <w:sz w:val="18"/>
          <w:szCs w:val="18"/>
          <w:lang w:val="fr-FR"/>
        </w:rPr>
        <w:t xml:space="preserve"> </w:t>
      </w:r>
      <w:r w:rsidR="00DF0F89">
        <w:rPr>
          <w:rStyle w:val="Aucun"/>
          <w:rFonts w:ascii="Arial" w:hAnsi="Arial"/>
          <w:i/>
          <w:iCs/>
          <w:sz w:val="18"/>
          <w:szCs w:val="18"/>
          <w:lang w:val="fr-FR"/>
        </w:rPr>
        <w:t>Pearl,</w:t>
      </w:r>
      <w:r>
        <w:rPr>
          <w:rStyle w:val="Aucun"/>
          <w:rFonts w:ascii="Arial" w:hAnsi="Arial"/>
          <w:sz w:val="18"/>
          <w:szCs w:val="18"/>
          <w:lang w:val="fr-FR"/>
        </w:rPr>
        <w:t xml:space="preserve"> son 5ième album à paraître le 25 août via Spectra Musique. R</w:t>
      </w:r>
      <w:r>
        <w:rPr>
          <w:rStyle w:val="Aucun"/>
          <w:rFonts w:ascii="Arial" w:hAnsi="Arial"/>
          <w:sz w:val="18"/>
          <w:szCs w:val="18"/>
          <w:lang w:val="fr-FR"/>
        </w:rPr>
        <w:t>etrouvez tous les détails de la tournée</w:t>
      </w:r>
      <w:r w:rsidR="00311848">
        <w:rPr>
          <w:rStyle w:val="Aucun"/>
          <w:rFonts w:ascii="Arial" w:hAnsi="Arial"/>
          <w:sz w:val="18"/>
          <w:szCs w:val="18"/>
          <w:lang w:val="fr-FR"/>
        </w:rPr>
        <w:t xml:space="preserve"> </w:t>
      </w:r>
      <w:r w:rsidR="00C77E7E">
        <w:rPr>
          <w:rStyle w:val="Aucun"/>
          <w:rFonts w:ascii="Arial" w:hAnsi="Arial"/>
          <w:sz w:val="18"/>
          <w:szCs w:val="18"/>
          <w:lang w:val="fr-FR"/>
        </w:rPr>
        <w:t xml:space="preserve">canadienne </w:t>
      </w:r>
      <w:r>
        <w:rPr>
          <w:rStyle w:val="Aucun"/>
          <w:rFonts w:ascii="Arial" w:hAnsi="Arial"/>
          <w:sz w:val="18"/>
          <w:szCs w:val="18"/>
          <w:lang w:val="fr-FR"/>
        </w:rPr>
        <w:t xml:space="preserve">au </w:t>
      </w:r>
      <w:hyperlink r:id="rId13" w:history="1">
        <w:r>
          <w:rPr>
            <w:rStyle w:val="Hyperlink0"/>
          </w:rPr>
          <w:t>https://www.bobbybazini.com/shows</w:t>
        </w:r>
      </w:hyperlink>
    </w:p>
    <w:p w14:paraId="1951FD33" w14:textId="77777777" w:rsidR="00AD3AA6" w:rsidRDefault="00AD3AA6">
      <w:pPr>
        <w:pStyle w:val="Corps"/>
        <w:rPr>
          <w:rStyle w:val="Aucun"/>
          <w:rFonts w:ascii="Arial" w:eastAsia="Arial" w:hAnsi="Arial" w:cs="Arial"/>
          <w:sz w:val="18"/>
          <w:szCs w:val="18"/>
          <w:lang w:val="fr-FR"/>
        </w:rPr>
      </w:pPr>
    </w:p>
    <w:p w14:paraId="55C3E5B4" w14:textId="3ED76FDB" w:rsidR="003D2294" w:rsidRPr="003D2294" w:rsidRDefault="003D2294">
      <w:pPr>
        <w:pStyle w:val="Corps"/>
        <w:rPr>
          <w:rStyle w:val="Aucun"/>
          <w:rFonts w:ascii="Arial" w:hAnsi="Arial"/>
          <w:i/>
          <w:iCs/>
          <w:sz w:val="18"/>
          <w:szCs w:val="18"/>
          <w:lang w:val="fr-CA"/>
        </w:rPr>
      </w:pPr>
      <w:r w:rsidRPr="00190E99">
        <w:rPr>
          <w:rStyle w:val="Aucun"/>
          <w:rFonts w:ascii="Arial" w:hAnsi="Arial"/>
          <w:sz w:val="18"/>
          <w:szCs w:val="18"/>
          <w:lang w:val="fr-CA"/>
        </w:rPr>
        <w:t xml:space="preserve">Dès le départ, </w:t>
      </w:r>
      <w:r w:rsidR="00BD0666" w:rsidRPr="00190E99">
        <w:rPr>
          <w:rStyle w:val="Aucun"/>
          <w:rFonts w:ascii="Arial" w:hAnsi="Arial"/>
          <w:sz w:val="18"/>
          <w:szCs w:val="18"/>
          <w:lang w:val="fr-CA"/>
        </w:rPr>
        <w:t>la trame instrumentale aux sonorités cosmiques</w:t>
      </w:r>
      <w:r w:rsidRPr="00190E99">
        <w:rPr>
          <w:rStyle w:val="Aucun"/>
          <w:rFonts w:ascii="Arial" w:hAnsi="Arial"/>
          <w:sz w:val="18"/>
          <w:szCs w:val="18"/>
          <w:lang w:val="fr-CA"/>
        </w:rPr>
        <w:t xml:space="preserve"> </w:t>
      </w:r>
      <w:r w:rsidR="00BD0666" w:rsidRPr="00190E99">
        <w:rPr>
          <w:rStyle w:val="Aucun"/>
          <w:rFonts w:ascii="Arial" w:hAnsi="Arial"/>
          <w:sz w:val="18"/>
          <w:szCs w:val="18"/>
          <w:lang w:val="fr-CA"/>
        </w:rPr>
        <w:t>se mêle</w:t>
      </w:r>
      <w:r w:rsidRPr="00190E99">
        <w:rPr>
          <w:rStyle w:val="Aucun"/>
          <w:rFonts w:ascii="Arial" w:hAnsi="Arial"/>
          <w:sz w:val="18"/>
          <w:szCs w:val="18"/>
          <w:lang w:val="fr-CA"/>
        </w:rPr>
        <w:t xml:space="preserve"> </w:t>
      </w:r>
      <w:r w:rsidR="00BD0666" w:rsidRPr="00190E99">
        <w:rPr>
          <w:rStyle w:val="Aucun"/>
          <w:rFonts w:ascii="Arial" w:hAnsi="Arial"/>
          <w:sz w:val="18"/>
          <w:szCs w:val="18"/>
          <w:lang w:val="fr-CA"/>
        </w:rPr>
        <w:t>aux bruits de</w:t>
      </w:r>
      <w:r w:rsidRPr="00190E99">
        <w:rPr>
          <w:rStyle w:val="Aucun"/>
          <w:rFonts w:ascii="Arial" w:hAnsi="Arial"/>
          <w:sz w:val="18"/>
          <w:szCs w:val="18"/>
          <w:lang w:val="fr-CA"/>
        </w:rPr>
        <w:t xml:space="preserve"> vagues déferlantes</w:t>
      </w:r>
      <w:r w:rsidR="00190E99">
        <w:rPr>
          <w:rStyle w:val="Aucun"/>
          <w:rFonts w:ascii="Arial" w:hAnsi="Arial"/>
          <w:sz w:val="18"/>
          <w:szCs w:val="18"/>
          <w:lang w:val="fr-CA"/>
        </w:rPr>
        <w:t>,</w:t>
      </w:r>
      <w:r w:rsidRPr="00190E99">
        <w:rPr>
          <w:rStyle w:val="Aucun"/>
          <w:rFonts w:ascii="Arial" w:hAnsi="Arial"/>
          <w:sz w:val="18"/>
          <w:szCs w:val="18"/>
          <w:lang w:val="fr-CA"/>
        </w:rPr>
        <w:t xml:space="preserve"> </w:t>
      </w:r>
      <w:r w:rsidR="00BD0666" w:rsidRPr="00190E99">
        <w:rPr>
          <w:rStyle w:val="Aucun"/>
          <w:rFonts w:ascii="Arial" w:hAnsi="Arial"/>
          <w:sz w:val="18"/>
          <w:szCs w:val="18"/>
          <w:lang w:val="fr-CA"/>
        </w:rPr>
        <w:t>jusqu’à ce</w:t>
      </w:r>
      <w:r w:rsidRPr="00190E99">
        <w:rPr>
          <w:rStyle w:val="Aucun"/>
          <w:rFonts w:ascii="Arial" w:hAnsi="Arial"/>
          <w:sz w:val="18"/>
          <w:szCs w:val="18"/>
          <w:lang w:val="fr-CA"/>
        </w:rPr>
        <w:t xml:space="preserve"> qu'un changement de tempo n'accueille la voix rauque et suave de Bazini. Avec comme thème</w:t>
      </w:r>
      <w:r w:rsidR="00BD0666" w:rsidRPr="00190E99">
        <w:rPr>
          <w:rStyle w:val="Aucun"/>
          <w:rFonts w:ascii="Arial" w:hAnsi="Arial"/>
          <w:sz w:val="18"/>
          <w:szCs w:val="18"/>
          <w:lang w:val="fr-CA"/>
        </w:rPr>
        <w:t xml:space="preserve"> </w:t>
      </w:r>
      <w:r w:rsidRPr="00190E99">
        <w:rPr>
          <w:rStyle w:val="Aucun"/>
          <w:rFonts w:ascii="Arial" w:hAnsi="Arial"/>
          <w:sz w:val="18"/>
          <w:szCs w:val="18"/>
          <w:lang w:val="fr-CA"/>
        </w:rPr>
        <w:t>sous-jacent une relation éloignée,</w:t>
      </w:r>
      <w:r w:rsidRPr="003D2294">
        <w:rPr>
          <w:rStyle w:val="Aucun"/>
          <w:rFonts w:ascii="Arial" w:hAnsi="Arial"/>
          <w:i/>
          <w:iCs/>
          <w:sz w:val="18"/>
          <w:szCs w:val="18"/>
          <w:lang w:val="fr-CA"/>
        </w:rPr>
        <w:t xml:space="preserve"> </w:t>
      </w:r>
      <w:r w:rsidR="00BD0666">
        <w:rPr>
          <w:rStyle w:val="Aucun"/>
          <w:rFonts w:ascii="Arial" w:hAnsi="Arial"/>
          <w:sz w:val="18"/>
          <w:szCs w:val="18"/>
          <w:lang w:val="fr-FR"/>
        </w:rPr>
        <w:t xml:space="preserve">« I Don’t Talk To My Mother » est </w:t>
      </w:r>
      <w:r w:rsidRPr="00BD0666">
        <w:rPr>
          <w:rStyle w:val="Aucun"/>
          <w:rFonts w:ascii="Arial" w:hAnsi="Arial"/>
          <w:sz w:val="18"/>
          <w:szCs w:val="18"/>
          <w:lang w:val="fr-CA"/>
        </w:rPr>
        <w:t xml:space="preserve">une pièce </w:t>
      </w:r>
      <w:r w:rsidR="00BD0666" w:rsidRPr="00BD0666">
        <w:rPr>
          <w:rStyle w:val="Aucun"/>
          <w:rFonts w:ascii="Arial" w:hAnsi="Arial"/>
          <w:sz w:val="18"/>
          <w:szCs w:val="18"/>
          <w:lang w:val="fr-CA"/>
        </w:rPr>
        <w:t>vibrante, passionnée et passionnante.</w:t>
      </w:r>
    </w:p>
    <w:p w14:paraId="340F997C" w14:textId="77777777" w:rsidR="003D2294" w:rsidRPr="003D2294" w:rsidRDefault="003D2294">
      <w:pPr>
        <w:pStyle w:val="Corps"/>
        <w:rPr>
          <w:rStyle w:val="Aucun"/>
          <w:rFonts w:ascii="Arial" w:hAnsi="Arial"/>
          <w:i/>
          <w:iCs/>
          <w:sz w:val="18"/>
          <w:szCs w:val="18"/>
          <w:lang w:val="fr-CA"/>
        </w:rPr>
      </w:pPr>
    </w:p>
    <w:p w14:paraId="21CC4A7F" w14:textId="3D4DE8CA" w:rsidR="00AD3AA6" w:rsidRPr="003758DA" w:rsidRDefault="003758DA">
      <w:pPr>
        <w:pStyle w:val="Corps"/>
        <w:rPr>
          <w:rFonts w:ascii="Arial" w:hAnsi="Arial" w:cs="Arial"/>
          <w:i/>
          <w:iCs/>
          <w:sz w:val="18"/>
          <w:szCs w:val="18"/>
          <w:lang w:val="fr-FR"/>
        </w:rPr>
      </w:pPr>
      <w:r w:rsidRPr="00E34A17">
        <w:rPr>
          <w:rFonts w:ascii="Arial" w:hAnsi="Arial" w:cs="Arial"/>
          <w:i/>
          <w:iCs/>
          <w:sz w:val="18"/>
          <w:szCs w:val="18"/>
        </w:rPr>
        <w:t xml:space="preserve">« J'ai écrit « I don’t talk to my mother » au printemps 2020. </w:t>
      </w:r>
      <w:r w:rsidRPr="00E34A17">
        <w:rPr>
          <w:rFonts w:ascii="Arial" w:hAnsi="Arial" w:cs="Arial"/>
          <w:i/>
          <w:iCs/>
          <w:sz w:val="18"/>
          <w:szCs w:val="18"/>
          <w:lang w:val="fr-FR"/>
        </w:rPr>
        <w:t>J’avais le moral bas à cause de l'isolement, et puis un jour je me suis assis à mon wurlitzer et j'ai écrit toutes les paroles d’un seul trait. La chanson était tellement personnelle que je me souviens avoir pensé que je ne la sortirais probablement jamais. Un an et demi plus tard, je l'ai montrée à Connor Seidel et honnêtement, ce qu'il a fait avec ce morceau me semblait trop important pour être laissé de côté. C'est devenu une chanson si importante pour ce projet. Cette pièce ainsi que "Pearl" ouvrent l'album, et la façon dont la harpe d'Eveline Rousseau et l'océan lient les deux morceaux ensemble est tout simplement magique. Ce genre d'intro est ce que j'espérais quand nous avons commencé à imaginer un album concept. » explique Bobby.</w:t>
      </w:r>
    </w:p>
    <w:p w14:paraId="3A362CC4" w14:textId="77777777" w:rsidR="003758DA" w:rsidRDefault="003758DA">
      <w:pPr>
        <w:pStyle w:val="Corps"/>
        <w:rPr>
          <w:rStyle w:val="Aucun"/>
          <w:rFonts w:ascii="Arial" w:eastAsia="Arial" w:hAnsi="Arial" w:cs="Arial"/>
          <w:sz w:val="18"/>
          <w:szCs w:val="18"/>
          <w:lang w:val="fr-FR"/>
        </w:rPr>
      </w:pPr>
    </w:p>
    <w:p w14:paraId="3552B657" w14:textId="43EA9666" w:rsidR="00AD3AA6" w:rsidRDefault="005F7579">
      <w:pPr>
        <w:pStyle w:val="Corps"/>
        <w:rPr>
          <w:rStyle w:val="Aucun"/>
          <w:rFonts w:ascii="Arial" w:hAnsi="Arial"/>
          <w:color w:val="000000" w:themeColor="text1"/>
          <w:sz w:val="18"/>
          <w:szCs w:val="18"/>
          <w:lang w:val="fr-FR"/>
        </w:rPr>
      </w:pPr>
      <w:r>
        <w:rPr>
          <w:rStyle w:val="Aucun"/>
          <w:rFonts w:ascii="Arial" w:hAnsi="Arial"/>
          <w:i/>
          <w:iCs/>
          <w:sz w:val="18"/>
          <w:szCs w:val="18"/>
          <w:lang w:val="fr-FR"/>
        </w:rPr>
        <w:t>Pea</w:t>
      </w:r>
      <w:r>
        <w:rPr>
          <w:rStyle w:val="Aucun"/>
          <w:rFonts w:ascii="Arial" w:hAnsi="Arial"/>
          <w:i/>
          <w:iCs/>
          <w:sz w:val="18"/>
          <w:szCs w:val="18"/>
          <w:lang w:val="fr-FR"/>
        </w:rPr>
        <w:t>rl</w:t>
      </w:r>
      <w:r>
        <w:rPr>
          <w:rStyle w:val="Aucun"/>
          <w:rFonts w:ascii="Arial" w:hAnsi="Arial"/>
          <w:sz w:val="18"/>
          <w:szCs w:val="18"/>
          <w:lang w:val="fr-FR"/>
        </w:rPr>
        <w:t xml:space="preserve"> a été réalisé</w:t>
      </w:r>
      <w:r w:rsidR="008A31EA">
        <w:rPr>
          <w:rStyle w:val="Aucun"/>
          <w:rFonts w:ascii="Arial" w:hAnsi="Arial"/>
          <w:sz w:val="18"/>
          <w:szCs w:val="18"/>
          <w:lang w:val="fr-FR"/>
        </w:rPr>
        <w:t xml:space="preserve"> </w:t>
      </w:r>
      <w:r>
        <w:rPr>
          <w:rStyle w:val="Aucun"/>
          <w:rFonts w:ascii="Arial" w:hAnsi="Arial"/>
          <w:sz w:val="18"/>
          <w:szCs w:val="18"/>
          <w:lang w:val="fr-FR"/>
        </w:rPr>
        <w:t>par Connor Seidel au Treehouse Studio près de Montréal. Outre Seidel, Bazini s’est entouré du claviériste Conner Molander (Half Moon Run), du batteur Robbie Kuster (Patrick Watson), de la harpiste Eveline Grégoire-Rousseau (Barr Brothers),</w:t>
      </w:r>
      <w:r>
        <w:rPr>
          <w:rStyle w:val="Aucun"/>
          <w:rFonts w:ascii="Arial" w:hAnsi="Arial"/>
          <w:sz w:val="18"/>
          <w:szCs w:val="18"/>
          <w:lang w:val="fr-FR"/>
        </w:rPr>
        <w:t xml:space="preserve"> du flutiste et saxophoniste Félix Petit (Les Louanges) et d’Antoine Gratton aux arrangements de </w:t>
      </w:r>
      <w:r w:rsidRPr="00D74789">
        <w:rPr>
          <w:rStyle w:val="Aucun"/>
          <w:rFonts w:ascii="Arial" w:hAnsi="Arial"/>
          <w:color w:val="000000" w:themeColor="text1"/>
          <w:sz w:val="18"/>
          <w:szCs w:val="18"/>
          <w:lang w:val="fr-FR"/>
        </w:rPr>
        <w:t>cordes.</w:t>
      </w:r>
    </w:p>
    <w:p w14:paraId="0BC8A11D" w14:textId="77777777" w:rsidR="00DF0F89" w:rsidRDefault="00DF0F89">
      <w:pPr>
        <w:pStyle w:val="Corps"/>
        <w:rPr>
          <w:rStyle w:val="Aucun"/>
          <w:rFonts w:ascii="Arial" w:hAnsi="Arial"/>
          <w:color w:val="000000" w:themeColor="text1"/>
          <w:sz w:val="18"/>
          <w:szCs w:val="18"/>
          <w:lang w:val="fr-FR"/>
        </w:rPr>
      </w:pPr>
    </w:p>
    <w:p w14:paraId="5B1E732A" w14:textId="77777777" w:rsidR="00DF0F89" w:rsidRPr="00DF0F89" w:rsidRDefault="00DF0F89" w:rsidP="00DF0F89">
      <w:pPr>
        <w:jc w:val="both"/>
        <w:rPr>
          <w:rFonts w:ascii="Arial" w:eastAsia="Times New Roman" w:hAnsi="Arial" w:cs="Arial"/>
          <w:b/>
          <w:bCs/>
          <w:color w:val="000000"/>
          <w:sz w:val="18"/>
          <w:szCs w:val="18"/>
          <w:u w:val="single"/>
          <w:lang w:eastAsia="fr-CA"/>
        </w:rPr>
      </w:pPr>
      <w:r w:rsidRPr="00DF0F89">
        <w:rPr>
          <w:rFonts w:ascii="Arial" w:eastAsia="Times New Roman" w:hAnsi="Arial" w:cs="Arial"/>
          <w:b/>
          <w:bCs/>
          <w:i/>
          <w:iCs/>
          <w:color w:val="000000"/>
          <w:sz w:val="18"/>
          <w:szCs w:val="18"/>
          <w:u w:val="single"/>
          <w:lang w:eastAsia="fr-CA"/>
        </w:rPr>
        <w:t>PEARL</w:t>
      </w:r>
      <w:r w:rsidRPr="00DF0F89">
        <w:rPr>
          <w:rFonts w:ascii="Arial" w:eastAsia="Times New Roman" w:hAnsi="Arial" w:cs="Arial"/>
          <w:b/>
          <w:bCs/>
          <w:color w:val="000000"/>
          <w:sz w:val="18"/>
          <w:szCs w:val="18"/>
          <w:u w:val="single"/>
          <w:lang w:eastAsia="fr-CA"/>
        </w:rPr>
        <w:t xml:space="preserve"> TRACKLISTING</w:t>
      </w:r>
    </w:p>
    <w:p w14:paraId="1D51F5BC" w14:textId="77777777" w:rsidR="00DF0F89" w:rsidRPr="00DF0F89" w:rsidRDefault="00DF0F89" w:rsidP="00DF0F89">
      <w:pPr>
        <w:rPr>
          <w:rFonts w:ascii="Arial" w:eastAsia="Times New Roman" w:hAnsi="Arial" w:cs="Arial"/>
          <w:sz w:val="18"/>
          <w:szCs w:val="18"/>
        </w:rPr>
      </w:pPr>
      <w:r w:rsidRPr="00DF0F89">
        <w:rPr>
          <w:rFonts w:ascii="Arial" w:eastAsia="Times New Roman" w:hAnsi="Arial" w:cs="Arial"/>
          <w:color w:val="000000"/>
          <w:sz w:val="18"/>
          <w:szCs w:val="18"/>
        </w:rPr>
        <w:t>1. Pearl</w:t>
      </w:r>
    </w:p>
    <w:p w14:paraId="6C4D020A" w14:textId="77777777" w:rsidR="00DF0F89" w:rsidRPr="00DF0F89" w:rsidRDefault="00DF0F89" w:rsidP="00DF0F89">
      <w:pPr>
        <w:rPr>
          <w:rFonts w:ascii="Arial" w:eastAsia="Times New Roman" w:hAnsi="Arial" w:cs="Arial"/>
          <w:sz w:val="18"/>
          <w:szCs w:val="18"/>
        </w:rPr>
      </w:pPr>
      <w:r w:rsidRPr="00DF0F89">
        <w:rPr>
          <w:rFonts w:ascii="Arial" w:eastAsia="Times New Roman" w:hAnsi="Arial" w:cs="Arial"/>
          <w:color w:val="000000"/>
          <w:sz w:val="18"/>
          <w:szCs w:val="18"/>
        </w:rPr>
        <w:t>2. I Don’t Talk to My Mother </w:t>
      </w:r>
    </w:p>
    <w:p w14:paraId="6154242E" w14:textId="77777777" w:rsidR="00DF0F89" w:rsidRPr="00DF0F89" w:rsidRDefault="00DF0F89" w:rsidP="00DF0F89">
      <w:pPr>
        <w:rPr>
          <w:rFonts w:ascii="Arial" w:eastAsia="Times New Roman" w:hAnsi="Arial" w:cs="Arial"/>
          <w:sz w:val="18"/>
          <w:szCs w:val="18"/>
        </w:rPr>
      </w:pPr>
      <w:r w:rsidRPr="00DF0F89">
        <w:rPr>
          <w:rFonts w:ascii="Arial" w:eastAsia="Times New Roman" w:hAnsi="Arial" w:cs="Arial"/>
          <w:color w:val="000000"/>
          <w:sz w:val="18"/>
          <w:szCs w:val="18"/>
        </w:rPr>
        <w:t>3. Turn Blue </w:t>
      </w:r>
    </w:p>
    <w:p w14:paraId="73FCDDF0" w14:textId="77777777" w:rsidR="00DF0F89" w:rsidRPr="00DF0F89" w:rsidRDefault="00DF0F89" w:rsidP="00DF0F89">
      <w:pPr>
        <w:rPr>
          <w:rFonts w:ascii="Arial" w:eastAsia="Times New Roman" w:hAnsi="Arial" w:cs="Arial"/>
          <w:sz w:val="18"/>
          <w:szCs w:val="18"/>
        </w:rPr>
      </w:pPr>
      <w:r w:rsidRPr="00DF0F89">
        <w:rPr>
          <w:rFonts w:ascii="Arial" w:eastAsia="Times New Roman" w:hAnsi="Arial" w:cs="Arial"/>
          <w:color w:val="000000"/>
          <w:sz w:val="18"/>
          <w:szCs w:val="18"/>
        </w:rPr>
        <w:t>4. Take It Out on Me </w:t>
      </w:r>
    </w:p>
    <w:p w14:paraId="46DB293D" w14:textId="77777777" w:rsidR="00DF0F89" w:rsidRPr="00DF0F89" w:rsidRDefault="00DF0F89" w:rsidP="00DF0F89">
      <w:pPr>
        <w:rPr>
          <w:rFonts w:ascii="Arial" w:eastAsia="Times New Roman" w:hAnsi="Arial" w:cs="Arial"/>
          <w:sz w:val="18"/>
          <w:szCs w:val="18"/>
        </w:rPr>
      </w:pPr>
      <w:r w:rsidRPr="00DF0F89">
        <w:rPr>
          <w:rFonts w:ascii="Arial" w:eastAsia="Times New Roman" w:hAnsi="Arial" w:cs="Arial"/>
          <w:color w:val="000000"/>
          <w:sz w:val="18"/>
          <w:szCs w:val="18"/>
        </w:rPr>
        <w:t>5. Ojalá</w:t>
      </w:r>
    </w:p>
    <w:p w14:paraId="60C9D61C" w14:textId="77777777" w:rsidR="00DF0F89" w:rsidRPr="00DF0F89" w:rsidRDefault="00DF0F89" w:rsidP="00DF0F89">
      <w:pPr>
        <w:rPr>
          <w:rFonts w:ascii="Arial" w:eastAsia="Times New Roman" w:hAnsi="Arial" w:cs="Arial"/>
          <w:sz w:val="18"/>
          <w:szCs w:val="18"/>
        </w:rPr>
      </w:pPr>
      <w:r w:rsidRPr="00DF0F89">
        <w:rPr>
          <w:rFonts w:ascii="Arial" w:eastAsia="Times New Roman" w:hAnsi="Arial" w:cs="Arial"/>
          <w:color w:val="000000"/>
          <w:sz w:val="18"/>
          <w:szCs w:val="18"/>
        </w:rPr>
        <w:t>6. Waterfallin’ </w:t>
      </w:r>
    </w:p>
    <w:p w14:paraId="3A27DEEB" w14:textId="77777777" w:rsidR="00DF0F89" w:rsidRPr="00DF0F89" w:rsidRDefault="00DF0F89" w:rsidP="00DF0F89">
      <w:pPr>
        <w:rPr>
          <w:rFonts w:ascii="Arial" w:eastAsia="Times New Roman" w:hAnsi="Arial" w:cs="Arial"/>
          <w:sz w:val="18"/>
          <w:szCs w:val="18"/>
        </w:rPr>
      </w:pPr>
      <w:r w:rsidRPr="00DF0F89">
        <w:rPr>
          <w:rFonts w:ascii="Arial" w:eastAsia="Times New Roman" w:hAnsi="Arial" w:cs="Arial"/>
          <w:color w:val="000000"/>
          <w:sz w:val="18"/>
          <w:szCs w:val="18"/>
        </w:rPr>
        <w:t>7. Living Again </w:t>
      </w:r>
    </w:p>
    <w:p w14:paraId="269FA2AF" w14:textId="77777777" w:rsidR="00DF0F89" w:rsidRPr="00DF0F89" w:rsidRDefault="00DF0F89" w:rsidP="00DF0F89">
      <w:pPr>
        <w:rPr>
          <w:rFonts w:ascii="Arial" w:eastAsia="Times New Roman" w:hAnsi="Arial" w:cs="Arial"/>
          <w:sz w:val="18"/>
          <w:szCs w:val="18"/>
        </w:rPr>
      </w:pPr>
      <w:r w:rsidRPr="00DF0F89">
        <w:rPr>
          <w:rFonts w:ascii="Arial" w:eastAsia="Times New Roman" w:hAnsi="Arial" w:cs="Arial"/>
          <w:color w:val="000000"/>
          <w:sz w:val="18"/>
          <w:szCs w:val="18"/>
        </w:rPr>
        <w:t>8. Lavender </w:t>
      </w:r>
    </w:p>
    <w:p w14:paraId="5530C7B9" w14:textId="77777777" w:rsidR="00DF0F89" w:rsidRPr="00DF0F89" w:rsidRDefault="00DF0F89" w:rsidP="00DF0F89">
      <w:pPr>
        <w:rPr>
          <w:rFonts w:ascii="Arial" w:eastAsia="Times New Roman" w:hAnsi="Arial" w:cs="Arial"/>
          <w:sz w:val="18"/>
          <w:szCs w:val="18"/>
        </w:rPr>
      </w:pPr>
      <w:r w:rsidRPr="00DF0F89">
        <w:rPr>
          <w:rFonts w:ascii="Arial" w:eastAsia="Times New Roman" w:hAnsi="Arial" w:cs="Arial"/>
          <w:color w:val="000000"/>
          <w:sz w:val="18"/>
          <w:szCs w:val="18"/>
        </w:rPr>
        <w:t>9. Interlude (Mona &amp; the Moon)</w:t>
      </w:r>
    </w:p>
    <w:p w14:paraId="4B6AEE3B" w14:textId="77777777" w:rsidR="00DF0F89" w:rsidRPr="00DF0F89" w:rsidRDefault="00DF0F89" w:rsidP="00DF0F89">
      <w:pPr>
        <w:rPr>
          <w:rFonts w:ascii="Arial" w:eastAsia="Times New Roman" w:hAnsi="Arial" w:cs="Arial"/>
          <w:sz w:val="18"/>
          <w:szCs w:val="18"/>
        </w:rPr>
      </w:pPr>
      <w:r w:rsidRPr="00DF0F89">
        <w:rPr>
          <w:rFonts w:ascii="Arial" w:eastAsia="Times New Roman" w:hAnsi="Arial" w:cs="Arial"/>
          <w:color w:val="000000"/>
          <w:sz w:val="18"/>
          <w:szCs w:val="18"/>
        </w:rPr>
        <w:t>10. Heartwood </w:t>
      </w:r>
    </w:p>
    <w:p w14:paraId="60422818" w14:textId="77777777" w:rsidR="00DF0F89" w:rsidRPr="00DF0F89" w:rsidRDefault="00DF0F89" w:rsidP="00DF0F89">
      <w:pPr>
        <w:rPr>
          <w:rFonts w:ascii="Arial" w:eastAsia="Times New Roman" w:hAnsi="Arial" w:cs="Arial"/>
          <w:sz w:val="18"/>
          <w:szCs w:val="18"/>
        </w:rPr>
      </w:pPr>
      <w:r w:rsidRPr="00DF0F89">
        <w:rPr>
          <w:rFonts w:ascii="Arial" w:eastAsia="Times New Roman" w:hAnsi="Arial" w:cs="Arial"/>
          <w:color w:val="000000"/>
          <w:sz w:val="18"/>
          <w:szCs w:val="18"/>
        </w:rPr>
        <w:t>11. Forever Had to End</w:t>
      </w:r>
    </w:p>
    <w:p w14:paraId="76028E6A" w14:textId="77777777" w:rsidR="00DF0F89" w:rsidRPr="003758DA" w:rsidRDefault="00DF0F89">
      <w:pPr>
        <w:pStyle w:val="Corps"/>
        <w:rPr>
          <w:rStyle w:val="Aucun"/>
          <w:rFonts w:ascii="Arial" w:eastAsia="Arial" w:hAnsi="Arial" w:cs="Arial"/>
          <w:sz w:val="18"/>
          <w:szCs w:val="18"/>
        </w:rPr>
      </w:pPr>
    </w:p>
    <w:p w14:paraId="4129F708" w14:textId="77777777" w:rsidR="00AD3AA6" w:rsidRPr="003758DA" w:rsidRDefault="00AD3AA6">
      <w:pPr>
        <w:pStyle w:val="Corps"/>
        <w:rPr>
          <w:rStyle w:val="Aucun"/>
          <w:rFonts w:ascii="Arial" w:eastAsia="Arial" w:hAnsi="Arial" w:cs="Arial"/>
          <w:sz w:val="18"/>
          <w:szCs w:val="18"/>
        </w:rPr>
      </w:pPr>
    </w:p>
    <w:p w14:paraId="01F6B611" w14:textId="77777777" w:rsidR="00AD3AA6" w:rsidRPr="003758DA" w:rsidRDefault="005F7579">
      <w:pPr>
        <w:pStyle w:val="Corps"/>
        <w:rPr>
          <w:rStyle w:val="Aucun"/>
          <w:rFonts w:ascii="Arial" w:eastAsia="Arial" w:hAnsi="Arial" w:cs="Arial"/>
          <w:sz w:val="18"/>
          <w:szCs w:val="18"/>
        </w:rPr>
      </w:pPr>
      <w:r w:rsidRPr="003758DA">
        <w:rPr>
          <w:rStyle w:val="Aucun"/>
          <w:rFonts w:ascii="Arial" w:hAnsi="Arial"/>
          <w:sz w:val="18"/>
          <w:szCs w:val="18"/>
        </w:rPr>
        <w:t>Source : Spectra Musique</w:t>
      </w:r>
    </w:p>
    <w:p w14:paraId="381F817B" w14:textId="0307BB52" w:rsidR="00AD3AA6" w:rsidRPr="005F7579" w:rsidRDefault="005F7579">
      <w:pPr>
        <w:pStyle w:val="Corps"/>
        <w:rPr>
          <w:rFonts w:ascii="Arial" w:eastAsia="Arial" w:hAnsi="Arial" w:cs="Arial"/>
          <w:sz w:val="18"/>
          <w:szCs w:val="18"/>
          <w:lang w:val="fr-FR"/>
        </w:rPr>
      </w:pPr>
      <w:r>
        <w:rPr>
          <w:rStyle w:val="Aucun"/>
          <w:rFonts w:ascii="Arial" w:hAnsi="Arial"/>
          <w:sz w:val="18"/>
          <w:szCs w:val="18"/>
          <w:lang w:val="fr-FR"/>
        </w:rPr>
        <w:t>Information : Simon Fauteux / Patricia Clavel</w:t>
      </w:r>
      <w:bookmarkStart w:id="0" w:name="_GoBack"/>
      <w:bookmarkEnd w:id="0"/>
    </w:p>
    <w:sectPr w:rsidR="00AD3AA6" w:rsidRPr="005F7579" w:rsidSect="00DF0F89">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CD32D" w14:textId="77777777" w:rsidR="00FF4A6B" w:rsidRDefault="00FF4A6B">
      <w:r>
        <w:separator/>
      </w:r>
    </w:p>
  </w:endnote>
  <w:endnote w:type="continuationSeparator" w:id="0">
    <w:p w14:paraId="4D2A12B6" w14:textId="77777777" w:rsidR="00FF4A6B" w:rsidRDefault="00FF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AFD9" w14:textId="77777777" w:rsidR="0060418A" w:rsidRDefault="0060418A">
    <w:pPr>
      <w:pStyle w:val="En-tte1"/>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C9A26" w14:textId="77777777" w:rsidR="00AD3AA6" w:rsidRDefault="00AD3AA6">
    <w:pPr>
      <w:pStyle w:val="En-tte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3A0FA" w14:textId="77777777" w:rsidR="00FF4A6B" w:rsidRDefault="00FF4A6B">
      <w:r>
        <w:separator/>
      </w:r>
    </w:p>
  </w:footnote>
  <w:footnote w:type="continuationSeparator" w:id="0">
    <w:p w14:paraId="4FB5C043" w14:textId="77777777" w:rsidR="00FF4A6B" w:rsidRDefault="00FF4A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4B9D4" w14:textId="77777777" w:rsidR="0060418A" w:rsidRDefault="0060418A">
    <w:pPr>
      <w:pStyle w:val="En-tte1"/>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6C09" w14:textId="77777777" w:rsidR="00AD3AA6" w:rsidRDefault="00AD3AA6">
    <w:pPr>
      <w:pStyle w:val="En-tt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A6"/>
    <w:rsid w:val="001072B0"/>
    <w:rsid w:val="00190E99"/>
    <w:rsid w:val="00311848"/>
    <w:rsid w:val="003758DA"/>
    <w:rsid w:val="003D2294"/>
    <w:rsid w:val="005F7579"/>
    <w:rsid w:val="0060418A"/>
    <w:rsid w:val="006678CB"/>
    <w:rsid w:val="00754395"/>
    <w:rsid w:val="00810782"/>
    <w:rsid w:val="008953FF"/>
    <w:rsid w:val="008A31EA"/>
    <w:rsid w:val="0092783E"/>
    <w:rsid w:val="00932300"/>
    <w:rsid w:val="009E3228"/>
    <w:rsid w:val="00AD3AA6"/>
    <w:rsid w:val="00AE17E0"/>
    <w:rsid w:val="00BD0666"/>
    <w:rsid w:val="00C77E7E"/>
    <w:rsid w:val="00CA5A18"/>
    <w:rsid w:val="00CB48D1"/>
    <w:rsid w:val="00D032F3"/>
    <w:rsid w:val="00D74789"/>
    <w:rsid w:val="00DF0F89"/>
    <w:rsid w:val="00DF6F97"/>
    <w:rsid w:val="00E34A17"/>
    <w:rsid w:val="00F13D2C"/>
    <w:rsid w:val="00F844A2"/>
    <w:rsid w:val="00FC3421"/>
    <w:rsid w:val="00FF4A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0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En-tte1">
    <w:name w:val="En-tête1"/>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Aucun">
    <w:name w:val="Aucun"/>
  </w:style>
  <w:style w:type="character" w:customStyle="1" w:styleId="Lien">
    <w:name w:val="Lien"/>
    <w:rPr>
      <w:outline w:val="0"/>
      <w:color w:val="0563C1"/>
      <w:u w:val="single" w:color="0563C1"/>
    </w:rPr>
  </w:style>
  <w:style w:type="character" w:customStyle="1" w:styleId="Hyperlink0">
    <w:name w:val="Hyperlink.0"/>
    <w:basedOn w:val="Lien"/>
    <w:rPr>
      <w:rFonts w:ascii="Arial" w:eastAsia="Arial" w:hAnsi="Arial" w:cs="Arial"/>
      <w:outline w:val="0"/>
      <w:color w:val="0563C1"/>
      <w:sz w:val="18"/>
      <w:szCs w:val="18"/>
      <w:u w:val="single" w:color="0563C1"/>
      <w:lang w:val="fr-FR"/>
    </w:rPr>
  </w:style>
  <w:style w:type="paragraph" w:styleId="Textedebulles">
    <w:name w:val="Balloon Text"/>
    <w:basedOn w:val="Normal"/>
    <w:link w:val="TextedebullesCar"/>
    <w:uiPriority w:val="99"/>
    <w:semiHidden/>
    <w:unhideWhenUsed/>
    <w:rsid w:val="006678CB"/>
    <w:rPr>
      <w:rFonts w:ascii="Lucida Grande" w:hAnsi="Lucida Grande"/>
      <w:sz w:val="18"/>
      <w:szCs w:val="18"/>
    </w:rPr>
  </w:style>
  <w:style w:type="character" w:customStyle="1" w:styleId="TextedebullesCar">
    <w:name w:val="Texte de bulles Car"/>
    <w:basedOn w:val="Policepardfaut"/>
    <w:link w:val="Textedebulles"/>
    <w:uiPriority w:val="99"/>
    <w:semiHidden/>
    <w:rsid w:val="006678CB"/>
    <w:rPr>
      <w:rFonts w:ascii="Lucida Grande" w:hAnsi="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En-tte1">
    <w:name w:val="En-tête1"/>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Aucun">
    <w:name w:val="Aucun"/>
  </w:style>
  <w:style w:type="character" w:customStyle="1" w:styleId="Lien">
    <w:name w:val="Lien"/>
    <w:rPr>
      <w:outline w:val="0"/>
      <w:color w:val="0563C1"/>
      <w:u w:val="single" w:color="0563C1"/>
    </w:rPr>
  </w:style>
  <w:style w:type="character" w:customStyle="1" w:styleId="Hyperlink0">
    <w:name w:val="Hyperlink.0"/>
    <w:basedOn w:val="Lien"/>
    <w:rPr>
      <w:rFonts w:ascii="Arial" w:eastAsia="Arial" w:hAnsi="Arial" w:cs="Arial"/>
      <w:outline w:val="0"/>
      <w:color w:val="0563C1"/>
      <w:sz w:val="18"/>
      <w:szCs w:val="18"/>
      <w:u w:val="single" w:color="0563C1"/>
      <w:lang w:val="fr-FR"/>
    </w:rPr>
  </w:style>
  <w:style w:type="paragraph" w:styleId="Textedebulles">
    <w:name w:val="Balloon Text"/>
    <w:basedOn w:val="Normal"/>
    <w:link w:val="TextedebullesCar"/>
    <w:uiPriority w:val="99"/>
    <w:semiHidden/>
    <w:unhideWhenUsed/>
    <w:rsid w:val="006678CB"/>
    <w:rPr>
      <w:rFonts w:ascii="Lucida Grande" w:hAnsi="Lucida Grande"/>
      <w:sz w:val="18"/>
      <w:szCs w:val="18"/>
    </w:rPr>
  </w:style>
  <w:style w:type="character" w:customStyle="1" w:styleId="TextedebullesCar">
    <w:name w:val="Texte de bulles Car"/>
    <w:basedOn w:val="Policepardfaut"/>
    <w:link w:val="Textedebulles"/>
    <w:uiPriority w:val="99"/>
    <w:semiHidden/>
    <w:rsid w:val="006678CB"/>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s://www.bobbybazini.com/show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2023-05-24T15:36:00Z</dcterms:created>
  <dcterms:modified xsi:type="dcterms:W3CDTF">2023-05-24T15:36:00Z</dcterms:modified>
</cp:coreProperties>
</file>