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981B0" w14:textId="77777777" w:rsidR="006157D4" w:rsidRPr="00F36AC2" w:rsidRDefault="00406BFF" w:rsidP="006157D4">
      <w:pPr>
        <w:spacing w:after="280" w:line="240" w:lineRule="auto"/>
        <w:rPr>
          <w:rFonts w:ascii="Arial" w:eastAsia="Helvetica Neue" w:hAnsi="Arial" w:cs="Arial"/>
          <w:color w:val="000000"/>
          <w:sz w:val="18"/>
          <w:szCs w:val="18"/>
          <w:lang w:val="en-CA"/>
        </w:rPr>
      </w:pPr>
      <w:r w:rsidRPr="00261E90">
        <w:rPr>
          <w:rFonts w:ascii="Arial" w:eastAsia="Helvetica Neue" w:hAnsi="Arial" w:cs="Arial"/>
          <w:noProof/>
          <w:color w:val="000000"/>
          <w:sz w:val="18"/>
          <w:szCs w:val="18"/>
          <w:lang w:val="fr-FR" w:eastAsia="fr-FR"/>
        </w:rPr>
        <w:drawing>
          <wp:inline distT="0" distB="0" distL="0" distR="0" wp14:anchorId="25BFD699" wp14:editId="4B98649A">
            <wp:extent cx="357996" cy="357996"/>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7"/>
                    <a:srcRect/>
                    <a:stretch>
                      <a:fillRect/>
                    </a:stretch>
                  </pic:blipFill>
                  <pic:spPr>
                    <a:xfrm>
                      <a:off x="0" y="0"/>
                      <a:ext cx="357996" cy="357996"/>
                    </a:xfrm>
                    <a:prstGeom prst="rect">
                      <a:avLst/>
                    </a:prstGeom>
                    <a:ln/>
                  </pic:spPr>
                </pic:pic>
              </a:graphicData>
            </a:graphic>
          </wp:inline>
        </w:drawing>
      </w:r>
      <w:r w:rsidRPr="00F36AC2">
        <w:rPr>
          <w:rFonts w:ascii="Arial" w:eastAsia="Helvetica Neue" w:hAnsi="Arial" w:cs="Arial"/>
          <w:color w:val="000000"/>
          <w:sz w:val="18"/>
          <w:szCs w:val="18"/>
          <w:lang w:val="en-CA"/>
        </w:rPr>
        <w:t xml:space="preserve"> </w:t>
      </w:r>
      <w:r w:rsidRPr="00261E90">
        <w:rPr>
          <w:rFonts w:ascii="Arial" w:eastAsia="Helvetica Neue" w:hAnsi="Arial" w:cs="Arial"/>
          <w:noProof/>
          <w:color w:val="000000"/>
          <w:sz w:val="18"/>
          <w:szCs w:val="18"/>
          <w:lang w:val="fr-FR" w:eastAsia="fr-FR"/>
        </w:rPr>
        <w:drawing>
          <wp:inline distT="0" distB="0" distL="0" distR="0" wp14:anchorId="30584A8D" wp14:editId="4630DE8F">
            <wp:extent cx="465966" cy="465966"/>
            <wp:effectExtent l="0" t="0" r="0" b="0"/>
            <wp:docPr id="4" name="image2.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with low confidence"/>
                    <pic:cNvPicPr preferRelativeResize="0"/>
                  </pic:nvPicPr>
                  <pic:blipFill>
                    <a:blip r:embed="rId8"/>
                    <a:srcRect/>
                    <a:stretch>
                      <a:fillRect/>
                    </a:stretch>
                  </pic:blipFill>
                  <pic:spPr>
                    <a:xfrm>
                      <a:off x="0" y="0"/>
                      <a:ext cx="465966" cy="465966"/>
                    </a:xfrm>
                    <a:prstGeom prst="rect">
                      <a:avLst/>
                    </a:prstGeom>
                    <a:ln/>
                  </pic:spPr>
                </pic:pic>
              </a:graphicData>
            </a:graphic>
          </wp:inline>
        </w:drawing>
      </w:r>
    </w:p>
    <w:p w14:paraId="07F9A7B7" w14:textId="7D400614" w:rsidR="004967D2" w:rsidRPr="00F36AC2" w:rsidRDefault="004967D2" w:rsidP="00F36AC2">
      <w:pPr>
        <w:rPr>
          <w:rFonts w:ascii="Helvetica" w:eastAsia="Times New Roman" w:hAnsi="Helvetica" w:cs="Times New Roman"/>
          <w:sz w:val="18"/>
          <w:szCs w:val="18"/>
        </w:rPr>
      </w:pPr>
      <w:r w:rsidRPr="00F36AC2">
        <w:rPr>
          <w:rFonts w:ascii="Arial" w:hAnsi="Arial" w:cs="Arial"/>
          <w:b/>
          <w:bCs/>
          <w:sz w:val="18"/>
          <w:szCs w:val="18"/>
        </w:rPr>
        <w:t>SIMON L</w:t>
      </w:r>
      <w:r w:rsidR="00A44DB5" w:rsidRPr="00F36AC2">
        <w:rPr>
          <w:rFonts w:ascii="Arial" w:hAnsi="Arial" w:cs="Arial"/>
          <w:b/>
          <w:bCs/>
          <w:sz w:val="18"/>
          <w:szCs w:val="18"/>
        </w:rPr>
        <w:t>E</w:t>
      </w:r>
      <w:r w:rsidRPr="00F36AC2">
        <w:rPr>
          <w:rFonts w:ascii="Arial" w:hAnsi="Arial" w:cs="Arial"/>
          <w:b/>
          <w:bCs/>
          <w:sz w:val="18"/>
          <w:szCs w:val="18"/>
        </w:rPr>
        <w:t>OZA</w:t>
      </w:r>
      <w:r w:rsidRPr="00F36AC2">
        <w:rPr>
          <w:rFonts w:ascii="Arial" w:hAnsi="Arial" w:cs="Arial"/>
          <w:b/>
          <w:bCs/>
          <w:sz w:val="18"/>
          <w:szCs w:val="18"/>
        </w:rPr>
        <w:br/>
      </w:r>
      <w:r w:rsidR="00F36AC2" w:rsidRPr="00F36AC2">
        <w:rPr>
          <w:rFonts w:ascii="Arial" w:eastAsia="Times New Roman" w:hAnsi="Arial" w:cs="Arial"/>
          <w:b/>
          <w:bCs/>
          <w:sz w:val="18"/>
          <w:szCs w:val="18"/>
        </w:rPr>
        <w:t>Alcatraz - Snorri Hallgrímsson Rework</w:t>
      </w:r>
      <w:r w:rsidR="00F36AC2" w:rsidRPr="00F36AC2">
        <w:rPr>
          <w:rFonts w:ascii="Helvetica" w:eastAsia="Times New Roman" w:hAnsi="Helvetica" w:cs="Times New Roman"/>
          <w:sz w:val="18"/>
          <w:szCs w:val="18"/>
        </w:rPr>
        <w:t xml:space="preserve"> </w:t>
      </w:r>
      <w:r w:rsidRPr="00EE3298">
        <w:rPr>
          <w:rFonts w:ascii="Arial" w:hAnsi="Arial" w:cs="Arial"/>
          <w:sz w:val="18"/>
          <w:szCs w:val="18"/>
        </w:rPr>
        <w:t xml:space="preserve">– </w:t>
      </w:r>
      <w:r>
        <w:rPr>
          <w:rFonts w:ascii="Arial" w:hAnsi="Arial" w:cs="Arial"/>
          <w:sz w:val="18"/>
          <w:szCs w:val="18"/>
        </w:rPr>
        <w:t>R</w:t>
      </w:r>
      <w:r w:rsidRPr="00EE3298">
        <w:rPr>
          <w:rFonts w:ascii="Arial" w:hAnsi="Arial" w:cs="Arial"/>
          <w:sz w:val="18"/>
          <w:szCs w:val="18"/>
        </w:rPr>
        <w:t>electure</w:t>
      </w:r>
      <w:r>
        <w:rPr>
          <w:rFonts w:ascii="Arial" w:hAnsi="Arial" w:cs="Arial"/>
          <w:sz w:val="18"/>
          <w:szCs w:val="18"/>
        </w:rPr>
        <w:t xml:space="preserve"> de la pièce</w:t>
      </w:r>
      <w:r w:rsidRPr="00EE3298">
        <w:rPr>
          <w:rFonts w:ascii="Arial" w:hAnsi="Arial" w:cs="Arial"/>
          <w:i/>
          <w:iCs/>
          <w:sz w:val="18"/>
          <w:szCs w:val="18"/>
        </w:rPr>
        <w:t xml:space="preserve"> </w:t>
      </w:r>
      <w:r w:rsidRPr="00EE3298">
        <w:rPr>
          <w:rFonts w:ascii="Arial" w:hAnsi="Arial" w:cs="Arial"/>
          <w:sz w:val="18"/>
          <w:szCs w:val="18"/>
        </w:rPr>
        <w:t>par le renommé compositeur</w:t>
      </w:r>
      <w:r w:rsidRPr="00EE3298">
        <w:rPr>
          <w:rFonts w:ascii="Arial" w:hAnsi="Arial" w:cs="Arial"/>
          <w:b/>
          <w:bCs/>
          <w:sz w:val="18"/>
          <w:szCs w:val="18"/>
        </w:rPr>
        <w:t xml:space="preserve"> </w:t>
      </w:r>
      <w:r w:rsidRPr="00EE3298">
        <w:rPr>
          <w:rFonts w:ascii="Arial" w:hAnsi="Arial" w:cs="Arial"/>
          <w:sz w:val="18"/>
          <w:szCs w:val="18"/>
        </w:rPr>
        <w:t>Snorri Hallgrímsson</w:t>
      </w:r>
      <w:r>
        <w:rPr>
          <w:rFonts w:ascii="Arial" w:hAnsi="Arial" w:cs="Arial"/>
          <w:sz w:val="18"/>
          <w:szCs w:val="18"/>
        </w:rPr>
        <w:t xml:space="preserve"> disponible sur toutes les plateformes</w:t>
      </w:r>
    </w:p>
    <w:p w14:paraId="264C7E44" w14:textId="77777777" w:rsidR="004967D2" w:rsidRPr="00EE3298" w:rsidRDefault="004967D2" w:rsidP="00A44DB5">
      <w:pPr>
        <w:spacing w:line="240" w:lineRule="auto"/>
        <w:rPr>
          <w:rFonts w:ascii="Arial" w:hAnsi="Arial" w:cs="Arial"/>
          <w:sz w:val="18"/>
          <w:szCs w:val="18"/>
        </w:rPr>
      </w:pPr>
      <w:r w:rsidRPr="00EE3298">
        <w:rPr>
          <w:rFonts w:ascii="Arial" w:hAnsi="Arial" w:cs="Arial"/>
          <w:b/>
          <w:bCs/>
          <w:sz w:val="18"/>
          <w:szCs w:val="18"/>
        </w:rPr>
        <w:t>Montréal, juin 2022</w:t>
      </w:r>
      <w:r w:rsidRPr="00EE3298">
        <w:rPr>
          <w:rFonts w:ascii="Arial" w:hAnsi="Arial" w:cs="Arial"/>
          <w:sz w:val="18"/>
          <w:szCs w:val="18"/>
        </w:rPr>
        <w:t xml:space="preserve"> - Après une année fructueuse suivant la sortie au printemps 2021 de son acclamé premier album </w:t>
      </w:r>
      <w:r w:rsidRPr="00EE3298">
        <w:rPr>
          <w:rFonts w:ascii="Arial" w:hAnsi="Arial" w:cs="Arial"/>
          <w:i/>
          <w:iCs/>
          <w:sz w:val="18"/>
          <w:szCs w:val="18"/>
        </w:rPr>
        <w:t>Albatross</w:t>
      </w:r>
      <w:r w:rsidRPr="00EE3298">
        <w:rPr>
          <w:rFonts w:ascii="Arial" w:hAnsi="Arial" w:cs="Arial"/>
          <w:sz w:val="18"/>
          <w:szCs w:val="18"/>
        </w:rPr>
        <w:t xml:space="preserve">, en plus d’une version en concert – </w:t>
      </w:r>
      <w:r w:rsidRPr="00EE3298">
        <w:rPr>
          <w:rFonts w:ascii="Arial" w:hAnsi="Arial" w:cs="Arial"/>
          <w:i/>
          <w:iCs/>
          <w:sz w:val="18"/>
          <w:szCs w:val="18"/>
        </w:rPr>
        <w:t>Albatross - Live à La Maison Symphonique de Montréal</w:t>
      </w:r>
      <w:r w:rsidRPr="00EE3298">
        <w:rPr>
          <w:rFonts w:ascii="Arial" w:hAnsi="Arial" w:cs="Arial"/>
          <w:sz w:val="18"/>
          <w:szCs w:val="18"/>
        </w:rPr>
        <w:t xml:space="preserve"> – parue quelque mois plus tard, l’artiste montréalais </w:t>
      </w:r>
      <w:r w:rsidRPr="00EE3298">
        <w:rPr>
          <w:rFonts w:ascii="Arial" w:hAnsi="Arial" w:cs="Arial"/>
          <w:b/>
          <w:bCs/>
          <w:sz w:val="18"/>
          <w:szCs w:val="18"/>
        </w:rPr>
        <w:t>Simon Leoza</w:t>
      </w:r>
      <w:r w:rsidRPr="00EE3298">
        <w:rPr>
          <w:rFonts w:ascii="Arial" w:hAnsi="Arial" w:cs="Arial"/>
          <w:sz w:val="18"/>
          <w:szCs w:val="18"/>
        </w:rPr>
        <w:t xml:space="preserve"> partage aujourd’hui la relecture de sa pièce « Alcatraz » par le compositeur islandais Snorri Hallgrímsson. </w:t>
      </w:r>
    </w:p>
    <w:p w14:paraId="5F94C214" w14:textId="77777777" w:rsidR="004967D2" w:rsidRPr="00EE3298" w:rsidRDefault="004967D2" w:rsidP="00A44DB5">
      <w:pPr>
        <w:spacing w:line="240" w:lineRule="auto"/>
        <w:rPr>
          <w:rFonts w:ascii="Arial" w:hAnsi="Arial" w:cs="Arial"/>
          <w:sz w:val="18"/>
          <w:szCs w:val="18"/>
        </w:rPr>
      </w:pPr>
      <w:r w:rsidRPr="00EE3298">
        <w:rPr>
          <w:rFonts w:ascii="Arial" w:hAnsi="Arial" w:cs="Arial"/>
          <w:sz w:val="18"/>
          <w:szCs w:val="18"/>
        </w:rPr>
        <w:t>La version originale a été abordée de façon très instinctive par Simon: son idée était de créer une sorte de désordre qui se construit lentement jusqu'à un point culminant contrôlé. Dans les premières ébauches de l'album, il est allé en Islande pour travailler avec Snorri, un conseiller créatif avisé pour la conception du projet, l’idée de lui faire retravailler la pièce s’est donc imposée tout naturellement.</w:t>
      </w:r>
    </w:p>
    <w:p w14:paraId="68E66F20" w14:textId="452EABE9" w:rsidR="004967D2" w:rsidRPr="00EE3298" w:rsidRDefault="004967D2" w:rsidP="00A44DB5">
      <w:pPr>
        <w:spacing w:line="240" w:lineRule="auto"/>
        <w:rPr>
          <w:rFonts w:ascii="Arial" w:hAnsi="Arial" w:cs="Arial"/>
          <w:sz w:val="18"/>
          <w:szCs w:val="18"/>
        </w:rPr>
      </w:pPr>
      <w:r w:rsidRPr="00EE3298">
        <w:rPr>
          <w:rFonts w:ascii="Arial" w:hAnsi="Arial" w:cs="Arial"/>
          <w:sz w:val="18"/>
          <w:szCs w:val="18"/>
        </w:rPr>
        <w:t>Selon Snorri, cette musique représente le chaos de la manière la plus positive qui soit. Les magnifiques arpèges de cordes en ricochet combinés aux multiples couches de piano, ainsi que les bois, synthés et les différents rythmes du titre font d'</w:t>
      </w:r>
      <w:r w:rsidR="00A44DB5">
        <w:rPr>
          <w:rFonts w:ascii="Arial" w:hAnsi="Arial" w:cs="Arial"/>
          <w:sz w:val="18"/>
          <w:szCs w:val="18"/>
        </w:rPr>
        <w:t>«</w:t>
      </w:r>
      <w:r w:rsidR="00106A8F">
        <w:rPr>
          <w:rFonts w:ascii="Arial" w:hAnsi="Arial" w:cs="Arial"/>
          <w:sz w:val="18"/>
          <w:szCs w:val="18"/>
        </w:rPr>
        <w:t xml:space="preserve"> </w:t>
      </w:r>
      <w:r w:rsidRPr="00EE3298">
        <w:rPr>
          <w:rFonts w:ascii="Arial" w:hAnsi="Arial" w:cs="Arial"/>
          <w:sz w:val="18"/>
          <w:szCs w:val="18"/>
        </w:rPr>
        <w:t>Alcatraz</w:t>
      </w:r>
      <w:r w:rsidR="00106A8F">
        <w:rPr>
          <w:rFonts w:ascii="Arial" w:hAnsi="Arial" w:cs="Arial"/>
          <w:sz w:val="18"/>
          <w:szCs w:val="18"/>
        </w:rPr>
        <w:t xml:space="preserve"> </w:t>
      </w:r>
      <w:r w:rsidR="00A44DB5">
        <w:rPr>
          <w:rFonts w:ascii="Arial" w:hAnsi="Arial" w:cs="Arial"/>
          <w:sz w:val="18"/>
          <w:szCs w:val="18"/>
        </w:rPr>
        <w:t>»</w:t>
      </w:r>
      <w:r w:rsidRPr="00EE3298">
        <w:rPr>
          <w:rFonts w:ascii="Arial" w:hAnsi="Arial" w:cs="Arial"/>
          <w:sz w:val="18"/>
          <w:szCs w:val="18"/>
        </w:rPr>
        <w:t xml:space="preserve"> une pièce unique. Son objectif était de prendre le contrôle de tous les éléments, tout en augmentant la taille et la portée du morceau. </w:t>
      </w:r>
    </w:p>
    <w:p w14:paraId="6B42141C" w14:textId="77777777" w:rsidR="004967D2" w:rsidRPr="00EE3298" w:rsidRDefault="004967D2" w:rsidP="00A44DB5">
      <w:pPr>
        <w:spacing w:line="240" w:lineRule="auto"/>
        <w:rPr>
          <w:rFonts w:ascii="Arial" w:hAnsi="Arial" w:cs="Arial"/>
          <w:sz w:val="18"/>
          <w:szCs w:val="18"/>
        </w:rPr>
      </w:pPr>
      <w:r w:rsidRPr="00EE3298">
        <w:rPr>
          <w:rFonts w:ascii="Arial" w:hAnsi="Arial" w:cs="Arial"/>
          <w:sz w:val="18"/>
          <w:szCs w:val="18"/>
        </w:rPr>
        <w:t xml:space="preserve">Le résultat explosif entraîne l'auditeur dans un voyage intense évoluant de manière captivante, en partageant des moments de douceur, des aspects paisibles, entrecoupés de parties plus agitées ou même de bouleversements maîtrisés. Une œuvre d'une richesse infinie qui ne peut laisser indifférent. </w:t>
      </w:r>
    </w:p>
    <w:p w14:paraId="610A6F2E" w14:textId="629855E8" w:rsidR="004967D2" w:rsidRPr="00EE3298" w:rsidRDefault="004967D2" w:rsidP="00A44DB5">
      <w:pPr>
        <w:spacing w:line="240" w:lineRule="auto"/>
        <w:rPr>
          <w:rFonts w:ascii="Arial" w:hAnsi="Arial" w:cs="Arial"/>
          <w:b/>
          <w:bCs/>
          <w:sz w:val="18"/>
          <w:szCs w:val="18"/>
        </w:rPr>
      </w:pPr>
      <w:r w:rsidRPr="00EE3298">
        <w:rPr>
          <w:rFonts w:ascii="Arial" w:hAnsi="Arial" w:cs="Arial"/>
          <w:b/>
          <w:bCs/>
          <w:sz w:val="18"/>
          <w:szCs w:val="18"/>
        </w:rPr>
        <w:t>Simon Leoza</w:t>
      </w:r>
      <w:r w:rsidRPr="00EE3298">
        <w:rPr>
          <w:rFonts w:ascii="Arial" w:hAnsi="Arial" w:cs="Arial"/>
          <w:b/>
          <w:bCs/>
          <w:sz w:val="18"/>
          <w:szCs w:val="18"/>
        </w:rPr>
        <w:br/>
      </w:r>
      <w:r w:rsidRPr="00EE3298">
        <w:rPr>
          <w:rFonts w:ascii="Arial" w:hAnsi="Arial" w:cs="Arial"/>
          <w:sz w:val="18"/>
          <w:szCs w:val="18"/>
        </w:rPr>
        <w:t xml:space="preserve">Après le succès de ses trois EP sortis sous le nom de Tambour, qui ont reçu des critiques élogieuses à l'échelle internationale, le compositeur néoclassique montréalais </w:t>
      </w:r>
      <w:r w:rsidRPr="00EE3298">
        <w:rPr>
          <w:rFonts w:ascii="Arial" w:hAnsi="Arial" w:cs="Arial"/>
          <w:b/>
          <w:bCs/>
          <w:sz w:val="18"/>
          <w:szCs w:val="18"/>
        </w:rPr>
        <w:t>Simon Leoza</w:t>
      </w:r>
      <w:r w:rsidRPr="00EE3298">
        <w:rPr>
          <w:rFonts w:ascii="Arial" w:hAnsi="Arial" w:cs="Arial"/>
          <w:sz w:val="18"/>
          <w:szCs w:val="18"/>
        </w:rPr>
        <w:t xml:space="preserve"> a lancé en 2021 son premier album complet, </w:t>
      </w:r>
      <w:r w:rsidRPr="00EE3298">
        <w:rPr>
          <w:rFonts w:ascii="Arial" w:hAnsi="Arial" w:cs="Arial"/>
          <w:i/>
          <w:iCs/>
          <w:sz w:val="18"/>
          <w:szCs w:val="18"/>
        </w:rPr>
        <w:t>Albatross</w:t>
      </w:r>
      <w:r w:rsidRPr="00EE3298">
        <w:rPr>
          <w:rFonts w:ascii="Arial" w:hAnsi="Arial" w:cs="Arial"/>
          <w:sz w:val="18"/>
          <w:szCs w:val="18"/>
        </w:rPr>
        <w:t>, qui transporte l'auditeur quelque part entre l'intime et le grandiose. Reconnu pour ses vidéoclips envoûtants et ayant accumulé plus de 7,5 millions d</w:t>
      </w:r>
      <w:r>
        <w:rPr>
          <w:rFonts w:ascii="Arial" w:hAnsi="Arial" w:cs="Arial"/>
          <w:sz w:val="18"/>
          <w:szCs w:val="18"/>
        </w:rPr>
        <w:t xml:space="preserve">’écoutes </w:t>
      </w:r>
      <w:r w:rsidRPr="00EE3298">
        <w:rPr>
          <w:rFonts w:ascii="Arial" w:hAnsi="Arial" w:cs="Arial"/>
          <w:sz w:val="18"/>
          <w:szCs w:val="18"/>
        </w:rPr>
        <w:t xml:space="preserve">en ligne (Spotify, Apple Music, Soundcloud), l'artiste a également reçu deux prix de la Fondation SOCAN </w:t>
      </w:r>
      <w:r w:rsidRPr="00EE3298">
        <w:rPr>
          <w:rFonts w:ascii="Arial" w:hAnsi="Arial" w:cs="Arial"/>
          <w:color w:val="000000" w:themeColor="text1"/>
          <w:sz w:val="18"/>
          <w:szCs w:val="18"/>
        </w:rPr>
        <w:t>pour les jeunes compositeurs à l’image</w:t>
      </w:r>
      <w:r w:rsidRPr="00EE3298">
        <w:rPr>
          <w:rFonts w:ascii="Arial" w:hAnsi="Arial" w:cs="Arial"/>
          <w:sz w:val="18"/>
          <w:szCs w:val="18"/>
        </w:rPr>
        <w:t xml:space="preserve"> en 2020 et s'est démarqué au Gala de l'ADISQ 2021 avec une performance époustouflante, en plus de remporter un Félix pour son concert virtuel à la Maison </w:t>
      </w:r>
      <w:r w:rsidR="00A44DB5">
        <w:rPr>
          <w:rFonts w:ascii="Arial" w:hAnsi="Arial" w:cs="Arial"/>
          <w:sz w:val="18"/>
          <w:szCs w:val="18"/>
        </w:rPr>
        <w:t>S</w:t>
      </w:r>
      <w:r w:rsidRPr="00EE3298">
        <w:rPr>
          <w:rFonts w:ascii="Arial" w:hAnsi="Arial" w:cs="Arial"/>
          <w:sz w:val="18"/>
          <w:szCs w:val="18"/>
        </w:rPr>
        <w:t xml:space="preserve">ymphonique de Montréal. </w:t>
      </w:r>
    </w:p>
    <w:p w14:paraId="68581F09" w14:textId="1791064F" w:rsidR="004967D2" w:rsidRDefault="004967D2" w:rsidP="00A44DB5">
      <w:pPr>
        <w:spacing w:line="240" w:lineRule="auto"/>
        <w:rPr>
          <w:rFonts w:ascii="Arial" w:hAnsi="Arial" w:cs="Arial"/>
          <w:sz w:val="18"/>
          <w:szCs w:val="18"/>
        </w:rPr>
      </w:pPr>
      <w:r w:rsidRPr="00EE3298">
        <w:rPr>
          <w:rFonts w:ascii="Arial" w:hAnsi="Arial" w:cs="Arial"/>
          <w:b/>
          <w:bCs/>
          <w:sz w:val="18"/>
          <w:szCs w:val="18"/>
        </w:rPr>
        <w:t>Snorri Hallgrímsson</w:t>
      </w:r>
      <w:r w:rsidRPr="00EE3298">
        <w:rPr>
          <w:rFonts w:ascii="Arial" w:hAnsi="Arial" w:cs="Arial"/>
          <w:b/>
          <w:bCs/>
          <w:sz w:val="18"/>
          <w:szCs w:val="18"/>
        </w:rPr>
        <w:br/>
      </w:r>
      <w:r w:rsidRPr="00EE3298">
        <w:rPr>
          <w:rFonts w:ascii="Arial" w:hAnsi="Arial" w:cs="Arial"/>
          <w:sz w:val="18"/>
          <w:szCs w:val="18"/>
        </w:rPr>
        <w:t xml:space="preserve">Snorri Hallgrímsson est un compositeur, producteur et multi-instrumentiste originaire de Reykjavík, en Islande. Titulaire d'une licence en composition de l'Académie des arts d'Islande et d'une maîtrise en notation pour le cinéma, la télévision et les jeux vidéo du Berklee College of Music, il mélange les techniques et les influences inhérentes à sa formation classique avec l’électronique, la musique chorale et la musique de film. Parmi les films auxquels il a participé comme compositeur, citons "Out Of Thin Air", la série documentaire "Travel Global Think Local" et les courts métrages primés "Cut" et "Naturaleza Muerta". Il collabore depuis longtemps avec le compositeur Ólafur Arnalds, avec lequel il a notamment travaillé sur "The Chopin Project", "Island Songs" et la partition de "Broadchurch", qui a remporté un BAFTA. </w:t>
      </w:r>
    </w:p>
    <w:p w14:paraId="344B7884" w14:textId="77777777" w:rsidR="00B123A3" w:rsidRPr="004967D2" w:rsidRDefault="00B123A3" w:rsidP="00B123A3">
      <w:pPr>
        <w:rPr>
          <w:rFonts w:ascii="Times New Roman" w:eastAsia="Times New Roman" w:hAnsi="Times New Roman" w:cs="Times New Roman"/>
          <w:sz w:val="24"/>
          <w:szCs w:val="24"/>
        </w:rPr>
      </w:pPr>
      <w:r w:rsidRPr="006157D4">
        <w:rPr>
          <w:rFonts w:ascii="Arial" w:eastAsia="Helvetica Neue" w:hAnsi="Arial" w:cs="Arial"/>
          <w:b/>
          <w:bCs/>
          <w:color w:val="000000"/>
          <w:sz w:val="18"/>
          <w:szCs w:val="18"/>
          <w:u w:val="single"/>
        </w:rPr>
        <w:t>EN SPECTACLE</w:t>
      </w:r>
      <w:r w:rsidRPr="00261E90">
        <w:rPr>
          <w:rFonts w:ascii="Arial" w:eastAsia="Helvetica Neue" w:hAnsi="Arial" w:cs="Arial"/>
          <w:color w:val="000000"/>
          <w:sz w:val="18"/>
          <w:szCs w:val="18"/>
        </w:rPr>
        <w:br/>
      </w:r>
      <w:r w:rsidRPr="004967D2">
        <w:rPr>
          <w:rFonts w:ascii="Arial" w:eastAsia="Times New Roman" w:hAnsi="Arial" w:cs="Arial"/>
          <w:color w:val="000000"/>
          <w:sz w:val="18"/>
          <w:szCs w:val="18"/>
        </w:rPr>
        <w:t>10/09/2022 - Îles-de-la-Madeleine - Au Vieux Treuil</w:t>
      </w:r>
      <w:r w:rsidRPr="004967D2">
        <w:rPr>
          <w:rFonts w:ascii="Arial" w:eastAsia="Times New Roman" w:hAnsi="Arial" w:cs="Arial"/>
          <w:color w:val="000000"/>
          <w:sz w:val="18"/>
          <w:szCs w:val="18"/>
        </w:rPr>
        <w:br/>
        <w:t>21/09/2022 - Saint-Jérôme - Théâtre Gilles-Vigneault</w:t>
      </w:r>
      <w:r w:rsidRPr="004967D2">
        <w:rPr>
          <w:rFonts w:ascii="Arial" w:eastAsia="Times New Roman" w:hAnsi="Arial" w:cs="Arial"/>
          <w:color w:val="000000"/>
          <w:sz w:val="18"/>
          <w:szCs w:val="18"/>
        </w:rPr>
        <w:br/>
        <w:t>23/09/2022 - Sherbrooke - Théâtre Granada</w:t>
      </w:r>
      <w:r w:rsidRPr="004967D2">
        <w:rPr>
          <w:rFonts w:ascii="Arial" w:eastAsia="Times New Roman" w:hAnsi="Arial" w:cs="Arial"/>
          <w:color w:val="000000"/>
          <w:sz w:val="18"/>
          <w:szCs w:val="18"/>
        </w:rPr>
        <w:br/>
        <w:t>02/10/2022 - Québec - Grand Théâtre de Québec</w:t>
      </w:r>
      <w:r w:rsidRPr="004967D2">
        <w:rPr>
          <w:rFonts w:ascii="Arial" w:eastAsia="Times New Roman" w:hAnsi="Arial" w:cs="Arial"/>
          <w:color w:val="000000"/>
          <w:sz w:val="18"/>
          <w:szCs w:val="18"/>
        </w:rPr>
        <w:br/>
        <w:t>08/10/2022 - Val-Morin- Théâtre du Marais</w:t>
      </w:r>
      <w:r w:rsidRPr="004967D2">
        <w:rPr>
          <w:rFonts w:ascii="Arial" w:eastAsia="Times New Roman" w:hAnsi="Arial" w:cs="Arial"/>
          <w:color w:val="000000"/>
          <w:sz w:val="18"/>
          <w:szCs w:val="18"/>
        </w:rPr>
        <w:br/>
        <w:t>02/11/2022 - Drummondville - Maison des arts Desjardins</w:t>
      </w:r>
      <w:r w:rsidRPr="004967D2">
        <w:rPr>
          <w:rFonts w:ascii="Arial" w:eastAsia="Times New Roman" w:hAnsi="Arial" w:cs="Arial"/>
          <w:color w:val="000000"/>
          <w:sz w:val="18"/>
          <w:szCs w:val="18"/>
        </w:rPr>
        <w:br/>
        <w:t>10/11/2022 - Lavaltrie - Café culturel de la Chasse-Galerie</w:t>
      </w:r>
      <w:r w:rsidRPr="004967D2">
        <w:rPr>
          <w:rFonts w:ascii="Arial" w:eastAsia="Times New Roman" w:hAnsi="Arial" w:cs="Arial"/>
          <w:color w:val="000000"/>
          <w:sz w:val="18"/>
          <w:szCs w:val="18"/>
        </w:rPr>
        <w:br/>
        <w:t>13/11/2022 - Sainte-Marie - Salle Méchatigan</w:t>
      </w:r>
      <w:r w:rsidRPr="004967D2">
        <w:rPr>
          <w:rFonts w:ascii="Arial" w:eastAsia="Times New Roman" w:hAnsi="Arial" w:cs="Arial"/>
          <w:color w:val="000000"/>
          <w:sz w:val="18"/>
          <w:szCs w:val="18"/>
        </w:rPr>
        <w:br/>
        <w:t>28/01/2023 - Cowansville - Église Emmanuel</w:t>
      </w:r>
    </w:p>
    <w:p w14:paraId="47FAE68C" w14:textId="15E7D2A5" w:rsidR="004967D2" w:rsidRDefault="00406BFF" w:rsidP="004967D2">
      <w:pPr>
        <w:rPr>
          <w:rFonts w:ascii="Arial" w:hAnsi="Arial" w:cs="Arial"/>
          <w:sz w:val="18"/>
          <w:szCs w:val="18"/>
        </w:rPr>
      </w:pPr>
      <w:r w:rsidRPr="00261E90">
        <w:rPr>
          <w:rFonts w:ascii="Arial" w:eastAsia="Helvetica Neue" w:hAnsi="Arial" w:cs="Arial"/>
          <w:color w:val="000000"/>
          <w:sz w:val="18"/>
          <w:szCs w:val="18"/>
        </w:rPr>
        <w:t>Source: Rosemarie Records</w:t>
      </w:r>
      <w:r w:rsidR="004967D2" w:rsidRPr="004967D2">
        <w:rPr>
          <w:rFonts w:ascii="Arial" w:hAnsi="Arial" w:cs="Arial"/>
          <w:sz w:val="18"/>
          <w:szCs w:val="18"/>
        </w:rPr>
        <w:t xml:space="preserve"> </w:t>
      </w:r>
    </w:p>
    <w:p w14:paraId="1D1ABC8B" w14:textId="0480296B" w:rsidR="00377A37" w:rsidRPr="00261E90" w:rsidRDefault="004967D2" w:rsidP="007104FE">
      <w:pPr>
        <w:spacing w:after="280" w:line="240" w:lineRule="auto"/>
        <w:rPr>
          <w:rFonts w:ascii="Arial" w:eastAsia="Helvetica Neue" w:hAnsi="Arial" w:cs="Arial"/>
          <w:color w:val="000000"/>
          <w:sz w:val="18"/>
          <w:szCs w:val="18"/>
        </w:rPr>
      </w:pPr>
      <w:r w:rsidRPr="00EE3298">
        <w:rPr>
          <w:rFonts w:ascii="Arial" w:hAnsi="Arial" w:cs="Arial"/>
          <w:sz w:val="18"/>
          <w:szCs w:val="18"/>
        </w:rPr>
        <w:t>Info</w:t>
      </w:r>
      <w:r w:rsidR="00014C6D">
        <w:rPr>
          <w:rFonts w:ascii="Arial" w:hAnsi="Arial" w:cs="Arial"/>
          <w:sz w:val="18"/>
          <w:szCs w:val="18"/>
        </w:rPr>
        <w:t>rmation</w:t>
      </w:r>
      <w:r w:rsidRPr="00EE3298">
        <w:rPr>
          <w:rFonts w:ascii="Arial" w:hAnsi="Arial" w:cs="Arial"/>
          <w:sz w:val="18"/>
          <w:szCs w:val="18"/>
        </w:rPr>
        <w:t> : Simon</w:t>
      </w:r>
      <w:r w:rsidR="00014C6D">
        <w:rPr>
          <w:rFonts w:ascii="Arial" w:hAnsi="Arial" w:cs="Arial"/>
          <w:sz w:val="18"/>
          <w:szCs w:val="18"/>
        </w:rPr>
        <w:t xml:space="preserve"> Fauteux</w:t>
      </w:r>
      <w:r w:rsidRPr="00EE3298">
        <w:rPr>
          <w:rFonts w:ascii="Arial" w:hAnsi="Arial" w:cs="Arial"/>
          <w:sz w:val="18"/>
          <w:szCs w:val="18"/>
        </w:rPr>
        <w:t xml:space="preserve"> / Patricia</w:t>
      </w:r>
      <w:r w:rsidR="00014C6D">
        <w:rPr>
          <w:rFonts w:ascii="Arial" w:hAnsi="Arial" w:cs="Arial"/>
          <w:sz w:val="18"/>
          <w:szCs w:val="18"/>
        </w:rPr>
        <w:t xml:space="preserve"> Clavel</w:t>
      </w:r>
      <w:bookmarkStart w:id="0" w:name="_GoBack"/>
      <w:bookmarkEnd w:id="0"/>
      <w:r w:rsidR="007104FE" w:rsidRPr="00261E90">
        <w:rPr>
          <w:rFonts w:ascii="Arial" w:eastAsia="Helvetica Neue" w:hAnsi="Arial" w:cs="Arial"/>
          <w:color w:val="000000"/>
          <w:sz w:val="18"/>
          <w:szCs w:val="18"/>
        </w:rPr>
        <w:br/>
      </w:r>
      <w:r w:rsidR="00406BFF" w:rsidRPr="00261E90">
        <w:rPr>
          <w:rFonts w:ascii="Arial" w:eastAsia="Helvetica Neue" w:hAnsi="Arial" w:cs="Arial"/>
          <w:color w:val="030303"/>
          <w:sz w:val="18"/>
          <w:szCs w:val="18"/>
        </w:rPr>
        <w:t xml:space="preserve">Gérance : Sarah Labelle - </w:t>
      </w:r>
      <w:hyperlink r:id="rId9" w:history="1">
        <w:r w:rsidR="00080D10" w:rsidRPr="00261E90">
          <w:rPr>
            <w:rStyle w:val="Lienhypertexte"/>
            <w:rFonts w:ascii="Arial" w:eastAsia="Helvetica Neue" w:hAnsi="Arial" w:cs="Arial"/>
            <w:sz w:val="18"/>
            <w:szCs w:val="18"/>
          </w:rPr>
          <w:t>sarah@simonleoza.com</w:t>
        </w:r>
      </w:hyperlink>
      <w:r w:rsidR="007104FE" w:rsidRPr="00261E90">
        <w:rPr>
          <w:rFonts w:ascii="Arial" w:eastAsia="Helvetica Neue" w:hAnsi="Arial" w:cs="Arial"/>
          <w:color w:val="000000"/>
          <w:sz w:val="18"/>
          <w:szCs w:val="18"/>
        </w:rPr>
        <w:br/>
      </w:r>
    </w:p>
    <w:sectPr w:rsidR="00377A37" w:rsidRPr="00261E9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64A73"/>
    <w:multiLevelType w:val="multilevel"/>
    <w:tmpl w:val="BDC6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D61E2"/>
    <w:multiLevelType w:val="multilevel"/>
    <w:tmpl w:val="BB78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37"/>
    <w:rsid w:val="00014C6D"/>
    <w:rsid w:val="000334BC"/>
    <w:rsid w:val="00053A8B"/>
    <w:rsid w:val="00080D10"/>
    <w:rsid w:val="000A4133"/>
    <w:rsid w:val="000F20E2"/>
    <w:rsid w:val="000F5880"/>
    <w:rsid w:val="00106A8F"/>
    <w:rsid w:val="001118A6"/>
    <w:rsid w:val="00117D10"/>
    <w:rsid w:val="0015688D"/>
    <w:rsid w:val="00177AC0"/>
    <w:rsid w:val="001A649A"/>
    <w:rsid w:val="001D4C8E"/>
    <w:rsid w:val="001E61F1"/>
    <w:rsid w:val="0023682B"/>
    <w:rsid w:val="00261E90"/>
    <w:rsid w:val="00286792"/>
    <w:rsid w:val="002D6FBD"/>
    <w:rsid w:val="00342246"/>
    <w:rsid w:val="00377A37"/>
    <w:rsid w:val="00387403"/>
    <w:rsid w:val="00391871"/>
    <w:rsid w:val="003B48F3"/>
    <w:rsid w:val="003D03BC"/>
    <w:rsid w:val="003F54A7"/>
    <w:rsid w:val="00406BFF"/>
    <w:rsid w:val="004967D2"/>
    <w:rsid w:val="004D705E"/>
    <w:rsid w:val="004E18A2"/>
    <w:rsid w:val="005306B4"/>
    <w:rsid w:val="005726EE"/>
    <w:rsid w:val="005D0473"/>
    <w:rsid w:val="006157D4"/>
    <w:rsid w:val="00625C94"/>
    <w:rsid w:val="00666EC2"/>
    <w:rsid w:val="007104FE"/>
    <w:rsid w:val="00724DB2"/>
    <w:rsid w:val="00735180"/>
    <w:rsid w:val="00743617"/>
    <w:rsid w:val="007E7DFB"/>
    <w:rsid w:val="00800F29"/>
    <w:rsid w:val="008245D2"/>
    <w:rsid w:val="0088292E"/>
    <w:rsid w:val="008A6785"/>
    <w:rsid w:val="008B7022"/>
    <w:rsid w:val="009064EE"/>
    <w:rsid w:val="0091296F"/>
    <w:rsid w:val="00926436"/>
    <w:rsid w:val="009E4969"/>
    <w:rsid w:val="00A44DB5"/>
    <w:rsid w:val="00B07334"/>
    <w:rsid w:val="00B123A3"/>
    <w:rsid w:val="00BD66EB"/>
    <w:rsid w:val="00BF2C58"/>
    <w:rsid w:val="00C130EF"/>
    <w:rsid w:val="00C703ED"/>
    <w:rsid w:val="00CA293D"/>
    <w:rsid w:val="00CD69CA"/>
    <w:rsid w:val="00D3059F"/>
    <w:rsid w:val="00D328A3"/>
    <w:rsid w:val="00D603DE"/>
    <w:rsid w:val="00D728EE"/>
    <w:rsid w:val="00DA07EE"/>
    <w:rsid w:val="00DD4767"/>
    <w:rsid w:val="00E21505"/>
    <w:rsid w:val="00E72029"/>
    <w:rsid w:val="00EA1305"/>
    <w:rsid w:val="00EE0C74"/>
    <w:rsid w:val="00EE7865"/>
    <w:rsid w:val="00F332FE"/>
    <w:rsid w:val="00F36AC2"/>
    <w:rsid w:val="00F769BC"/>
    <w:rsid w:val="00F92686"/>
    <w:rsid w:val="00FD682D"/>
    <w:rsid w:val="0C5A61B1"/>
    <w:rsid w:val="7D0460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7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1B3320"/>
    <w:pPr>
      <w:spacing w:after="0" w:line="240" w:lineRule="auto"/>
    </w:pPr>
  </w:style>
  <w:style w:type="paragraph" w:styleId="Paragraphedeliste">
    <w:name w:val="List Paragraph"/>
    <w:basedOn w:val="Normal"/>
    <w:uiPriority w:val="34"/>
    <w:qFormat/>
    <w:rsid w:val="001B3320"/>
    <w:pPr>
      <w:ind w:left="720"/>
      <w:contextualSpacing/>
    </w:pPr>
  </w:style>
  <w:style w:type="paragraph" w:styleId="En-tte">
    <w:name w:val="header"/>
    <w:basedOn w:val="Normal"/>
    <w:link w:val="En-tteCar"/>
    <w:uiPriority w:val="99"/>
    <w:unhideWhenUsed/>
    <w:rsid w:val="001B3320"/>
    <w:pPr>
      <w:tabs>
        <w:tab w:val="center" w:pos="4680"/>
        <w:tab w:val="right" w:pos="9360"/>
      </w:tabs>
      <w:spacing w:after="0" w:line="240" w:lineRule="auto"/>
    </w:pPr>
  </w:style>
  <w:style w:type="character" w:customStyle="1" w:styleId="En-tteCar">
    <w:name w:val="En-tête Car"/>
    <w:basedOn w:val="Policepardfaut"/>
    <w:link w:val="En-tte"/>
    <w:uiPriority w:val="99"/>
    <w:rsid w:val="001B3320"/>
  </w:style>
  <w:style w:type="paragraph" w:styleId="Pieddepage">
    <w:name w:val="footer"/>
    <w:basedOn w:val="Normal"/>
    <w:link w:val="PieddepageCar"/>
    <w:uiPriority w:val="99"/>
    <w:unhideWhenUsed/>
    <w:rsid w:val="001B332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320"/>
  </w:style>
  <w:style w:type="character" w:customStyle="1" w:styleId="apple-converted-space">
    <w:name w:val="apple-converted-space"/>
    <w:basedOn w:val="Policepardfaut"/>
    <w:rsid w:val="0079138F"/>
  </w:style>
  <w:style w:type="character" w:styleId="Lienhypertexte">
    <w:name w:val="Hyperlink"/>
    <w:basedOn w:val="Policepardfaut"/>
    <w:uiPriority w:val="99"/>
    <w:unhideWhenUsed/>
    <w:rsid w:val="002512E6"/>
    <w:rPr>
      <w:color w:val="0563C1" w:themeColor="hyperlink"/>
      <w:u w:val="single"/>
    </w:rPr>
  </w:style>
  <w:style w:type="character" w:customStyle="1" w:styleId="UnresolvedMention">
    <w:name w:val="Unresolved Mention"/>
    <w:basedOn w:val="Policepardfaut"/>
    <w:uiPriority w:val="99"/>
    <w:semiHidden/>
    <w:unhideWhenUsed/>
    <w:rsid w:val="002512E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defaultfonthxmailstyle">
    <w:name w:val="defaultfonthxmailstyle"/>
    <w:basedOn w:val="Policepardfaut"/>
    <w:rsid w:val="00743617"/>
  </w:style>
  <w:style w:type="character" w:customStyle="1" w:styleId="gmail-normaltextrun">
    <w:name w:val="gmail-normaltextrun"/>
    <w:basedOn w:val="Policepardfaut"/>
    <w:rsid w:val="0023682B"/>
  </w:style>
  <w:style w:type="character" w:customStyle="1" w:styleId="gmail-bcx0">
    <w:name w:val="gmail-bcx0"/>
    <w:basedOn w:val="Policepardfaut"/>
    <w:rsid w:val="0023682B"/>
  </w:style>
  <w:style w:type="character" w:customStyle="1" w:styleId="gmail-spellingerror">
    <w:name w:val="gmail-spellingerror"/>
    <w:basedOn w:val="Policepardfaut"/>
    <w:rsid w:val="0023682B"/>
  </w:style>
  <w:style w:type="paragraph" w:styleId="NormalWeb">
    <w:name w:val="Normal (Web)"/>
    <w:basedOn w:val="Normal"/>
    <w:uiPriority w:val="99"/>
    <w:semiHidden/>
    <w:unhideWhenUsed/>
    <w:rsid w:val="00261E90"/>
    <w:pPr>
      <w:spacing w:before="100" w:beforeAutospacing="1" w:after="100" w:afterAutospacing="1" w:line="240" w:lineRule="auto"/>
    </w:pPr>
    <w:rPr>
      <w:rFonts w:ascii="Times New Roman" w:eastAsia="Times New Roman" w:hAnsi="Times New Roman" w:cs="Times New Roman"/>
      <w:sz w:val="24"/>
      <w:szCs w:val="24"/>
      <w:lang w:val="fr-CM" w:eastAsia="fr-CM"/>
    </w:rPr>
  </w:style>
  <w:style w:type="paragraph" w:styleId="Textedebulles">
    <w:name w:val="Balloon Text"/>
    <w:basedOn w:val="Normal"/>
    <w:link w:val="TextedebullesCar"/>
    <w:uiPriority w:val="99"/>
    <w:semiHidden/>
    <w:unhideWhenUsed/>
    <w:rsid w:val="000334BC"/>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334B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1B3320"/>
    <w:pPr>
      <w:spacing w:after="0" w:line="240" w:lineRule="auto"/>
    </w:pPr>
  </w:style>
  <w:style w:type="paragraph" w:styleId="Paragraphedeliste">
    <w:name w:val="List Paragraph"/>
    <w:basedOn w:val="Normal"/>
    <w:uiPriority w:val="34"/>
    <w:qFormat/>
    <w:rsid w:val="001B3320"/>
    <w:pPr>
      <w:ind w:left="720"/>
      <w:contextualSpacing/>
    </w:pPr>
  </w:style>
  <w:style w:type="paragraph" w:styleId="En-tte">
    <w:name w:val="header"/>
    <w:basedOn w:val="Normal"/>
    <w:link w:val="En-tteCar"/>
    <w:uiPriority w:val="99"/>
    <w:unhideWhenUsed/>
    <w:rsid w:val="001B3320"/>
    <w:pPr>
      <w:tabs>
        <w:tab w:val="center" w:pos="4680"/>
        <w:tab w:val="right" w:pos="9360"/>
      </w:tabs>
      <w:spacing w:after="0" w:line="240" w:lineRule="auto"/>
    </w:pPr>
  </w:style>
  <w:style w:type="character" w:customStyle="1" w:styleId="En-tteCar">
    <w:name w:val="En-tête Car"/>
    <w:basedOn w:val="Policepardfaut"/>
    <w:link w:val="En-tte"/>
    <w:uiPriority w:val="99"/>
    <w:rsid w:val="001B3320"/>
  </w:style>
  <w:style w:type="paragraph" w:styleId="Pieddepage">
    <w:name w:val="footer"/>
    <w:basedOn w:val="Normal"/>
    <w:link w:val="PieddepageCar"/>
    <w:uiPriority w:val="99"/>
    <w:unhideWhenUsed/>
    <w:rsid w:val="001B332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320"/>
  </w:style>
  <w:style w:type="character" w:customStyle="1" w:styleId="apple-converted-space">
    <w:name w:val="apple-converted-space"/>
    <w:basedOn w:val="Policepardfaut"/>
    <w:rsid w:val="0079138F"/>
  </w:style>
  <w:style w:type="character" w:styleId="Lienhypertexte">
    <w:name w:val="Hyperlink"/>
    <w:basedOn w:val="Policepardfaut"/>
    <w:uiPriority w:val="99"/>
    <w:unhideWhenUsed/>
    <w:rsid w:val="002512E6"/>
    <w:rPr>
      <w:color w:val="0563C1" w:themeColor="hyperlink"/>
      <w:u w:val="single"/>
    </w:rPr>
  </w:style>
  <w:style w:type="character" w:customStyle="1" w:styleId="UnresolvedMention">
    <w:name w:val="Unresolved Mention"/>
    <w:basedOn w:val="Policepardfaut"/>
    <w:uiPriority w:val="99"/>
    <w:semiHidden/>
    <w:unhideWhenUsed/>
    <w:rsid w:val="002512E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defaultfonthxmailstyle">
    <w:name w:val="defaultfonthxmailstyle"/>
    <w:basedOn w:val="Policepardfaut"/>
    <w:rsid w:val="00743617"/>
  </w:style>
  <w:style w:type="character" w:customStyle="1" w:styleId="gmail-normaltextrun">
    <w:name w:val="gmail-normaltextrun"/>
    <w:basedOn w:val="Policepardfaut"/>
    <w:rsid w:val="0023682B"/>
  </w:style>
  <w:style w:type="character" w:customStyle="1" w:styleId="gmail-bcx0">
    <w:name w:val="gmail-bcx0"/>
    <w:basedOn w:val="Policepardfaut"/>
    <w:rsid w:val="0023682B"/>
  </w:style>
  <w:style w:type="character" w:customStyle="1" w:styleId="gmail-spellingerror">
    <w:name w:val="gmail-spellingerror"/>
    <w:basedOn w:val="Policepardfaut"/>
    <w:rsid w:val="0023682B"/>
  </w:style>
  <w:style w:type="paragraph" w:styleId="NormalWeb">
    <w:name w:val="Normal (Web)"/>
    <w:basedOn w:val="Normal"/>
    <w:uiPriority w:val="99"/>
    <w:semiHidden/>
    <w:unhideWhenUsed/>
    <w:rsid w:val="00261E90"/>
    <w:pPr>
      <w:spacing w:before="100" w:beforeAutospacing="1" w:after="100" w:afterAutospacing="1" w:line="240" w:lineRule="auto"/>
    </w:pPr>
    <w:rPr>
      <w:rFonts w:ascii="Times New Roman" w:eastAsia="Times New Roman" w:hAnsi="Times New Roman" w:cs="Times New Roman"/>
      <w:sz w:val="24"/>
      <w:szCs w:val="24"/>
      <w:lang w:val="fr-CM" w:eastAsia="fr-CM"/>
    </w:rPr>
  </w:style>
  <w:style w:type="paragraph" w:styleId="Textedebulles">
    <w:name w:val="Balloon Text"/>
    <w:basedOn w:val="Normal"/>
    <w:link w:val="TextedebullesCar"/>
    <w:uiPriority w:val="99"/>
    <w:semiHidden/>
    <w:unhideWhenUsed/>
    <w:rsid w:val="000334BC"/>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334B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1045">
      <w:bodyDiv w:val="1"/>
      <w:marLeft w:val="0"/>
      <w:marRight w:val="0"/>
      <w:marTop w:val="0"/>
      <w:marBottom w:val="0"/>
      <w:divBdr>
        <w:top w:val="none" w:sz="0" w:space="0" w:color="auto"/>
        <w:left w:val="none" w:sz="0" w:space="0" w:color="auto"/>
        <w:bottom w:val="none" w:sz="0" w:space="0" w:color="auto"/>
        <w:right w:val="none" w:sz="0" w:space="0" w:color="auto"/>
      </w:divBdr>
    </w:div>
    <w:div w:id="840317701">
      <w:bodyDiv w:val="1"/>
      <w:marLeft w:val="0"/>
      <w:marRight w:val="0"/>
      <w:marTop w:val="0"/>
      <w:marBottom w:val="0"/>
      <w:divBdr>
        <w:top w:val="none" w:sz="0" w:space="0" w:color="auto"/>
        <w:left w:val="none" w:sz="0" w:space="0" w:color="auto"/>
        <w:bottom w:val="none" w:sz="0" w:space="0" w:color="auto"/>
        <w:right w:val="none" w:sz="0" w:space="0" w:color="auto"/>
      </w:divBdr>
    </w:div>
    <w:div w:id="1032531833">
      <w:bodyDiv w:val="1"/>
      <w:marLeft w:val="0"/>
      <w:marRight w:val="0"/>
      <w:marTop w:val="0"/>
      <w:marBottom w:val="0"/>
      <w:divBdr>
        <w:top w:val="none" w:sz="0" w:space="0" w:color="auto"/>
        <w:left w:val="none" w:sz="0" w:space="0" w:color="auto"/>
        <w:bottom w:val="none" w:sz="0" w:space="0" w:color="auto"/>
        <w:right w:val="none" w:sz="0" w:space="0" w:color="auto"/>
      </w:divBdr>
      <w:divsChild>
        <w:div w:id="1918395938">
          <w:marLeft w:val="0"/>
          <w:marRight w:val="0"/>
          <w:marTop w:val="0"/>
          <w:marBottom w:val="0"/>
          <w:divBdr>
            <w:top w:val="none" w:sz="0" w:space="0" w:color="auto"/>
            <w:left w:val="none" w:sz="0" w:space="0" w:color="auto"/>
            <w:bottom w:val="none" w:sz="0" w:space="0" w:color="auto"/>
            <w:right w:val="none" w:sz="0" w:space="0" w:color="auto"/>
          </w:divBdr>
        </w:div>
      </w:divsChild>
    </w:div>
    <w:div w:id="1071779767">
      <w:bodyDiv w:val="1"/>
      <w:marLeft w:val="0"/>
      <w:marRight w:val="0"/>
      <w:marTop w:val="0"/>
      <w:marBottom w:val="0"/>
      <w:divBdr>
        <w:top w:val="none" w:sz="0" w:space="0" w:color="auto"/>
        <w:left w:val="none" w:sz="0" w:space="0" w:color="auto"/>
        <w:bottom w:val="none" w:sz="0" w:space="0" w:color="auto"/>
        <w:right w:val="none" w:sz="0" w:space="0" w:color="auto"/>
      </w:divBdr>
    </w:div>
    <w:div w:id="1290429708">
      <w:bodyDiv w:val="1"/>
      <w:marLeft w:val="0"/>
      <w:marRight w:val="0"/>
      <w:marTop w:val="0"/>
      <w:marBottom w:val="0"/>
      <w:divBdr>
        <w:top w:val="none" w:sz="0" w:space="0" w:color="auto"/>
        <w:left w:val="none" w:sz="0" w:space="0" w:color="auto"/>
        <w:bottom w:val="none" w:sz="0" w:space="0" w:color="auto"/>
        <w:right w:val="none" w:sz="0" w:space="0" w:color="auto"/>
      </w:divBdr>
      <w:divsChild>
        <w:div w:id="153441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802728">
              <w:marLeft w:val="0"/>
              <w:marRight w:val="0"/>
              <w:marTop w:val="0"/>
              <w:marBottom w:val="0"/>
              <w:divBdr>
                <w:top w:val="none" w:sz="0" w:space="0" w:color="auto"/>
                <w:left w:val="none" w:sz="0" w:space="0" w:color="auto"/>
                <w:bottom w:val="none" w:sz="0" w:space="0" w:color="auto"/>
                <w:right w:val="none" w:sz="0" w:space="0" w:color="auto"/>
              </w:divBdr>
              <w:divsChild>
                <w:div w:id="3675318">
                  <w:marLeft w:val="0"/>
                  <w:marRight w:val="0"/>
                  <w:marTop w:val="0"/>
                  <w:marBottom w:val="0"/>
                  <w:divBdr>
                    <w:top w:val="none" w:sz="0" w:space="0" w:color="auto"/>
                    <w:left w:val="none" w:sz="0" w:space="0" w:color="auto"/>
                    <w:bottom w:val="none" w:sz="0" w:space="0" w:color="auto"/>
                    <w:right w:val="none" w:sz="0" w:space="0" w:color="auto"/>
                  </w:divBdr>
                  <w:divsChild>
                    <w:div w:id="6041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85377">
      <w:bodyDiv w:val="1"/>
      <w:marLeft w:val="0"/>
      <w:marRight w:val="0"/>
      <w:marTop w:val="0"/>
      <w:marBottom w:val="0"/>
      <w:divBdr>
        <w:top w:val="none" w:sz="0" w:space="0" w:color="auto"/>
        <w:left w:val="none" w:sz="0" w:space="0" w:color="auto"/>
        <w:bottom w:val="none" w:sz="0" w:space="0" w:color="auto"/>
        <w:right w:val="none" w:sz="0" w:space="0" w:color="auto"/>
      </w:divBdr>
      <w:divsChild>
        <w:div w:id="506092230">
          <w:marLeft w:val="0"/>
          <w:marRight w:val="0"/>
          <w:marTop w:val="0"/>
          <w:marBottom w:val="0"/>
          <w:divBdr>
            <w:top w:val="none" w:sz="0" w:space="0" w:color="auto"/>
            <w:left w:val="none" w:sz="0" w:space="0" w:color="auto"/>
            <w:bottom w:val="none" w:sz="0" w:space="0" w:color="auto"/>
            <w:right w:val="none" w:sz="0" w:space="0" w:color="auto"/>
          </w:divBdr>
        </w:div>
        <w:div w:id="221600773">
          <w:marLeft w:val="0"/>
          <w:marRight w:val="0"/>
          <w:marTop w:val="0"/>
          <w:marBottom w:val="0"/>
          <w:divBdr>
            <w:top w:val="none" w:sz="0" w:space="0" w:color="auto"/>
            <w:left w:val="none" w:sz="0" w:space="0" w:color="auto"/>
            <w:bottom w:val="none" w:sz="0" w:space="0" w:color="auto"/>
            <w:right w:val="none" w:sz="0" w:space="0" w:color="auto"/>
          </w:divBdr>
        </w:div>
      </w:divsChild>
    </w:div>
    <w:div w:id="1678388624">
      <w:bodyDiv w:val="1"/>
      <w:marLeft w:val="0"/>
      <w:marRight w:val="0"/>
      <w:marTop w:val="0"/>
      <w:marBottom w:val="0"/>
      <w:divBdr>
        <w:top w:val="none" w:sz="0" w:space="0" w:color="auto"/>
        <w:left w:val="none" w:sz="0" w:space="0" w:color="auto"/>
        <w:bottom w:val="none" w:sz="0" w:space="0" w:color="auto"/>
        <w:right w:val="none" w:sz="0" w:space="0" w:color="auto"/>
      </w:divBdr>
    </w:div>
    <w:div w:id="1860705482">
      <w:bodyDiv w:val="1"/>
      <w:marLeft w:val="0"/>
      <w:marRight w:val="0"/>
      <w:marTop w:val="0"/>
      <w:marBottom w:val="0"/>
      <w:divBdr>
        <w:top w:val="none" w:sz="0" w:space="0" w:color="auto"/>
        <w:left w:val="none" w:sz="0" w:space="0" w:color="auto"/>
        <w:bottom w:val="none" w:sz="0" w:space="0" w:color="auto"/>
        <w:right w:val="none" w:sz="0" w:space="0" w:color="auto"/>
      </w:divBdr>
    </w:div>
    <w:div w:id="21209049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mailto:sarah@simonleoz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1Tl9/uIZRQDZ76A0ZVf6t1G5/Q==">AMUW2mVZOfhQITJ5BYZet708E5SXWIHIUU4U8RpOjHheJQjWc/LEPcskum8kmE1FhF6McjoiVFFWI/nx4SfbmBqfL7RAY7fvfqswLg0gnHc9flp7B3GAx7s=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3264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Records</dc:creator>
  <cp:lastModifiedBy>Utilisateur de Microsoft Office</cp:lastModifiedBy>
  <cp:revision>3</cp:revision>
  <dcterms:created xsi:type="dcterms:W3CDTF">2022-06-01T13:52:00Z</dcterms:created>
  <dcterms:modified xsi:type="dcterms:W3CDTF">2022-06-01T13:52:00Z</dcterms:modified>
</cp:coreProperties>
</file>