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34D2E" w14:textId="0D10B663" w:rsidR="00042402" w:rsidRPr="00A91A75" w:rsidRDefault="00C25AFA" w:rsidP="00C25AFA">
      <w:pPr>
        <w:spacing w:before="240" w:after="240"/>
        <w:rPr>
          <w:b/>
          <w:sz w:val="18"/>
          <w:szCs w:val="18"/>
        </w:rPr>
      </w:pPr>
      <w:r w:rsidRPr="00A91A75">
        <w:rPr>
          <w:b/>
          <w:noProof/>
          <w:sz w:val="18"/>
          <w:szCs w:val="18"/>
          <w:lang w:val="fr-FR" w:eastAsia="fr-FR"/>
        </w:rPr>
        <w:drawing>
          <wp:inline distT="0" distB="0" distL="0" distR="0" wp14:anchorId="1AE478C6" wp14:editId="0BE66E27">
            <wp:extent cx="408562" cy="408562"/>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716" cy="420716"/>
                    </a:xfrm>
                    <a:prstGeom prst="rect">
                      <a:avLst/>
                    </a:prstGeom>
                  </pic:spPr>
                </pic:pic>
              </a:graphicData>
            </a:graphic>
          </wp:inline>
        </w:drawing>
      </w:r>
      <w:r w:rsidRPr="00A91A75">
        <w:rPr>
          <w:b/>
          <w:sz w:val="18"/>
          <w:szCs w:val="18"/>
        </w:rPr>
        <w:t xml:space="preserve">     </w:t>
      </w:r>
      <w:r w:rsidR="007B487E" w:rsidRPr="00A91A75">
        <w:rPr>
          <w:b/>
          <w:noProof/>
          <w:sz w:val="18"/>
          <w:szCs w:val="18"/>
          <w:lang w:val="fr-FR" w:eastAsia="fr-FR"/>
        </w:rPr>
        <w:drawing>
          <wp:inline distT="114300" distB="114300" distL="114300" distR="114300" wp14:anchorId="12934D60" wp14:editId="6435CF8C">
            <wp:extent cx="1400783" cy="40856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528694" cy="445868"/>
                    </a:xfrm>
                    <a:prstGeom prst="rect">
                      <a:avLst/>
                    </a:prstGeom>
                    <a:ln/>
                  </pic:spPr>
                </pic:pic>
              </a:graphicData>
            </a:graphic>
          </wp:inline>
        </w:drawing>
      </w:r>
    </w:p>
    <w:p w14:paraId="3305228A" w14:textId="77777777" w:rsidR="007F1A8D" w:rsidRPr="007F1A8D" w:rsidRDefault="007F1A8D" w:rsidP="007F1A8D">
      <w:pPr>
        <w:rPr>
          <w:b/>
          <w:bCs/>
          <w:sz w:val="18"/>
          <w:szCs w:val="18"/>
        </w:rPr>
      </w:pPr>
      <w:r w:rsidRPr="007F1A8D">
        <w:rPr>
          <w:b/>
          <w:bCs/>
          <w:sz w:val="18"/>
          <w:szCs w:val="18"/>
        </w:rPr>
        <w:t>PATRICK WATSON</w:t>
      </w:r>
    </w:p>
    <w:p w14:paraId="670ADA41" w14:textId="77777777" w:rsidR="007F1A8D" w:rsidRDefault="007F1A8D" w:rsidP="007F1A8D">
      <w:pPr>
        <w:rPr>
          <w:b/>
          <w:bCs/>
          <w:sz w:val="18"/>
          <w:szCs w:val="18"/>
        </w:rPr>
      </w:pPr>
      <w:r w:rsidRPr="00014AAC">
        <w:rPr>
          <w:b/>
          <w:bCs/>
          <w:sz w:val="18"/>
          <w:szCs w:val="18"/>
        </w:rPr>
        <w:t xml:space="preserve">Better in the Shade – Le nouvel album à paraître le 22 avril </w:t>
      </w:r>
    </w:p>
    <w:p w14:paraId="2663CC74" w14:textId="77777777" w:rsidR="007F1A8D" w:rsidRPr="008D131F" w:rsidRDefault="007F1A8D" w:rsidP="007F1A8D">
      <w:pPr>
        <w:rPr>
          <w:b/>
          <w:bCs/>
          <w:sz w:val="18"/>
          <w:szCs w:val="18"/>
        </w:rPr>
      </w:pPr>
      <w:r w:rsidRPr="00014AAC">
        <w:rPr>
          <w:b/>
          <w:bCs/>
          <w:sz w:val="18"/>
          <w:szCs w:val="18"/>
        </w:rPr>
        <w:t xml:space="preserve">Découvrez le premier extrait Height of the </w:t>
      </w:r>
      <w:r>
        <w:rPr>
          <w:b/>
          <w:bCs/>
          <w:sz w:val="18"/>
          <w:szCs w:val="18"/>
        </w:rPr>
        <w:t>F</w:t>
      </w:r>
      <w:r w:rsidRPr="00014AAC">
        <w:rPr>
          <w:b/>
          <w:bCs/>
          <w:sz w:val="18"/>
          <w:szCs w:val="18"/>
        </w:rPr>
        <w:t>eeling</w:t>
      </w:r>
    </w:p>
    <w:p w14:paraId="5DA733A3" w14:textId="77777777" w:rsidR="007F1A8D" w:rsidRPr="000B2D63" w:rsidRDefault="007F1A8D" w:rsidP="007F1A8D">
      <w:pPr>
        <w:jc w:val="center"/>
        <w:rPr>
          <w:sz w:val="18"/>
          <w:szCs w:val="18"/>
          <w:highlight w:val="yellow"/>
          <w:lang w:val="fr-FR"/>
        </w:rPr>
      </w:pPr>
    </w:p>
    <w:p w14:paraId="7274E893" w14:textId="31382829" w:rsidR="007F1A8D" w:rsidRPr="007F1A8D" w:rsidRDefault="007F1A8D" w:rsidP="007F1A8D">
      <w:pPr>
        <w:spacing w:line="257" w:lineRule="auto"/>
        <w:rPr>
          <w:sz w:val="18"/>
          <w:szCs w:val="18"/>
        </w:rPr>
      </w:pPr>
      <w:r w:rsidRPr="007F1A8D">
        <w:rPr>
          <w:sz w:val="18"/>
          <w:szCs w:val="18"/>
        </w:rPr>
        <w:t>EN SPECTACLE</w:t>
      </w:r>
      <w:r w:rsidRPr="007F1A8D">
        <w:rPr>
          <w:sz w:val="18"/>
          <w:szCs w:val="18"/>
        </w:rPr>
        <w:br/>
        <w:t>31/03 : Le Poisson Rouge @ New York City, NY</w:t>
      </w:r>
      <w:r w:rsidRPr="007F1A8D">
        <w:rPr>
          <w:sz w:val="18"/>
          <w:szCs w:val="18"/>
        </w:rPr>
        <w:br/>
        <w:t>27/05 : Domaine Forget de Charlevoix @ Saint-Irénée, QC</w:t>
      </w:r>
      <w:r w:rsidRPr="007F1A8D">
        <w:rPr>
          <w:sz w:val="18"/>
          <w:szCs w:val="18"/>
        </w:rPr>
        <w:br/>
        <w:t>28/05 : Centre culturel Desjardins @ Joliette, QC</w:t>
      </w:r>
      <w:r w:rsidRPr="007F1A8D">
        <w:rPr>
          <w:sz w:val="18"/>
          <w:szCs w:val="18"/>
        </w:rPr>
        <w:br/>
        <w:t>29/05 : Théâtre des Grands Bois @ Saint-Casimir, QC</w:t>
      </w:r>
      <w:r w:rsidRPr="007F1A8D">
        <w:rPr>
          <w:sz w:val="18"/>
          <w:szCs w:val="18"/>
        </w:rPr>
        <w:br/>
        <w:t>01/06 : Centre des arts Juliette-Lassonde @ Saint-Hyacinthe, QC</w:t>
      </w:r>
      <w:r w:rsidRPr="007F1A8D">
        <w:rPr>
          <w:sz w:val="18"/>
          <w:szCs w:val="18"/>
        </w:rPr>
        <w:br/>
        <w:t>02/06 : Théâtre du Vieux-Terrebonne @ Terrebonne, QC</w:t>
      </w:r>
      <w:r w:rsidRPr="007F1A8D">
        <w:rPr>
          <w:sz w:val="18"/>
          <w:szCs w:val="18"/>
        </w:rPr>
        <w:br/>
        <w:t>04/06 : Auditorium Massey-Vanier @ Cowansville, QC</w:t>
      </w:r>
      <w:r w:rsidRPr="007F1A8D">
        <w:rPr>
          <w:sz w:val="18"/>
          <w:szCs w:val="18"/>
        </w:rPr>
        <w:br/>
        <w:t>14/07 : Les Francofolies de La Rochelle 2022 @ La Rochelle, France</w:t>
      </w:r>
    </w:p>
    <w:p w14:paraId="4B633FD7" w14:textId="77777777" w:rsidR="007F1A8D" w:rsidRDefault="007F1A8D" w:rsidP="007F1A8D">
      <w:pPr>
        <w:spacing w:line="257" w:lineRule="auto"/>
        <w:jc w:val="both"/>
        <w:rPr>
          <w:b/>
          <w:bCs/>
          <w:color w:val="000000" w:themeColor="text1"/>
        </w:rPr>
      </w:pPr>
    </w:p>
    <w:p w14:paraId="0A0B52FB" w14:textId="5269714E" w:rsidR="007F1A8D" w:rsidRPr="006E036C" w:rsidRDefault="007F1A8D" w:rsidP="007F1A8D">
      <w:pPr>
        <w:spacing w:line="257" w:lineRule="auto"/>
        <w:jc w:val="both"/>
        <w:rPr>
          <w:color w:val="000000" w:themeColor="text1"/>
          <w:highlight w:val="yellow"/>
        </w:rPr>
      </w:pPr>
      <w:r w:rsidRPr="1AD360EE">
        <w:rPr>
          <w:b/>
          <w:bCs/>
          <w:color w:val="000000" w:themeColor="text1"/>
        </w:rPr>
        <w:t>29 mars 2022</w:t>
      </w:r>
      <w:r w:rsidRPr="1AD360EE">
        <w:rPr>
          <w:color w:val="000000" w:themeColor="text1"/>
        </w:rPr>
        <w:t xml:space="preserve"> – </w:t>
      </w:r>
      <w:r w:rsidRPr="1AD360EE">
        <w:rPr>
          <w:b/>
          <w:bCs/>
          <w:color w:val="000000" w:themeColor="text1"/>
        </w:rPr>
        <w:t>Patrick Watson</w:t>
      </w:r>
      <w:r w:rsidRPr="1AD360EE">
        <w:rPr>
          <w:color w:val="000000" w:themeColor="text1"/>
        </w:rPr>
        <w:t xml:space="preserve"> est ravi d’annoncer que </w:t>
      </w:r>
      <w:r w:rsidRPr="007F1A8D">
        <w:rPr>
          <w:i/>
          <w:iCs/>
          <w:color w:val="000000" w:themeColor="text1"/>
        </w:rPr>
        <w:t>Better in the Shade</w:t>
      </w:r>
      <w:r w:rsidRPr="1AD360EE">
        <w:rPr>
          <w:color w:val="000000" w:themeColor="text1"/>
        </w:rPr>
        <w:t xml:space="preserve">, son septième album studio complet, sera lancé en version numérique le </w:t>
      </w:r>
      <w:r w:rsidRPr="1AD360EE">
        <w:rPr>
          <w:b/>
          <w:bCs/>
          <w:color w:val="000000" w:themeColor="text1"/>
        </w:rPr>
        <w:t xml:space="preserve">22 avril </w:t>
      </w:r>
      <w:r w:rsidRPr="1AD360EE">
        <w:rPr>
          <w:color w:val="000000" w:themeColor="text1"/>
        </w:rPr>
        <w:t>via Secret City Records à travers le monde. Ce nouveau disque arrive après deux années prolifiques, malgré la pandémie. Patrick a lancé plusieurs chansons (</w:t>
      </w:r>
      <w:r w:rsidRPr="007F1A8D">
        <w:rPr>
          <w:i/>
          <w:iCs/>
          <w:color w:val="000000" w:themeColor="text1"/>
        </w:rPr>
        <w:t>A Mermaid in Lisbon, Que reste-t’il de nos amours, Lost with You</w:t>
      </w:r>
      <w:r w:rsidRPr="007F1A8D">
        <w:rPr>
          <w:color w:val="000000" w:themeColor="text1"/>
        </w:rPr>
        <w:t>)</w:t>
      </w:r>
      <w:r w:rsidRPr="1AD360EE">
        <w:rPr>
          <w:color w:val="000000" w:themeColor="text1"/>
        </w:rPr>
        <w:t xml:space="preserve"> depuis la parution en 2019 de son album précédent, </w:t>
      </w:r>
      <w:r w:rsidRPr="007F1A8D">
        <w:rPr>
          <w:i/>
          <w:iCs/>
          <w:color w:val="000000" w:themeColor="text1"/>
        </w:rPr>
        <w:t>Wave</w:t>
      </w:r>
      <w:r w:rsidRPr="1AD360EE">
        <w:rPr>
          <w:color w:val="000000" w:themeColor="text1"/>
        </w:rPr>
        <w:t xml:space="preserve">. Plus récemment, Patrick a joué à Londres (R.-U.), au Barbican avec le BBC Orchestra. Il sera par ailleurs la tête d’affiche d’un concert au Poisson Rouge, à New York, le 31 mars. D’autres dates de concerts seront annoncées bientôt. Cliquez </w:t>
      </w:r>
      <w:hyperlink r:id="rId10">
        <w:r w:rsidRPr="1AD360EE">
          <w:rPr>
            <w:rStyle w:val="Lienhypertexte"/>
          </w:rPr>
          <w:t>ici</w:t>
        </w:r>
      </w:hyperlink>
      <w:r w:rsidRPr="1AD360EE">
        <w:rPr>
          <w:color w:val="000000" w:themeColor="text1"/>
        </w:rPr>
        <w:t xml:space="preserve"> pour pré</w:t>
      </w:r>
      <w:r>
        <w:rPr>
          <w:color w:val="000000" w:themeColor="text1"/>
        </w:rPr>
        <w:t>-</w:t>
      </w:r>
      <w:r w:rsidRPr="1AD360EE">
        <w:rPr>
          <w:color w:val="000000" w:themeColor="text1"/>
        </w:rPr>
        <w:t>sauvegarder l’album.</w:t>
      </w:r>
    </w:p>
    <w:p w14:paraId="11CA31BA" w14:textId="77777777" w:rsidR="007F1A8D" w:rsidRDefault="007F1A8D" w:rsidP="007F1A8D">
      <w:pPr>
        <w:spacing w:line="257" w:lineRule="auto"/>
        <w:jc w:val="both"/>
        <w:rPr>
          <w:color w:val="000000" w:themeColor="text1"/>
        </w:rPr>
      </w:pPr>
    </w:p>
    <w:p w14:paraId="6F7B1928" w14:textId="28459DF9" w:rsidR="007F1A8D" w:rsidRPr="0089706A" w:rsidRDefault="007F1A8D" w:rsidP="007F1A8D">
      <w:pPr>
        <w:spacing w:line="257" w:lineRule="auto"/>
        <w:jc w:val="both"/>
        <w:rPr>
          <w:color w:val="000000" w:themeColor="text1"/>
        </w:rPr>
      </w:pPr>
      <w:r w:rsidRPr="00BE60E8">
        <w:rPr>
          <w:color w:val="000000" w:themeColor="text1"/>
        </w:rPr>
        <w:t>Selon Patrick, le nouvel album «</w:t>
      </w:r>
      <w:r>
        <w:rPr>
          <w:color w:val="000000" w:themeColor="text1"/>
        </w:rPr>
        <w:t> </w:t>
      </w:r>
      <w:r w:rsidRPr="008E21E3">
        <w:rPr>
          <w:i/>
          <w:iCs/>
          <w:color w:val="000000" w:themeColor="text1"/>
        </w:rPr>
        <w:t>est à propos de vivre dans un monde où l’on ne sait plus ce qui est réel.</w:t>
      </w:r>
      <w:r>
        <w:rPr>
          <w:i/>
          <w:iCs/>
          <w:color w:val="000000" w:themeColor="text1"/>
        </w:rPr>
        <w:t xml:space="preserve"> </w:t>
      </w:r>
      <w:r w:rsidRPr="008E21E3">
        <w:rPr>
          <w:i/>
          <w:iCs/>
          <w:color w:val="000000" w:themeColor="text1"/>
        </w:rPr>
        <w:t>J’ai passé beaucoup de temps à lire afin d’améliorer mes paroles pour ce disque</w:t>
      </w:r>
      <w:r>
        <w:rPr>
          <w:i/>
          <w:iCs/>
          <w:color w:val="000000" w:themeColor="text1"/>
        </w:rPr>
        <w:t> </w:t>
      </w:r>
      <w:r>
        <w:rPr>
          <w:color w:val="000000" w:themeColor="text1"/>
        </w:rPr>
        <w:t>», raconte-t-il. «</w:t>
      </w:r>
      <w:r>
        <w:rPr>
          <w:i/>
          <w:iCs/>
          <w:color w:val="000000" w:themeColor="text1"/>
        </w:rPr>
        <w:t> </w:t>
      </w:r>
      <w:r w:rsidRPr="008E21E3">
        <w:rPr>
          <w:i/>
          <w:iCs/>
          <w:color w:val="000000" w:themeColor="text1"/>
        </w:rPr>
        <w:t>J’ai été fortement inspiré par Jesus' Son de Denis Johnson, The Waves de Virginia Woolf et Fever Dream de Samanta Schweblin. Les paroles rassemblent de petites pensées qui traversaient mon esprit. Nous avons multiplié les efforts pour réinventer nos arrangements, en intégrant une plus grande dimension électronique</w:t>
      </w:r>
      <w:r>
        <w:rPr>
          <w:color w:val="000000" w:themeColor="text1"/>
        </w:rPr>
        <w:t> », poursuit-il. «</w:t>
      </w:r>
      <w:r>
        <w:rPr>
          <w:i/>
          <w:iCs/>
          <w:color w:val="000000" w:themeColor="text1"/>
        </w:rPr>
        <w:t> </w:t>
      </w:r>
      <w:r w:rsidRPr="008E21E3">
        <w:rPr>
          <w:i/>
          <w:iCs/>
          <w:color w:val="000000" w:themeColor="text1"/>
        </w:rPr>
        <w:t>L’ajout de synthés modulaires a permis une approche plus chaleureuse, émouvante et fluide des sonorités électroniques, qui sonnent aussi acoustiques que le reste des instruments. Bref, j’ai refait mes classes au cours des deux dernières années afin d’apporter quelque chose de nouveau. Andrew des Barr Brothers joue de la batterie avec nous sur ce disque. C’était un plaisir de jouer avec un aussi talentueux musicien.</w:t>
      </w:r>
      <w:r>
        <w:rPr>
          <w:color w:val="000000" w:themeColor="text1"/>
        </w:rPr>
        <w:t> »</w:t>
      </w:r>
    </w:p>
    <w:p w14:paraId="26F1E0B1" w14:textId="77777777" w:rsidR="007F1A8D" w:rsidRDefault="007F1A8D" w:rsidP="007F1A8D">
      <w:pPr>
        <w:spacing w:line="257" w:lineRule="auto"/>
        <w:jc w:val="both"/>
        <w:rPr>
          <w:i/>
          <w:iCs/>
          <w:color w:val="000000" w:themeColor="text1"/>
        </w:rPr>
      </w:pPr>
    </w:p>
    <w:p w14:paraId="608119A7" w14:textId="7FB03BC5" w:rsidR="007F1A8D" w:rsidRPr="0089706A" w:rsidRDefault="007F1A8D" w:rsidP="007F1A8D">
      <w:pPr>
        <w:spacing w:line="257" w:lineRule="auto"/>
        <w:jc w:val="both"/>
        <w:rPr>
          <w:color w:val="000000" w:themeColor="text1"/>
        </w:rPr>
      </w:pPr>
      <w:r>
        <w:rPr>
          <w:i/>
          <w:iCs/>
          <w:color w:val="000000" w:themeColor="text1"/>
        </w:rPr>
        <w:t>« </w:t>
      </w:r>
      <w:r w:rsidRPr="0089706A">
        <w:rPr>
          <w:i/>
          <w:iCs/>
          <w:color w:val="000000" w:themeColor="text1"/>
        </w:rPr>
        <w:t>Nous avons eu la chance énorme qu’Elisabeth Perrault crée la portion visuelle de ce disque. C’est une jeune artiste hyper douée et je suis convaincu qu’on va la revoir souvent à l’avenir</w:t>
      </w:r>
      <w:r>
        <w:rPr>
          <w:i/>
          <w:iCs/>
          <w:color w:val="000000" w:themeColor="text1"/>
        </w:rPr>
        <w:t> </w:t>
      </w:r>
      <w:r>
        <w:rPr>
          <w:color w:val="000000" w:themeColor="text1"/>
        </w:rPr>
        <w:t>»</w:t>
      </w:r>
    </w:p>
    <w:p w14:paraId="53C1FAE7" w14:textId="77777777" w:rsidR="007F1A8D" w:rsidRPr="0089706A" w:rsidRDefault="007F1A8D" w:rsidP="007F1A8D">
      <w:pPr>
        <w:spacing w:line="257" w:lineRule="auto"/>
        <w:jc w:val="both"/>
        <w:rPr>
          <w:i/>
          <w:iCs/>
          <w:color w:val="000000" w:themeColor="text1"/>
        </w:rPr>
      </w:pPr>
      <w:r w:rsidRPr="1AD360EE">
        <w:rPr>
          <w:color w:val="000000" w:themeColor="text1"/>
        </w:rPr>
        <w:t xml:space="preserve">L’annonce du nouvel album est accompagnée du premier extrait </w:t>
      </w:r>
      <w:r w:rsidRPr="007F1A8D">
        <w:rPr>
          <w:color w:val="000000" w:themeColor="text1"/>
        </w:rPr>
        <w:t>« Height of the Feeling »</w:t>
      </w:r>
      <w:r w:rsidRPr="1AD360EE">
        <w:rPr>
          <w:color w:val="000000" w:themeColor="text1"/>
        </w:rPr>
        <w:t xml:space="preserve"> qui, dans les mots de Patrick «</w:t>
      </w:r>
      <w:r w:rsidRPr="1AD360EE">
        <w:rPr>
          <w:i/>
          <w:iCs/>
          <w:color w:val="000000" w:themeColor="text1"/>
        </w:rPr>
        <w:t> aborde l’usage de l’intimité comme une boussole, lorsqu’on se sent désincarné.</w:t>
      </w:r>
      <w:r w:rsidRPr="1AD360EE">
        <w:rPr>
          <w:color w:val="000000" w:themeColor="text1"/>
        </w:rPr>
        <w:t> » Il confie : «</w:t>
      </w:r>
      <w:r w:rsidRPr="1AD360EE">
        <w:rPr>
          <w:i/>
          <w:iCs/>
          <w:color w:val="000000" w:themeColor="text1"/>
        </w:rPr>
        <w:t> J’ai parfois de la difficulté à garder les pieds sur terre sans affection. Je ne sais pas si c’est une bonne ou une mauvaise chose, mais c’est comme ça. J’ai eu la chance de coécrire cette chanson avec Ariel Engle de La Force. C’est très agréable de travailler avec elle. Nous avons enregistré beaucoup de versions improvisées avec un micro, en rigolant ensemble tout le long.</w:t>
      </w:r>
    </w:p>
    <w:p w14:paraId="1556879F" w14:textId="129E81A2" w:rsidR="007F1A8D" w:rsidRDefault="007F1A8D" w:rsidP="007F1A8D">
      <w:pPr>
        <w:spacing w:line="257" w:lineRule="auto"/>
        <w:rPr>
          <w:rFonts w:eastAsia="Calibri"/>
        </w:rPr>
      </w:pPr>
      <w:r w:rsidRPr="00AA6292">
        <w:rPr>
          <w:rFonts w:eastAsia="Calibri"/>
        </w:rPr>
        <w:lastRenderedPageBreak/>
        <w:t xml:space="preserve">Patrick Watson compose, interprète et enregistre ses albums avec son </w:t>
      </w:r>
      <w:r>
        <w:rPr>
          <w:rFonts w:eastAsia="Calibri"/>
        </w:rPr>
        <w:t>collaborateur et musicien de longue date</w:t>
      </w:r>
      <w:r w:rsidRPr="00AA6292">
        <w:rPr>
          <w:rFonts w:eastAsia="Calibri"/>
        </w:rPr>
        <w:t xml:space="preserve"> Mishka Stein. Lauréat</w:t>
      </w:r>
      <w:r>
        <w:rPr>
          <w:rFonts w:eastAsia="Calibri"/>
        </w:rPr>
        <w:t>s</w:t>
      </w:r>
      <w:r w:rsidRPr="00AA6292">
        <w:rPr>
          <w:rFonts w:eastAsia="Calibri"/>
        </w:rPr>
        <w:t xml:space="preserve"> du </w:t>
      </w:r>
      <w:r w:rsidRPr="00AA6292">
        <w:rPr>
          <w:rFonts w:eastAsia="Calibri"/>
          <w:b/>
          <w:bCs/>
        </w:rPr>
        <w:t>Prix de musique Polaris</w:t>
      </w:r>
      <w:r w:rsidRPr="00AA6292">
        <w:rPr>
          <w:rFonts w:eastAsia="Calibri"/>
        </w:rPr>
        <w:t xml:space="preserve"> en 2007, </w:t>
      </w:r>
      <w:r>
        <w:rPr>
          <w:rFonts w:eastAsia="Calibri"/>
        </w:rPr>
        <w:t>en plus d’avoir</w:t>
      </w:r>
      <w:r w:rsidRPr="00AA6292">
        <w:rPr>
          <w:rFonts w:eastAsia="Calibri"/>
        </w:rPr>
        <w:t xml:space="preserve"> reçu plusieurs nominations pour des</w:t>
      </w:r>
      <w:r w:rsidRPr="00AA6292">
        <w:rPr>
          <w:rFonts w:eastAsia="Calibri"/>
          <w:b/>
          <w:bCs/>
        </w:rPr>
        <w:t xml:space="preserve"> Prix JUNO</w:t>
      </w:r>
      <w:r w:rsidRPr="00AA6292">
        <w:rPr>
          <w:rFonts w:eastAsia="Calibri"/>
        </w:rPr>
        <w:t xml:space="preserve"> et</w:t>
      </w:r>
      <w:r>
        <w:rPr>
          <w:rFonts w:eastAsia="Calibri"/>
        </w:rPr>
        <w:t xml:space="preserve"> le</w:t>
      </w:r>
      <w:r w:rsidRPr="00AA6292">
        <w:rPr>
          <w:rFonts w:eastAsia="Calibri"/>
        </w:rPr>
        <w:t xml:space="preserve"> </w:t>
      </w:r>
      <w:r w:rsidRPr="00AA6292">
        <w:rPr>
          <w:rFonts w:eastAsia="Calibri"/>
          <w:b/>
          <w:bCs/>
        </w:rPr>
        <w:t>Polaris</w:t>
      </w:r>
      <w:r>
        <w:rPr>
          <w:rFonts w:eastAsia="Calibri"/>
        </w:rPr>
        <w:t>, Watson et s</w:t>
      </w:r>
      <w:r w:rsidRPr="00AA6292">
        <w:rPr>
          <w:rFonts w:eastAsia="Calibri"/>
        </w:rPr>
        <w:t xml:space="preserve">on groupe ont joué sur tous les continents, parfois même avec des orchestres complets, pour donner vie à </w:t>
      </w:r>
      <w:r>
        <w:rPr>
          <w:rFonts w:eastAsia="Calibri"/>
        </w:rPr>
        <w:t>leur</w:t>
      </w:r>
      <w:r w:rsidRPr="00AA6292">
        <w:rPr>
          <w:rFonts w:eastAsia="Calibri"/>
        </w:rPr>
        <w:t xml:space="preserve"> riche musique. </w:t>
      </w:r>
      <w:r>
        <w:rPr>
          <w:rFonts w:eastAsia="Calibri"/>
        </w:rPr>
        <w:t>Leur plus récente</w:t>
      </w:r>
      <w:r w:rsidRPr="00AA6292">
        <w:rPr>
          <w:rFonts w:eastAsia="Calibri"/>
        </w:rPr>
        <w:t xml:space="preserve"> tournée s’est arrêtée </w:t>
      </w:r>
      <w:r>
        <w:rPr>
          <w:rFonts w:eastAsia="Calibri"/>
        </w:rPr>
        <w:t>dans certaines de</w:t>
      </w:r>
      <w:r w:rsidRPr="00AA6292">
        <w:rPr>
          <w:rFonts w:eastAsia="Calibri"/>
        </w:rPr>
        <w:t xml:space="preserve"> leurs plus grandes </w:t>
      </w:r>
      <w:r>
        <w:rPr>
          <w:rFonts w:eastAsia="Calibri"/>
        </w:rPr>
        <w:t xml:space="preserve">salles </w:t>
      </w:r>
      <w:r w:rsidRPr="00AA6292">
        <w:rPr>
          <w:rFonts w:eastAsia="Calibri"/>
        </w:rPr>
        <w:t xml:space="preserve">à ce jour, incluant le Barbican (Londres), L’Olympia (Paris), Coliseu (Lisbonne), El Plaza Condesa (Mexico), et plusieurs autres. Ayant grandi à Montréal, où il réside toujours, Watson a composé plusieurs musiques pour le cinéma et la télévision, y compris une bande-annonce pour </w:t>
      </w:r>
      <w:r w:rsidRPr="00AA6292">
        <w:rPr>
          <w:rFonts w:eastAsia="Calibri"/>
          <w:b/>
          <w:bCs/>
        </w:rPr>
        <w:t>The Walking Dead</w:t>
      </w:r>
      <w:r w:rsidRPr="00AA6292">
        <w:rPr>
          <w:rFonts w:eastAsia="Calibri"/>
        </w:rPr>
        <w:t xml:space="preserve"> et le film en 3D </w:t>
      </w:r>
      <w:r w:rsidRPr="00AA6292">
        <w:rPr>
          <w:rFonts w:eastAsia="Calibri"/>
          <w:b/>
          <w:bCs/>
        </w:rPr>
        <w:t>Everything Will Be Fine</w:t>
      </w:r>
      <w:r w:rsidRPr="00AA6292">
        <w:rPr>
          <w:rFonts w:eastAsia="Calibri"/>
        </w:rPr>
        <w:t xml:space="preserve"> de Wim Wenders.</w:t>
      </w:r>
    </w:p>
    <w:p w14:paraId="65DFE21D" w14:textId="58F27090" w:rsidR="007F1A8D" w:rsidRDefault="007F1A8D" w:rsidP="007F1A8D">
      <w:pPr>
        <w:spacing w:line="257" w:lineRule="auto"/>
        <w:rPr>
          <w:rFonts w:eastAsia="Calibri"/>
        </w:rPr>
      </w:pPr>
    </w:p>
    <w:p w14:paraId="67D53215" w14:textId="0AAF0B6A" w:rsidR="007F1A8D" w:rsidRPr="007F1A8D" w:rsidRDefault="007F1A8D" w:rsidP="007F1A8D">
      <w:pPr>
        <w:spacing w:line="257" w:lineRule="auto"/>
        <w:rPr>
          <w:b/>
          <w:bCs/>
          <w:color w:val="000000" w:themeColor="text1"/>
          <w:sz w:val="18"/>
          <w:szCs w:val="18"/>
        </w:rPr>
      </w:pPr>
      <w:r w:rsidRPr="008D131F">
        <w:rPr>
          <w:b/>
          <w:bCs/>
          <w:color w:val="000000" w:themeColor="text1"/>
          <w:sz w:val="18"/>
          <w:szCs w:val="18"/>
        </w:rPr>
        <w:t xml:space="preserve">Le CD et une édition limitée sur vinyle coloré sortiront plus tard cette année et sont disponibles en précommande </w:t>
      </w:r>
      <w:hyperlink r:id="rId11">
        <w:r w:rsidRPr="008D131F">
          <w:rPr>
            <w:rStyle w:val="Lienhypertexte"/>
            <w:b/>
            <w:bCs/>
            <w:sz w:val="18"/>
            <w:szCs w:val="18"/>
          </w:rPr>
          <w:t>ICI</w:t>
        </w:r>
      </w:hyperlink>
      <w:r w:rsidRPr="008D131F">
        <w:rPr>
          <w:b/>
          <w:bCs/>
          <w:color w:val="000000" w:themeColor="text1"/>
          <w:sz w:val="18"/>
          <w:szCs w:val="18"/>
        </w:rPr>
        <w:t>.</w:t>
      </w:r>
    </w:p>
    <w:p w14:paraId="339DAD10" w14:textId="77777777" w:rsidR="007F1A8D" w:rsidRDefault="007F1A8D" w:rsidP="007F1A8D">
      <w:pPr>
        <w:jc w:val="both"/>
        <w:rPr>
          <w:rFonts w:eastAsia="Calibri"/>
        </w:rPr>
      </w:pPr>
    </w:p>
    <w:p w14:paraId="43051189" w14:textId="4F65CC95" w:rsidR="007F1A8D" w:rsidRPr="008D131F" w:rsidRDefault="007F1A8D" w:rsidP="007F1A8D">
      <w:pPr>
        <w:jc w:val="both"/>
        <w:rPr>
          <w:rFonts w:eastAsia="Calibri"/>
          <w:lang w:val="en-CA"/>
        </w:rPr>
      </w:pPr>
      <w:r w:rsidRPr="008D131F">
        <w:rPr>
          <w:rFonts w:eastAsia="Calibri"/>
          <w:lang w:val="en-CA"/>
        </w:rPr>
        <w:t>Source</w:t>
      </w:r>
      <w:r w:rsidR="007F759A">
        <w:rPr>
          <w:rFonts w:eastAsia="Calibri"/>
          <w:lang w:val="en-CA"/>
        </w:rPr>
        <w:t xml:space="preserve"> </w:t>
      </w:r>
      <w:bookmarkStart w:id="0" w:name="_GoBack"/>
      <w:bookmarkEnd w:id="0"/>
      <w:r w:rsidRPr="008D131F">
        <w:rPr>
          <w:rFonts w:eastAsia="Calibri"/>
          <w:lang w:val="en-CA"/>
        </w:rPr>
        <w:t>: Secret City</w:t>
      </w:r>
    </w:p>
    <w:p w14:paraId="12934D48" w14:textId="1791CCAD" w:rsidR="00042402" w:rsidRPr="007F759A" w:rsidRDefault="007F1A8D" w:rsidP="007F759A">
      <w:pPr>
        <w:jc w:val="both"/>
        <w:rPr>
          <w:rFonts w:eastAsia="Times New Roman"/>
          <w:color w:val="000000" w:themeColor="text1"/>
          <w:sz w:val="18"/>
          <w:szCs w:val="18"/>
          <w:lang w:val="en-CA"/>
        </w:rPr>
      </w:pPr>
      <w:r>
        <w:rPr>
          <w:rFonts w:eastAsia="Times New Roman"/>
          <w:color w:val="000000" w:themeColor="text1"/>
          <w:sz w:val="18"/>
          <w:szCs w:val="18"/>
          <w:lang w:val="en-CA"/>
        </w:rPr>
        <w:t>Info</w:t>
      </w:r>
      <w:r w:rsidR="007F759A">
        <w:rPr>
          <w:rFonts w:eastAsia="Times New Roman"/>
          <w:color w:val="000000" w:themeColor="text1"/>
          <w:sz w:val="18"/>
          <w:szCs w:val="18"/>
          <w:lang w:val="en-CA"/>
        </w:rPr>
        <w:t xml:space="preserve">rmation </w:t>
      </w:r>
      <w:r>
        <w:rPr>
          <w:rFonts w:eastAsia="Times New Roman"/>
          <w:color w:val="000000" w:themeColor="text1"/>
          <w:sz w:val="18"/>
          <w:szCs w:val="18"/>
          <w:lang w:val="en-CA"/>
        </w:rPr>
        <w:t>: Simon</w:t>
      </w:r>
      <w:r w:rsidR="007F759A">
        <w:rPr>
          <w:rFonts w:eastAsia="Times New Roman"/>
          <w:color w:val="000000" w:themeColor="text1"/>
          <w:sz w:val="18"/>
          <w:szCs w:val="18"/>
          <w:lang w:val="en-CA"/>
        </w:rPr>
        <w:t xml:space="preserve"> Fauteux</w:t>
      </w:r>
    </w:p>
    <w:p w14:paraId="12934D49" w14:textId="77777777" w:rsidR="00042402" w:rsidRPr="00A91A75" w:rsidRDefault="00042402">
      <w:pPr>
        <w:rPr>
          <w:sz w:val="18"/>
          <w:szCs w:val="18"/>
          <w:lang w:val="en-CA"/>
        </w:rPr>
      </w:pPr>
    </w:p>
    <w:p w14:paraId="12934D5F" w14:textId="6B3F5C49" w:rsidR="00042402" w:rsidRPr="00A91A75" w:rsidRDefault="00042402" w:rsidP="00336E10">
      <w:pPr>
        <w:jc w:val="center"/>
        <w:rPr>
          <w:sz w:val="18"/>
          <w:szCs w:val="18"/>
          <w:lang w:val="en-CA"/>
        </w:rPr>
      </w:pPr>
    </w:p>
    <w:sectPr w:rsidR="00042402" w:rsidRPr="00A91A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2"/>
    <w:rsid w:val="0000736C"/>
    <w:rsid w:val="000112B8"/>
    <w:rsid w:val="00034D02"/>
    <w:rsid w:val="00037800"/>
    <w:rsid w:val="00042402"/>
    <w:rsid w:val="000B645E"/>
    <w:rsid w:val="001837A3"/>
    <w:rsid w:val="001A447D"/>
    <w:rsid w:val="001D3CD9"/>
    <w:rsid w:val="002155BE"/>
    <w:rsid w:val="00216118"/>
    <w:rsid w:val="00216F6A"/>
    <w:rsid w:val="00297CC1"/>
    <w:rsid w:val="002E43DB"/>
    <w:rsid w:val="002F60D2"/>
    <w:rsid w:val="00301679"/>
    <w:rsid w:val="003051F7"/>
    <w:rsid w:val="00314E21"/>
    <w:rsid w:val="00336E10"/>
    <w:rsid w:val="00353DD9"/>
    <w:rsid w:val="00363E96"/>
    <w:rsid w:val="003672A5"/>
    <w:rsid w:val="003874C3"/>
    <w:rsid w:val="003A1717"/>
    <w:rsid w:val="00431A76"/>
    <w:rsid w:val="00442125"/>
    <w:rsid w:val="00446E4D"/>
    <w:rsid w:val="004E0691"/>
    <w:rsid w:val="00531F59"/>
    <w:rsid w:val="00561BCF"/>
    <w:rsid w:val="005A340A"/>
    <w:rsid w:val="005C48C5"/>
    <w:rsid w:val="005D0903"/>
    <w:rsid w:val="005F1C8F"/>
    <w:rsid w:val="006576CC"/>
    <w:rsid w:val="00670A91"/>
    <w:rsid w:val="00675670"/>
    <w:rsid w:val="00694AA6"/>
    <w:rsid w:val="006A28BC"/>
    <w:rsid w:val="006A2DA2"/>
    <w:rsid w:val="006B76E8"/>
    <w:rsid w:val="006D6FF8"/>
    <w:rsid w:val="006E182B"/>
    <w:rsid w:val="006F167B"/>
    <w:rsid w:val="00702E9E"/>
    <w:rsid w:val="00717DEE"/>
    <w:rsid w:val="00725C9B"/>
    <w:rsid w:val="007472E8"/>
    <w:rsid w:val="007626B1"/>
    <w:rsid w:val="007B2DB1"/>
    <w:rsid w:val="007B487E"/>
    <w:rsid w:val="007E6AD9"/>
    <w:rsid w:val="007F1A8D"/>
    <w:rsid w:val="007F759A"/>
    <w:rsid w:val="00822F54"/>
    <w:rsid w:val="00827BCB"/>
    <w:rsid w:val="0089236B"/>
    <w:rsid w:val="008940B5"/>
    <w:rsid w:val="00897878"/>
    <w:rsid w:val="008A7EE6"/>
    <w:rsid w:val="008B2A52"/>
    <w:rsid w:val="008D021B"/>
    <w:rsid w:val="0098499A"/>
    <w:rsid w:val="009A6C83"/>
    <w:rsid w:val="009D3449"/>
    <w:rsid w:val="00A2263F"/>
    <w:rsid w:val="00A366CB"/>
    <w:rsid w:val="00A80DE4"/>
    <w:rsid w:val="00A91A75"/>
    <w:rsid w:val="00B07A7E"/>
    <w:rsid w:val="00B57801"/>
    <w:rsid w:val="00B61D3C"/>
    <w:rsid w:val="00B82748"/>
    <w:rsid w:val="00B92238"/>
    <w:rsid w:val="00BB0A1B"/>
    <w:rsid w:val="00BE4C4D"/>
    <w:rsid w:val="00BE558A"/>
    <w:rsid w:val="00C17A7B"/>
    <w:rsid w:val="00C25AFA"/>
    <w:rsid w:val="00C45C3A"/>
    <w:rsid w:val="00C63EC8"/>
    <w:rsid w:val="00C64F56"/>
    <w:rsid w:val="00C87885"/>
    <w:rsid w:val="00CF032B"/>
    <w:rsid w:val="00CF41A6"/>
    <w:rsid w:val="00D36D3D"/>
    <w:rsid w:val="00D53F7E"/>
    <w:rsid w:val="00D90DB6"/>
    <w:rsid w:val="00D9368C"/>
    <w:rsid w:val="00DB32A4"/>
    <w:rsid w:val="00E00BE2"/>
    <w:rsid w:val="00E02F11"/>
    <w:rsid w:val="00E110A8"/>
    <w:rsid w:val="00E203D5"/>
    <w:rsid w:val="00E21D41"/>
    <w:rsid w:val="00E5387C"/>
    <w:rsid w:val="00EC55F3"/>
    <w:rsid w:val="00EF4E37"/>
    <w:rsid w:val="00F011DA"/>
    <w:rsid w:val="00F02A68"/>
    <w:rsid w:val="00F03211"/>
    <w:rsid w:val="00F267E6"/>
    <w:rsid w:val="00F332F8"/>
    <w:rsid w:val="00F5497E"/>
    <w:rsid w:val="00FA223B"/>
    <w:rsid w:val="00FA521A"/>
    <w:rsid w:val="00FB505B"/>
    <w:rsid w:val="00FD0353"/>
    <w:rsid w:val="00FF42BD"/>
    <w:rsid w:val="031018BC"/>
    <w:rsid w:val="0421CD59"/>
    <w:rsid w:val="04D10644"/>
    <w:rsid w:val="05CF5C30"/>
    <w:rsid w:val="05E0272B"/>
    <w:rsid w:val="05F1AAA5"/>
    <w:rsid w:val="06259256"/>
    <w:rsid w:val="06341E4D"/>
    <w:rsid w:val="06AA5ED0"/>
    <w:rsid w:val="08625C37"/>
    <w:rsid w:val="092C24CC"/>
    <w:rsid w:val="0A7A80C6"/>
    <w:rsid w:val="0ABD0A00"/>
    <w:rsid w:val="0C24599A"/>
    <w:rsid w:val="0C85B8F7"/>
    <w:rsid w:val="0FE2C011"/>
    <w:rsid w:val="1552A0C1"/>
    <w:rsid w:val="15A7C055"/>
    <w:rsid w:val="165376DB"/>
    <w:rsid w:val="16D288B7"/>
    <w:rsid w:val="16E94F97"/>
    <w:rsid w:val="180CD505"/>
    <w:rsid w:val="182751EB"/>
    <w:rsid w:val="18627B29"/>
    <w:rsid w:val="1906BE0A"/>
    <w:rsid w:val="197F7465"/>
    <w:rsid w:val="1D31A20F"/>
    <w:rsid w:val="1FE0BFA7"/>
    <w:rsid w:val="210F3D8A"/>
    <w:rsid w:val="21DC37F9"/>
    <w:rsid w:val="21F94D13"/>
    <w:rsid w:val="2259035D"/>
    <w:rsid w:val="22F916E8"/>
    <w:rsid w:val="23487EA8"/>
    <w:rsid w:val="259C3AB2"/>
    <w:rsid w:val="25BAD45D"/>
    <w:rsid w:val="26704B74"/>
    <w:rsid w:val="27C3CBE7"/>
    <w:rsid w:val="27FB00F3"/>
    <w:rsid w:val="28D7F8D6"/>
    <w:rsid w:val="2B141036"/>
    <w:rsid w:val="2B763DC7"/>
    <w:rsid w:val="2BF187F8"/>
    <w:rsid w:val="30E4C7DB"/>
    <w:rsid w:val="3232A783"/>
    <w:rsid w:val="32EB91E8"/>
    <w:rsid w:val="32F91FFC"/>
    <w:rsid w:val="3706E16A"/>
    <w:rsid w:val="372389D4"/>
    <w:rsid w:val="373C9F78"/>
    <w:rsid w:val="3766E315"/>
    <w:rsid w:val="37E40863"/>
    <w:rsid w:val="389A6C17"/>
    <w:rsid w:val="38C62307"/>
    <w:rsid w:val="39987246"/>
    <w:rsid w:val="3A1F15D6"/>
    <w:rsid w:val="3AABC378"/>
    <w:rsid w:val="3CBEC7BE"/>
    <w:rsid w:val="44BCA09E"/>
    <w:rsid w:val="48343963"/>
    <w:rsid w:val="4A5F366C"/>
    <w:rsid w:val="4A92E47C"/>
    <w:rsid w:val="4CD2575D"/>
    <w:rsid w:val="4F95E3D2"/>
    <w:rsid w:val="512011E9"/>
    <w:rsid w:val="51D0620F"/>
    <w:rsid w:val="5221482C"/>
    <w:rsid w:val="55E6BC21"/>
    <w:rsid w:val="56AA7CE1"/>
    <w:rsid w:val="5C252C8B"/>
    <w:rsid w:val="5EB2499E"/>
    <w:rsid w:val="5FF7577F"/>
    <w:rsid w:val="62CA8882"/>
    <w:rsid w:val="635AB7B3"/>
    <w:rsid w:val="66471C30"/>
    <w:rsid w:val="6649C0EE"/>
    <w:rsid w:val="66689AE7"/>
    <w:rsid w:val="693F3CD8"/>
    <w:rsid w:val="699EF7B6"/>
    <w:rsid w:val="69F86E35"/>
    <w:rsid w:val="6A393F16"/>
    <w:rsid w:val="6A76EEE4"/>
    <w:rsid w:val="6C51ABA5"/>
    <w:rsid w:val="6D167A3C"/>
    <w:rsid w:val="70190B04"/>
    <w:rsid w:val="70279771"/>
    <w:rsid w:val="714BC727"/>
    <w:rsid w:val="71F2621A"/>
    <w:rsid w:val="73428E19"/>
    <w:rsid w:val="7693E9C4"/>
    <w:rsid w:val="7694EDA4"/>
    <w:rsid w:val="782017AA"/>
    <w:rsid w:val="7B26C080"/>
    <w:rsid w:val="7CC9B723"/>
    <w:rsid w:val="7D9D7A7A"/>
    <w:rsid w:val="7EE9E25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3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336E10"/>
    <w:rPr>
      <w:color w:val="0000FF" w:themeColor="hyperlink"/>
      <w:u w:val="single"/>
    </w:rPr>
  </w:style>
  <w:style w:type="character" w:customStyle="1" w:styleId="UnresolvedMention">
    <w:name w:val="Unresolved Mention"/>
    <w:basedOn w:val="Policepardfaut"/>
    <w:uiPriority w:val="99"/>
    <w:semiHidden/>
    <w:unhideWhenUsed/>
    <w:rsid w:val="00336E10"/>
    <w:rPr>
      <w:color w:val="605E5C"/>
      <w:shd w:val="clear" w:color="auto" w:fill="E1DFDD"/>
    </w:rPr>
  </w:style>
  <w:style w:type="character" w:styleId="Lienhypertextesuivi">
    <w:name w:val="FollowedHyperlink"/>
    <w:basedOn w:val="Policepardfaut"/>
    <w:uiPriority w:val="99"/>
    <w:semiHidden/>
    <w:unhideWhenUsed/>
    <w:rsid w:val="00C25AFA"/>
    <w:rPr>
      <w:color w:val="800080" w:themeColor="followedHyperlink"/>
      <w:u w:val="single"/>
    </w:rPr>
  </w:style>
  <w:style w:type="character" w:customStyle="1" w:styleId="bcx0">
    <w:name w:val="bcx0"/>
    <w:basedOn w:val="Policepardfaut"/>
    <w:rsid w:val="007F1A8D"/>
  </w:style>
  <w:style w:type="paragraph" w:styleId="Textedebulles">
    <w:name w:val="Balloon Text"/>
    <w:basedOn w:val="Normal"/>
    <w:link w:val="TextedebullesCar"/>
    <w:uiPriority w:val="99"/>
    <w:semiHidden/>
    <w:unhideWhenUsed/>
    <w:rsid w:val="00E21D41"/>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21D4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336E10"/>
    <w:rPr>
      <w:color w:val="0000FF" w:themeColor="hyperlink"/>
      <w:u w:val="single"/>
    </w:rPr>
  </w:style>
  <w:style w:type="character" w:customStyle="1" w:styleId="UnresolvedMention">
    <w:name w:val="Unresolved Mention"/>
    <w:basedOn w:val="Policepardfaut"/>
    <w:uiPriority w:val="99"/>
    <w:semiHidden/>
    <w:unhideWhenUsed/>
    <w:rsid w:val="00336E10"/>
    <w:rPr>
      <w:color w:val="605E5C"/>
      <w:shd w:val="clear" w:color="auto" w:fill="E1DFDD"/>
    </w:rPr>
  </w:style>
  <w:style w:type="character" w:styleId="Lienhypertextesuivi">
    <w:name w:val="FollowedHyperlink"/>
    <w:basedOn w:val="Policepardfaut"/>
    <w:uiPriority w:val="99"/>
    <w:semiHidden/>
    <w:unhideWhenUsed/>
    <w:rsid w:val="00C25AFA"/>
    <w:rPr>
      <w:color w:val="800080" w:themeColor="followedHyperlink"/>
      <w:u w:val="single"/>
    </w:rPr>
  </w:style>
  <w:style w:type="character" w:customStyle="1" w:styleId="bcx0">
    <w:name w:val="bcx0"/>
    <w:basedOn w:val="Policepardfaut"/>
    <w:rsid w:val="007F1A8D"/>
  </w:style>
  <w:style w:type="paragraph" w:styleId="Textedebulles">
    <w:name w:val="Balloon Text"/>
    <w:basedOn w:val="Normal"/>
    <w:link w:val="TextedebullesCar"/>
    <w:uiPriority w:val="99"/>
    <w:semiHidden/>
    <w:unhideWhenUsed/>
    <w:rsid w:val="00E21D41"/>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21D4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tore.patrickwatson.net/f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s://found.ee/PW-B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11FA6E1C32446B270DE749647D430" ma:contentTypeVersion="12" ma:contentTypeDescription="Crée un document." ma:contentTypeScope="" ma:versionID="3b55e6d34e4837b2957a5bf7ed3558cf">
  <xsd:schema xmlns:xsd="http://www.w3.org/2001/XMLSchema" xmlns:xs="http://www.w3.org/2001/XMLSchema" xmlns:p="http://schemas.microsoft.com/office/2006/metadata/properties" xmlns:ns2="399a2189-84dd-4d45-8c54-bab4541b708f" xmlns:ns3="0ef6da65-55e0-4ffb-9dc8-c3ef7da3c5e5" targetNamespace="http://schemas.microsoft.com/office/2006/metadata/properties" ma:root="true" ma:fieldsID="cdf2fab98858b0d11c5818bd1ed721d2" ns2:_="" ns3:_="">
    <xsd:import namespace="399a2189-84dd-4d45-8c54-bab4541b708f"/>
    <xsd:import namespace="0ef6da65-55e0-4ffb-9dc8-c3ef7da3c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a2189-84dd-4d45-8c54-bab4541b7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6da65-55e0-4ffb-9dc8-c3ef7da3c5e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002C5E-8C2F-49B5-BEC4-85C74CFD7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a2189-84dd-4d45-8c54-bab4541b708f"/>
    <ds:schemaRef ds:uri="0ef6da65-55e0-4ffb-9dc8-c3ef7da3c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B4F27-B0C1-4816-B236-A7202D577E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F6FDB2-CB14-4C02-B36D-F6D241540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3496</Characters>
  <Application>Microsoft Macintosh Word</Application>
  <DocSecurity>0</DocSecurity>
  <Lines>29</Lines>
  <Paragraphs>8</Paragraphs>
  <ScaleCrop>false</ScaleCrop>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Ould</dc:creator>
  <cp:keywords/>
  <cp:lastModifiedBy>Simon Fauteux</cp:lastModifiedBy>
  <cp:revision>3</cp:revision>
  <dcterms:created xsi:type="dcterms:W3CDTF">2022-03-28T15:42:00Z</dcterms:created>
  <dcterms:modified xsi:type="dcterms:W3CDTF">2022-03-28T15:43:00Z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0x01010051211FA6E1C32446B270DE749647D430</vt:lpwstr>
  </property>
</Properties>
</file>