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9987" w14:textId="77777777" w:rsidR="002B0ECE" w:rsidRDefault="00EA4E66">
      <w:pPr>
        <w:rPr>
          <w:rFonts w:ascii="Arial" w:eastAsia="Arial" w:hAnsi="Arial" w:cs="Arial"/>
          <w:sz w:val="18"/>
          <w:szCs w:val="18"/>
        </w:rPr>
      </w:pPr>
      <w:r>
        <w:rPr>
          <w:rFonts w:ascii="Arial" w:eastAsia="Arial" w:hAnsi="Arial" w:cs="Arial"/>
          <w:noProof/>
          <w:sz w:val="18"/>
          <w:szCs w:val="18"/>
          <w:lang w:val="fr-FR" w:eastAsia="fr-FR"/>
        </w:rPr>
        <w:drawing>
          <wp:inline distT="0" distB="0" distL="0" distR="0" wp14:anchorId="1EAE63A6" wp14:editId="23318ED4">
            <wp:extent cx="280145" cy="280145"/>
            <wp:effectExtent l="0" t="0" r="0" b="0"/>
            <wp:docPr id="3"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6"/>
                    <a:srcRect/>
                    <a:stretch>
                      <a:fillRect/>
                    </a:stretch>
                  </pic:blipFill>
                  <pic:spPr>
                    <a:xfrm>
                      <a:off x="0" y="0"/>
                      <a:ext cx="280145" cy="280145"/>
                    </a:xfrm>
                    <a:prstGeom prst="rect">
                      <a:avLst/>
                    </a:prstGeom>
                    <a:ln/>
                  </pic:spPr>
                </pic:pic>
              </a:graphicData>
            </a:graphic>
          </wp:inline>
        </w:drawing>
      </w:r>
      <w:r>
        <w:rPr>
          <w:rFonts w:ascii="Arial" w:eastAsia="Arial" w:hAnsi="Arial" w:cs="Arial"/>
          <w:sz w:val="18"/>
          <w:szCs w:val="18"/>
        </w:rPr>
        <w:t xml:space="preserve"> </w:t>
      </w:r>
      <w:r>
        <w:rPr>
          <w:rFonts w:ascii="Arial" w:eastAsia="Arial" w:hAnsi="Arial" w:cs="Arial"/>
          <w:noProof/>
          <w:sz w:val="18"/>
          <w:szCs w:val="18"/>
          <w:lang w:val="fr-FR" w:eastAsia="fr-FR"/>
        </w:rPr>
        <w:drawing>
          <wp:inline distT="0" distB="0" distL="0" distR="0" wp14:anchorId="3F412558" wp14:editId="41428200">
            <wp:extent cx="551467" cy="296944"/>
            <wp:effectExtent l="0" t="0" r="0" b="0"/>
            <wp:docPr id="4" name="image1.jpg"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sign, clipart&#10;&#10;Description automatically generated"/>
                    <pic:cNvPicPr preferRelativeResize="0"/>
                  </pic:nvPicPr>
                  <pic:blipFill>
                    <a:blip r:embed="rId7"/>
                    <a:srcRect/>
                    <a:stretch>
                      <a:fillRect/>
                    </a:stretch>
                  </pic:blipFill>
                  <pic:spPr>
                    <a:xfrm>
                      <a:off x="0" y="0"/>
                      <a:ext cx="551467" cy="296944"/>
                    </a:xfrm>
                    <a:prstGeom prst="rect">
                      <a:avLst/>
                    </a:prstGeom>
                    <a:ln/>
                  </pic:spPr>
                </pic:pic>
              </a:graphicData>
            </a:graphic>
          </wp:inline>
        </w:drawing>
      </w:r>
    </w:p>
    <w:p w14:paraId="05E7973B" w14:textId="77777777" w:rsidR="002B0ECE" w:rsidRDefault="002B0ECE">
      <w:pPr>
        <w:rPr>
          <w:rFonts w:ascii="Arial" w:eastAsia="Arial" w:hAnsi="Arial" w:cs="Arial"/>
          <w:sz w:val="18"/>
          <w:szCs w:val="18"/>
        </w:rPr>
      </w:pPr>
    </w:p>
    <w:p w14:paraId="20A154FA" w14:textId="77777777" w:rsidR="002B0ECE" w:rsidRDefault="00EA4E66">
      <w:pPr>
        <w:rPr>
          <w:rFonts w:ascii="Arial" w:eastAsia="Arial" w:hAnsi="Arial" w:cs="Arial"/>
          <w:sz w:val="18"/>
          <w:szCs w:val="18"/>
        </w:rPr>
      </w:pPr>
      <w:r>
        <w:rPr>
          <w:rFonts w:ascii="Arial" w:eastAsia="Arial" w:hAnsi="Arial" w:cs="Arial"/>
          <w:sz w:val="18"/>
          <w:szCs w:val="18"/>
        </w:rPr>
        <w:t>Geoffroy</w:t>
      </w:r>
    </w:p>
    <w:p w14:paraId="6845CA8B" w14:textId="77777777" w:rsidR="002B0ECE" w:rsidRDefault="00EA4E66">
      <w:pPr>
        <w:rPr>
          <w:rFonts w:ascii="Arial" w:eastAsia="Arial" w:hAnsi="Arial" w:cs="Arial"/>
          <w:sz w:val="18"/>
          <w:szCs w:val="18"/>
        </w:rPr>
      </w:pPr>
      <w:r>
        <w:rPr>
          <w:rFonts w:ascii="Arial" w:eastAsia="Arial" w:hAnsi="Arial" w:cs="Arial"/>
          <w:i/>
          <w:sz w:val="18"/>
          <w:szCs w:val="18"/>
        </w:rPr>
        <w:t>Strangers on a Train</w:t>
      </w:r>
      <w:r>
        <w:rPr>
          <w:rFonts w:ascii="Arial" w:eastAsia="Arial" w:hAnsi="Arial" w:cs="Arial"/>
          <w:sz w:val="18"/>
          <w:szCs w:val="18"/>
        </w:rPr>
        <w:t xml:space="preserve"> - nouvel extrait de l’album</w:t>
      </w:r>
      <w:r>
        <w:rPr>
          <w:rFonts w:ascii="Arial" w:eastAsia="Arial" w:hAnsi="Arial" w:cs="Arial"/>
          <w:i/>
          <w:sz w:val="18"/>
          <w:szCs w:val="18"/>
        </w:rPr>
        <w:t xml:space="preserve"> Live Slow Die Wise</w:t>
      </w:r>
      <w:r>
        <w:rPr>
          <w:rFonts w:ascii="Arial" w:eastAsia="Arial" w:hAnsi="Arial" w:cs="Arial"/>
          <w:sz w:val="18"/>
          <w:szCs w:val="18"/>
        </w:rPr>
        <w:t xml:space="preserve"> à paraître le 19 janvier 2022</w:t>
      </w:r>
    </w:p>
    <w:p w14:paraId="58781A86" w14:textId="77777777" w:rsidR="002B0ECE" w:rsidRDefault="002B0ECE">
      <w:pPr>
        <w:rPr>
          <w:rFonts w:ascii="Arial" w:eastAsia="Arial" w:hAnsi="Arial" w:cs="Arial"/>
          <w:b/>
          <w:sz w:val="18"/>
          <w:szCs w:val="18"/>
        </w:rPr>
      </w:pPr>
    </w:p>
    <w:p w14:paraId="129E7354" w14:textId="77777777" w:rsidR="002B0ECE" w:rsidRDefault="00EA4E66">
      <w:pPr>
        <w:rPr>
          <w:rFonts w:ascii="Arial" w:eastAsia="Arial" w:hAnsi="Arial" w:cs="Arial"/>
          <w:sz w:val="18"/>
          <w:szCs w:val="18"/>
        </w:rPr>
      </w:pPr>
      <w:r>
        <w:rPr>
          <w:rFonts w:ascii="Arial" w:eastAsia="Arial" w:hAnsi="Arial" w:cs="Arial"/>
          <w:b/>
          <w:sz w:val="18"/>
          <w:szCs w:val="18"/>
        </w:rPr>
        <w:t>Montréal, septembre 2021</w:t>
      </w:r>
      <w:r>
        <w:rPr>
          <w:rFonts w:ascii="Arial" w:eastAsia="Arial" w:hAnsi="Arial" w:cs="Arial"/>
          <w:sz w:val="18"/>
          <w:szCs w:val="18"/>
        </w:rPr>
        <w:t xml:space="preserve"> - Après avoir lancé deux albums qui l'ont confirmé comme l’un des artistes les plus prometteurs du Québec, l’auteur-compositeur-interprète </w:t>
      </w:r>
      <w:r>
        <w:rPr>
          <w:rFonts w:ascii="Arial" w:eastAsia="Arial" w:hAnsi="Arial" w:cs="Arial"/>
          <w:b/>
          <w:sz w:val="18"/>
          <w:szCs w:val="18"/>
        </w:rPr>
        <w:t xml:space="preserve">Geoffroy </w:t>
      </w:r>
      <w:r>
        <w:rPr>
          <w:rFonts w:ascii="Arial" w:eastAsia="Arial" w:hAnsi="Arial" w:cs="Arial"/>
          <w:sz w:val="18"/>
          <w:szCs w:val="18"/>
        </w:rPr>
        <w:t xml:space="preserve">se prépare maintenant à franchir une nouvelle étape avec son troisième album, </w:t>
      </w:r>
      <w:r>
        <w:rPr>
          <w:rFonts w:ascii="Arial" w:eastAsia="Arial" w:hAnsi="Arial" w:cs="Arial"/>
          <w:i/>
          <w:sz w:val="18"/>
          <w:szCs w:val="18"/>
        </w:rPr>
        <w:t>Live Slow Die Wise,</w:t>
      </w:r>
      <w:r>
        <w:rPr>
          <w:rFonts w:ascii="Arial" w:eastAsia="Arial" w:hAnsi="Arial" w:cs="Arial"/>
          <w:sz w:val="18"/>
          <w:szCs w:val="18"/>
        </w:rPr>
        <w:t xml:space="preserve"> qui paraîtra le 19 janvier prochain. </w:t>
      </w:r>
    </w:p>
    <w:p w14:paraId="63BB1F87" w14:textId="77777777" w:rsidR="002B0ECE" w:rsidRDefault="002B0ECE">
      <w:pPr>
        <w:rPr>
          <w:rFonts w:ascii="Arial" w:eastAsia="Arial" w:hAnsi="Arial" w:cs="Arial"/>
          <w:sz w:val="18"/>
          <w:szCs w:val="18"/>
        </w:rPr>
      </w:pPr>
    </w:p>
    <w:p w14:paraId="1CB558DC" w14:textId="77777777" w:rsidR="002B0ECE" w:rsidRDefault="00EA4E66">
      <w:pPr>
        <w:rPr>
          <w:rFonts w:ascii="Arial" w:eastAsia="Arial" w:hAnsi="Arial" w:cs="Arial"/>
          <w:sz w:val="18"/>
          <w:szCs w:val="18"/>
        </w:rPr>
      </w:pPr>
      <w:r>
        <w:rPr>
          <w:rFonts w:ascii="Arial" w:eastAsia="Arial" w:hAnsi="Arial" w:cs="Arial"/>
          <w:sz w:val="18"/>
          <w:szCs w:val="18"/>
        </w:rPr>
        <w:t xml:space="preserve">Il partage aujourd’hui « Strangers on a Train », un voyage envoûtant à travers sa conscience et son cheminement personnel. « </w:t>
      </w:r>
      <w:r>
        <w:rPr>
          <w:rFonts w:ascii="Arial" w:eastAsia="Arial" w:hAnsi="Arial" w:cs="Arial"/>
          <w:i/>
          <w:sz w:val="18"/>
          <w:szCs w:val="18"/>
        </w:rPr>
        <w:t>J’ai écrit ce texte en hiver, dans mon appartement pendant le confinement</w:t>
      </w:r>
      <w:r>
        <w:rPr>
          <w:rFonts w:ascii="Arial" w:eastAsia="Arial" w:hAnsi="Arial" w:cs="Arial"/>
          <w:sz w:val="18"/>
          <w:szCs w:val="18"/>
        </w:rPr>
        <w:t xml:space="preserve"> » explique </w:t>
      </w:r>
      <w:r>
        <w:rPr>
          <w:rFonts w:ascii="Arial" w:eastAsia="Arial" w:hAnsi="Arial" w:cs="Arial"/>
          <w:b/>
          <w:sz w:val="18"/>
          <w:szCs w:val="18"/>
        </w:rPr>
        <w:t>Geoffroy</w:t>
      </w:r>
      <w:r>
        <w:rPr>
          <w:rFonts w:ascii="Arial" w:eastAsia="Arial" w:hAnsi="Arial" w:cs="Arial"/>
          <w:sz w:val="18"/>
          <w:szCs w:val="18"/>
        </w:rPr>
        <w:t xml:space="preserve">. « </w:t>
      </w:r>
      <w:r>
        <w:rPr>
          <w:rFonts w:ascii="Arial" w:eastAsia="Arial" w:hAnsi="Arial" w:cs="Arial"/>
          <w:i/>
          <w:sz w:val="18"/>
          <w:szCs w:val="18"/>
        </w:rPr>
        <w:t xml:space="preserve">C’est certainement l’une des chansons les plus introspectives de l’album. C’est à propos d’accepter la fin d’un chapitre, de se laisser passer à autre chose librement, de lâcher prise </w:t>
      </w:r>
      <w:r>
        <w:rPr>
          <w:rFonts w:ascii="Arial" w:eastAsia="Arial" w:hAnsi="Arial" w:cs="Arial"/>
          <w:sz w:val="18"/>
          <w:szCs w:val="18"/>
        </w:rPr>
        <w:t>».</w:t>
      </w:r>
    </w:p>
    <w:p w14:paraId="741EA917" w14:textId="77777777" w:rsidR="002B0ECE" w:rsidRDefault="002B0ECE">
      <w:pPr>
        <w:rPr>
          <w:rFonts w:ascii="Arial" w:eastAsia="Arial" w:hAnsi="Arial" w:cs="Arial"/>
          <w:sz w:val="18"/>
          <w:szCs w:val="18"/>
        </w:rPr>
      </w:pPr>
    </w:p>
    <w:p w14:paraId="5749C7E6" w14:textId="77777777" w:rsidR="002B0ECE" w:rsidRDefault="00EA4E66">
      <w:pPr>
        <w:rPr>
          <w:rFonts w:ascii="Arial" w:eastAsia="Arial" w:hAnsi="Arial" w:cs="Arial"/>
          <w:sz w:val="18"/>
          <w:szCs w:val="18"/>
        </w:rPr>
      </w:pPr>
      <w:r>
        <w:rPr>
          <w:rFonts w:ascii="Arial" w:eastAsia="Arial" w:hAnsi="Arial" w:cs="Arial"/>
          <w:sz w:val="18"/>
          <w:szCs w:val="18"/>
        </w:rPr>
        <w:t xml:space="preserve">Le voyage vers la sortie de </w:t>
      </w:r>
      <w:r>
        <w:rPr>
          <w:rFonts w:ascii="Arial" w:eastAsia="Arial" w:hAnsi="Arial" w:cs="Arial"/>
          <w:i/>
          <w:sz w:val="18"/>
          <w:szCs w:val="18"/>
        </w:rPr>
        <w:t>Live Slow Die Wise</w:t>
      </w:r>
      <w:r>
        <w:rPr>
          <w:rFonts w:ascii="Arial" w:eastAsia="Arial" w:hAnsi="Arial" w:cs="Arial"/>
          <w:sz w:val="18"/>
          <w:szCs w:val="18"/>
        </w:rPr>
        <w:t xml:space="preserve"> a commencé au début de l’été avec la sortie du premier extrait « Cold World », une chanson au ton intimiste qui représente magnifiquement l’atmosphère de l'album. </w:t>
      </w:r>
      <w:r>
        <w:rPr>
          <w:rFonts w:ascii="Arial" w:eastAsia="Arial" w:hAnsi="Arial" w:cs="Arial"/>
          <w:i/>
          <w:sz w:val="18"/>
          <w:szCs w:val="18"/>
        </w:rPr>
        <w:t>Live Slow Die Wise</w:t>
      </w:r>
      <w:r>
        <w:rPr>
          <w:rFonts w:ascii="Arial" w:eastAsia="Arial" w:hAnsi="Arial" w:cs="Arial"/>
          <w:sz w:val="18"/>
          <w:szCs w:val="18"/>
        </w:rPr>
        <w:t xml:space="preserve"> nous replonge dans l’univers envoûtant et introspectif de </w:t>
      </w:r>
      <w:r>
        <w:rPr>
          <w:rFonts w:ascii="Arial" w:eastAsia="Arial" w:hAnsi="Arial" w:cs="Arial"/>
          <w:b/>
          <w:sz w:val="18"/>
          <w:szCs w:val="18"/>
        </w:rPr>
        <w:t>Geoffroy</w:t>
      </w:r>
      <w:r>
        <w:rPr>
          <w:rFonts w:ascii="Arial" w:eastAsia="Arial" w:hAnsi="Arial" w:cs="Arial"/>
          <w:sz w:val="18"/>
          <w:szCs w:val="18"/>
        </w:rPr>
        <w:t xml:space="preserve">, cette fois d’un point de vue plus mature, plus réfléchi. Inspiré d’auteurs-compositeurs tels que </w:t>
      </w:r>
      <w:r>
        <w:rPr>
          <w:rFonts w:ascii="Arial" w:eastAsia="Arial" w:hAnsi="Arial" w:cs="Arial"/>
          <w:i/>
          <w:sz w:val="18"/>
          <w:szCs w:val="18"/>
        </w:rPr>
        <w:t xml:space="preserve">Ry Cooder, Paul Simon, Nick Drake </w:t>
      </w:r>
      <w:r>
        <w:rPr>
          <w:rFonts w:ascii="Arial" w:eastAsia="Arial" w:hAnsi="Arial" w:cs="Arial"/>
          <w:sz w:val="18"/>
          <w:szCs w:val="18"/>
        </w:rPr>
        <w:t>&amp;</w:t>
      </w:r>
      <w:r>
        <w:rPr>
          <w:rFonts w:ascii="Arial" w:eastAsia="Arial" w:hAnsi="Arial" w:cs="Arial"/>
          <w:i/>
          <w:sz w:val="18"/>
          <w:szCs w:val="18"/>
        </w:rPr>
        <w:t xml:space="preserve"> Jeff Buckley </w:t>
      </w:r>
      <w:r>
        <w:rPr>
          <w:rFonts w:ascii="Arial" w:eastAsia="Arial" w:hAnsi="Arial" w:cs="Arial"/>
          <w:sz w:val="18"/>
          <w:szCs w:val="18"/>
        </w:rPr>
        <w:t xml:space="preserve">et de penseurs comme </w:t>
      </w:r>
      <w:r>
        <w:rPr>
          <w:rFonts w:ascii="Arial" w:eastAsia="Arial" w:hAnsi="Arial" w:cs="Arial"/>
          <w:i/>
          <w:sz w:val="18"/>
          <w:szCs w:val="18"/>
        </w:rPr>
        <w:t xml:space="preserve">Alan Watts, Eckhart Tolle, Charles Pépin </w:t>
      </w:r>
      <w:r>
        <w:rPr>
          <w:rFonts w:ascii="Arial" w:eastAsia="Arial" w:hAnsi="Arial" w:cs="Arial"/>
          <w:sz w:val="18"/>
          <w:szCs w:val="18"/>
        </w:rPr>
        <w:t xml:space="preserve">et </w:t>
      </w:r>
      <w:r>
        <w:rPr>
          <w:rFonts w:ascii="Arial" w:eastAsia="Arial" w:hAnsi="Arial" w:cs="Arial"/>
          <w:i/>
          <w:sz w:val="18"/>
          <w:szCs w:val="18"/>
        </w:rPr>
        <w:t>Luc Ferry</w:t>
      </w:r>
      <w:r>
        <w:rPr>
          <w:rFonts w:ascii="Arial" w:eastAsia="Arial" w:hAnsi="Arial" w:cs="Arial"/>
          <w:sz w:val="18"/>
          <w:szCs w:val="18"/>
        </w:rPr>
        <w:t xml:space="preserve">, </w:t>
      </w:r>
      <w:r>
        <w:rPr>
          <w:rFonts w:ascii="Arial" w:eastAsia="Arial" w:hAnsi="Arial" w:cs="Arial"/>
          <w:b/>
          <w:sz w:val="18"/>
          <w:szCs w:val="18"/>
        </w:rPr>
        <w:t xml:space="preserve">Geoffroy </w:t>
      </w:r>
      <w:r>
        <w:rPr>
          <w:rFonts w:ascii="Arial" w:eastAsia="Arial" w:hAnsi="Arial" w:cs="Arial"/>
          <w:sz w:val="18"/>
          <w:szCs w:val="18"/>
        </w:rPr>
        <w:t xml:space="preserve">adopte dans cet album, une approche plus contemplative et philosophique à l’écriture que dans ses albums précédents. « </w:t>
      </w:r>
      <w:r>
        <w:rPr>
          <w:rFonts w:ascii="Arial" w:eastAsia="Arial" w:hAnsi="Arial" w:cs="Arial"/>
          <w:i/>
          <w:sz w:val="18"/>
          <w:szCs w:val="18"/>
        </w:rPr>
        <w:t>Live Slow Die Wise représente un état d'esprit particulier. Il s'agit de prendre le temps de vivre librement et consciemment, d'embrasser l'éphémère et la fragilité de la vie</w:t>
      </w:r>
      <w:r>
        <w:rPr>
          <w:rFonts w:ascii="Arial" w:eastAsia="Arial" w:hAnsi="Arial" w:cs="Arial"/>
          <w:sz w:val="18"/>
          <w:szCs w:val="18"/>
        </w:rPr>
        <w:t xml:space="preserve"> ».</w:t>
      </w:r>
    </w:p>
    <w:p w14:paraId="448695CD" w14:textId="77777777" w:rsidR="002B0ECE" w:rsidRDefault="002B0ECE">
      <w:pPr>
        <w:rPr>
          <w:rFonts w:ascii="Arial" w:eastAsia="Arial" w:hAnsi="Arial" w:cs="Arial"/>
          <w:sz w:val="18"/>
          <w:szCs w:val="18"/>
        </w:rPr>
      </w:pPr>
    </w:p>
    <w:p w14:paraId="7A2DABBE" w14:textId="77777777" w:rsidR="002B0ECE" w:rsidRDefault="00EA4E66">
      <w:pPr>
        <w:rPr>
          <w:rFonts w:ascii="Arial" w:eastAsia="Arial" w:hAnsi="Arial" w:cs="Arial"/>
          <w:sz w:val="18"/>
          <w:szCs w:val="18"/>
        </w:rPr>
      </w:pPr>
      <w:r>
        <w:rPr>
          <w:rFonts w:ascii="Arial" w:eastAsia="Arial" w:hAnsi="Arial" w:cs="Arial"/>
          <w:i/>
          <w:sz w:val="18"/>
          <w:szCs w:val="18"/>
        </w:rPr>
        <w:t>Live Slow Die Wise</w:t>
      </w:r>
      <w:r>
        <w:rPr>
          <w:rFonts w:ascii="Arial" w:eastAsia="Arial" w:hAnsi="Arial" w:cs="Arial"/>
          <w:sz w:val="18"/>
          <w:szCs w:val="18"/>
        </w:rPr>
        <w:t xml:space="preserve"> a été écrit et composé pendant le confinement de 2020, avant de prendre vie en studio au début de 2021, sous la tutelle de </w:t>
      </w:r>
      <w:r>
        <w:rPr>
          <w:rFonts w:ascii="Arial" w:eastAsia="Arial" w:hAnsi="Arial" w:cs="Arial"/>
          <w:b/>
          <w:sz w:val="18"/>
          <w:szCs w:val="18"/>
        </w:rPr>
        <w:t>Louis-Jean Cormier</w:t>
      </w:r>
      <w:r>
        <w:rPr>
          <w:rFonts w:ascii="Arial" w:eastAsia="Arial" w:hAnsi="Arial" w:cs="Arial"/>
          <w:sz w:val="18"/>
          <w:szCs w:val="18"/>
        </w:rPr>
        <w:t xml:space="preserve">, qui en signe, avec Geoffroy, la co-réalisation. Ces chansons marquent un retour aux sources pour </w:t>
      </w:r>
      <w:r>
        <w:rPr>
          <w:rFonts w:ascii="Arial" w:eastAsia="Arial" w:hAnsi="Arial" w:cs="Arial"/>
          <w:b/>
          <w:sz w:val="18"/>
          <w:szCs w:val="18"/>
        </w:rPr>
        <w:t>Geoffroy</w:t>
      </w:r>
      <w:r>
        <w:rPr>
          <w:rFonts w:ascii="Arial" w:eastAsia="Arial" w:hAnsi="Arial" w:cs="Arial"/>
          <w:sz w:val="18"/>
          <w:szCs w:val="18"/>
        </w:rPr>
        <w:t xml:space="preserve"> en tant qu'artiste, un rappel aux années passées à voyager à travers le monde avec sa guitare, à jouer solo un peu partout, en échange d’un peu n’importe quoi. On y retrouve une appréciation renouvelée pour une instrumentation entièrement organique et un processus d'enregistrement en direct, ce qui ajoute de la profondeur et de l'authenticité aux chansons et qui, espérons-le, forgera une connexion intime avec l'auditeur.</w:t>
      </w:r>
    </w:p>
    <w:p w14:paraId="452282CC" w14:textId="77777777" w:rsidR="002B0ECE" w:rsidRDefault="002B0ECE">
      <w:pPr>
        <w:rPr>
          <w:rFonts w:ascii="Arial" w:eastAsia="Arial" w:hAnsi="Arial" w:cs="Arial"/>
          <w:sz w:val="18"/>
          <w:szCs w:val="18"/>
        </w:rPr>
      </w:pPr>
    </w:p>
    <w:p w14:paraId="58009FCE" w14:textId="77777777" w:rsidR="002B0ECE" w:rsidRDefault="00EA4E66">
      <w:pPr>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i/>
          <w:sz w:val="18"/>
          <w:szCs w:val="18"/>
        </w:rPr>
        <w:t xml:space="preserve">Live Slow Die Wise représente un état d'esprit particulier. Un principe, pour ne pas dire une philosophie, sur lequel repose une manière de vivre, une façon de penser. C’est de prendre le temps de vivre librement et consciemment. C’est d’accepter et de rester conscient de la fragilité de la vie. Conscient de la chance qu’on a d’en faire partie et du bonheur qu’on peut tirer à y jouer à l’adulte. </w:t>
      </w:r>
      <w:r>
        <w:rPr>
          <w:rFonts w:ascii="Arial" w:eastAsia="Arial" w:hAnsi="Arial" w:cs="Arial"/>
          <w:sz w:val="18"/>
          <w:szCs w:val="18"/>
        </w:rPr>
        <w:t xml:space="preserve">» - </w:t>
      </w:r>
      <w:r>
        <w:rPr>
          <w:rFonts w:ascii="Arial" w:eastAsia="Arial" w:hAnsi="Arial" w:cs="Arial"/>
          <w:b/>
          <w:sz w:val="18"/>
          <w:szCs w:val="18"/>
        </w:rPr>
        <w:t>Geoffroy</w:t>
      </w:r>
      <w:r>
        <w:rPr>
          <w:rFonts w:ascii="Arial" w:eastAsia="Arial" w:hAnsi="Arial" w:cs="Arial"/>
          <w:sz w:val="18"/>
          <w:szCs w:val="18"/>
        </w:rPr>
        <w:t>.</w:t>
      </w:r>
    </w:p>
    <w:p w14:paraId="2AFF778E" w14:textId="77777777" w:rsidR="002B0ECE" w:rsidRDefault="002B0ECE">
      <w:pPr>
        <w:rPr>
          <w:rFonts w:ascii="Arial" w:eastAsia="Arial" w:hAnsi="Arial" w:cs="Arial"/>
          <w:sz w:val="18"/>
          <w:szCs w:val="18"/>
        </w:rPr>
      </w:pPr>
    </w:p>
    <w:p w14:paraId="259A54A2" w14:textId="77777777" w:rsidR="002B0ECE" w:rsidRPr="00EA4E66" w:rsidRDefault="00EA4E66">
      <w:pPr>
        <w:rPr>
          <w:rFonts w:ascii="Arial" w:eastAsia="Arial" w:hAnsi="Arial" w:cs="Arial"/>
          <w:sz w:val="18"/>
          <w:szCs w:val="18"/>
          <w:lang w:val="en-CA"/>
        </w:rPr>
      </w:pPr>
      <w:r w:rsidRPr="00EA4E66">
        <w:rPr>
          <w:rFonts w:ascii="Arial" w:eastAsia="Arial" w:hAnsi="Arial" w:cs="Arial"/>
          <w:b/>
          <w:i/>
          <w:sz w:val="18"/>
          <w:szCs w:val="18"/>
          <w:lang w:val="en-CA"/>
        </w:rPr>
        <w:t>LIVE SLOW DIE WISE</w:t>
      </w:r>
      <w:r w:rsidRPr="00EA4E66">
        <w:rPr>
          <w:rFonts w:ascii="Arial" w:eastAsia="Arial" w:hAnsi="Arial" w:cs="Arial"/>
          <w:sz w:val="18"/>
          <w:szCs w:val="18"/>
          <w:lang w:val="en-CA"/>
        </w:rPr>
        <w:br/>
        <w:t>01 As My Old Man Always Said</w:t>
      </w:r>
      <w:r w:rsidRPr="00EA4E66">
        <w:rPr>
          <w:rFonts w:ascii="Arial" w:eastAsia="Arial" w:hAnsi="Arial" w:cs="Arial"/>
          <w:sz w:val="18"/>
          <w:szCs w:val="18"/>
          <w:lang w:val="en-CA"/>
        </w:rPr>
        <w:br/>
        <w:t>02 Strangers On A Train</w:t>
      </w:r>
      <w:r w:rsidRPr="00EA4E66">
        <w:rPr>
          <w:rFonts w:ascii="Arial" w:eastAsia="Arial" w:hAnsi="Arial" w:cs="Arial"/>
          <w:sz w:val="18"/>
          <w:szCs w:val="18"/>
          <w:lang w:val="en-CA"/>
        </w:rPr>
        <w:br/>
        <w:t>03 Youngblood</w:t>
      </w:r>
      <w:r w:rsidRPr="00EA4E66">
        <w:rPr>
          <w:rFonts w:ascii="Arial" w:eastAsia="Arial" w:hAnsi="Arial" w:cs="Arial"/>
          <w:sz w:val="18"/>
          <w:szCs w:val="18"/>
          <w:lang w:val="en-CA"/>
        </w:rPr>
        <w:br/>
        <w:t>04 Santa Catalina</w:t>
      </w:r>
      <w:r w:rsidRPr="00EA4E66">
        <w:rPr>
          <w:rFonts w:ascii="Arial" w:eastAsia="Arial" w:hAnsi="Arial" w:cs="Arial"/>
          <w:sz w:val="18"/>
          <w:szCs w:val="18"/>
          <w:lang w:val="en-CA"/>
        </w:rPr>
        <w:br/>
        <w:t>05 sweetpie</w:t>
      </w:r>
      <w:r w:rsidRPr="00EA4E66">
        <w:rPr>
          <w:rFonts w:ascii="Arial" w:eastAsia="Arial" w:hAnsi="Arial" w:cs="Arial"/>
          <w:sz w:val="18"/>
          <w:szCs w:val="18"/>
          <w:lang w:val="en-CA"/>
        </w:rPr>
        <w:br/>
        <w:t>06 Cold World</w:t>
      </w:r>
      <w:r w:rsidRPr="00EA4E66">
        <w:rPr>
          <w:rFonts w:ascii="Arial" w:eastAsia="Arial" w:hAnsi="Arial" w:cs="Arial"/>
          <w:sz w:val="18"/>
          <w:szCs w:val="18"/>
          <w:lang w:val="en-CA"/>
        </w:rPr>
        <w:br/>
        <w:t>07 Life As It Comes</w:t>
      </w:r>
    </w:p>
    <w:p w14:paraId="2CADA0B9" w14:textId="77777777" w:rsidR="002B0ECE" w:rsidRPr="00EA4E66" w:rsidRDefault="002B0ECE">
      <w:pPr>
        <w:rPr>
          <w:rFonts w:ascii="Arial" w:eastAsia="Arial" w:hAnsi="Arial" w:cs="Arial"/>
          <w:sz w:val="18"/>
          <w:szCs w:val="18"/>
          <w:lang w:val="en-CA"/>
        </w:rPr>
      </w:pPr>
    </w:p>
    <w:p w14:paraId="1BFB92D4" w14:textId="77777777" w:rsidR="002B0ECE" w:rsidRDefault="00EA4E66">
      <w:pPr>
        <w:rPr>
          <w:rFonts w:ascii="Arial" w:eastAsia="Arial" w:hAnsi="Arial" w:cs="Arial"/>
          <w:sz w:val="18"/>
          <w:szCs w:val="18"/>
        </w:rPr>
      </w:pPr>
      <w:r>
        <w:rPr>
          <w:rFonts w:ascii="Arial" w:eastAsia="Arial" w:hAnsi="Arial" w:cs="Arial"/>
          <w:sz w:val="18"/>
          <w:szCs w:val="18"/>
        </w:rPr>
        <w:t>Source : 444%</w:t>
      </w:r>
    </w:p>
    <w:p w14:paraId="786C4549" w14:textId="6E8BE007" w:rsidR="00EA4E66" w:rsidRDefault="00EA4E66">
      <w:pPr>
        <w:rPr>
          <w:rFonts w:ascii="Arial" w:eastAsia="Arial" w:hAnsi="Arial" w:cs="Arial"/>
          <w:sz w:val="18"/>
          <w:szCs w:val="18"/>
        </w:rPr>
      </w:pPr>
      <w:r>
        <w:rPr>
          <w:rFonts w:ascii="Arial" w:eastAsia="Arial" w:hAnsi="Arial" w:cs="Arial"/>
          <w:sz w:val="18"/>
          <w:szCs w:val="18"/>
        </w:rPr>
        <w:t>Info</w:t>
      </w:r>
      <w:r w:rsidR="00EE1190">
        <w:rPr>
          <w:rFonts w:ascii="Arial" w:eastAsia="Arial" w:hAnsi="Arial" w:cs="Arial"/>
          <w:sz w:val="18"/>
          <w:szCs w:val="18"/>
        </w:rPr>
        <w:t>rmation</w:t>
      </w:r>
      <w:bookmarkStart w:id="0" w:name="_GoBack"/>
      <w:bookmarkEnd w:id="0"/>
      <w:r>
        <w:rPr>
          <w:rFonts w:ascii="Arial" w:eastAsia="Arial" w:hAnsi="Arial" w:cs="Arial"/>
          <w:sz w:val="18"/>
          <w:szCs w:val="18"/>
        </w:rPr>
        <w:t> : Simon</w:t>
      </w:r>
      <w:r w:rsidR="00EE1190">
        <w:rPr>
          <w:rFonts w:ascii="Arial" w:eastAsia="Arial" w:hAnsi="Arial" w:cs="Arial"/>
          <w:sz w:val="18"/>
          <w:szCs w:val="18"/>
        </w:rPr>
        <w:t xml:space="preserve"> Fauteux</w:t>
      </w:r>
      <w:r>
        <w:rPr>
          <w:rFonts w:ascii="Arial" w:eastAsia="Arial" w:hAnsi="Arial" w:cs="Arial"/>
          <w:sz w:val="18"/>
          <w:szCs w:val="18"/>
        </w:rPr>
        <w:t xml:space="preserve"> / Patricia</w:t>
      </w:r>
      <w:r w:rsidR="00EE1190">
        <w:rPr>
          <w:rFonts w:ascii="Arial" w:eastAsia="Arial" w:hAnsi="Arial" w:cs="Arial"/>
          <w:sz w:val="18"/>
          <w:szCs w:val="18"/>
        </w:rPr>
        <w:t xml:space="preserve"> Clavel</w:t>
      </w:r>
    </w:p>
    <w:p w14:paraId="39522050" w14:textId="77777777" w:rsidR="002B0ECE" w:rsidRDefault="002B0ECE">
      <w:pPr>
        <w:rPr>
          <w:rFonts w:ascii="Arial" w:eastAsia="Arial" w:hAnsi="Arial" w:cs="Arial"/>
          <w:sz w:val="18"/>
          <w:szCs w:val="18"/>
        </w:rPr>
      </w:pPr>
    </w:p>
    <w:sectPr w:rsidR="002B0EC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ECE"/>
    <w:rsid w:val="002B0ECE"/>
    <w:rsid w:val="00E030D5"/>
    <w:rsid w:val="00EA4E66"/>
    <w:rsid w:val="00EE11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A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EA4E66"/>
    <w:rPr>
      <w:color w:val="0000FF"/>
      <w:u w:val="single"/>
    </w:rPr>
  </w:style>
  <w:style w:type="paragraph" w:styleId="Textedebulles">
    <w:name w:val="Balloon Text"/>
    <w:basedOn w:val="Normal"/>
    <w:link w:val="TextedebullesCar"/>
    <w:uiPriority w:val="99"/>
    <w:semiHidden/>
    <w:unhideWhenUsed/>
    <w:rsid w:val="00E030D5"/>
    <w:rPr>
      <w:rFonts w:ascii="Lucida Grande" w:hAnsi="Lucida Grande"/>
      <w:sz w:val="18"/>
      <w:szCs w:val="18"/>
    </w:rPr>
  </w:style>
  <w:style w:type="character" w:customStyle="1" w:styleId="TextedebullesCar">
    <w:name w:val="Texte de bulles Car"/>
    <w:basedOn w:val="Policepardfaut"/>
    <w:link w:val="Textedebulles"/>
    <w:uiPriority w:val="99"/>
    <w:semiHidden/>
    <w:rsid w:val="00E030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EA4E66"/>
    <w:rPr>
      <w:color w:val="0000FF"/>
      <w:u w:val="single"/>
    </w:rPr>
  </w:style>
  <w:style w:type="paragraph" w:styleId="Textedebulles">
    <w:name w:val="Balloon Text"/>
    <w:basedOn w:val="Normal"/>
    <w:link w:val="TextedebullesCar"/>
    <w:uiPriority w:val="99"/>
    <w:semiHidden/>
    <w:unhideWhenUsed/>
    <w:rsid w:val="00E030D5"/>
    <w:rPr>
      <w:rFonts w:ascii="Lucida Grande" w:hAnsi="Lucida Grande"/>
      <w:sz w:val="18"/>
      <w:szCs w:val="18"/>
    </w:rPr>
  </w:style>
  <w:style w:type="character" w:customStyle="1" w:styleId="TextedebullesCar">
    <w:name w:val="Texte de bulles Car"/>
    <w:basedOn w:val="Policepardfaut"/>
    <w:link w:val="Textedebulles"/>
    <w:uiPriority w:val="99"/>
    <w:semiHidden/>
    <w:rsid w:val="00E030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7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GWFdi6ues2qdkxWm/M1hKfIlA==">AMUW2mVE/GVNyMEQi1NIXGK0giZmmymQ9XLy7ocdO701XIijw7fdbOb0GcKPQJJXASYtYLcPz0K8PntKxWU8jp1EZb8B08l0sQeooEnOZG/sdUzvbfU9z+A=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2523</Characters>
  <Application>Microsoft Macintosh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2021-09-22T13:23:00Z</dcterms:created>
  <dcterms:modified xsi:type="dcterms:W3CDTF">2021-09-22T13:24:00Z</dcterms:modified>
</cp:coreProperties>
</file>